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3"/>
          <w:color w:val="000000"/>
        </w:rPr>
        <w:t xml:space="preserve"> 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54"/>
        <w:gridCol w:w="1232"/>
        <w:gridCol w:w="1134"/>
        <w:gridCol w:w="1427"/>
        <w:gridCol w:w="1862"/>
        <w:gridCol w:w="896"/>
        <w:gridCol w:w="1351"/>
        <w:gridCol w:w="1842"/>
        <w:gridCol w:w="1277"/>
        <w:gridCol w:w="1275"/>
      </w:tblGrid>
      <w:tr w:rsidR="00F726F3" w:rsidRPr="007A15B2" w:rsidTr="000F7CA7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A15B2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gramEnd"/>
            <w:r w:rsidRPr="007A15B2">
              <w:rPr>
                <w:rStyle w:val="a3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325E1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Наиме</w:t>
            </w:r>
            <w:r w:rsidRPr="007A15B2">
              <w:rPr>
                <w:sz w:val="16"/>
                <w:szCs w:val="16"/>
              </w:rPr>
              <w:softHyphen/>
              <w:t>нование периодиче</w:t>
            </w:r>
            <w:r w:rsidRPr="007A15B2">
              <w:rPr>
                <w:sz w:val="16"/>
                <w:szCs w:val="16"/>
              </w:rPr>
              <w:softHyphen/>
              <w:t>ского печат</w:t>
            </w:r>
            <w:r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Территория его распространения в соответствии со св</w:t>
            </w:r>
            <w:r w:rsidR="00325E11">
              <w:rPr>
                <w:sz w:val="16"/>
                <w:szCs w:val="16"/>
              </w:rPr>
              <w:t>идетельством о регистрации сред</w:t>
            </w:r>
            <w:r w:rsidRPr="007A15B2">
              <w:rPr>
                <w:sz w:val="16"/>
                <w:szCs w:val="16"/>
              </w:rPr>
              <w:t>ства массовой информации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Регистрацион</w:t>
            </w:r>
            <w:r w:rsidRPr="007A15B2">
              <w:rPr>
                <w:sz w:val="16"/>
                <w:szCs w:val="16"/>
              </w:rPr>
              <w:softHyphen/>
              <w:t>ный номер свидетельства о регис</w:t>
            </w:r>
            <w:r w:rsidR="00325E11">
              <w:rPr>
                <w:sz w:val="16"/>
                <w:szCs w:val="16"/>
              </w:rPr>
              <w:t>трации средства массовой инфор</w:t>
            </w:r>
            <w:r w:rsidRPr="007A15B2"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325E1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Дата вы</w:t>
            </w:r>
            <w:r w:rsidR="00325E11">
              <w:rPr>
                <w:sz w:val="16"/>
                <w:szCs w:val="16"/>
              </w:rPr>
              <w:t>дачи свидетельства о регистрации средства массовой информа</w:t>
            </w:r>
            <w:r w:rsidRPr="007A15B2">
              <w:rPr>
                <w:sz w:val="16"/>
                <w:szCs w:val="16"/>
              </w:rPr>
              <w:t>ции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A104CB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</w:t>
            </w:r>
            <w:r w:rsidR="00F726F3" w:rsidRPr="007A15B2">
              <w:rPr>
                <w:sz w:val="16"/>
                <w:szCs w:val="16"/>
              </w:rPr>
              <w:t>ческий адрес р</w:t>
            </w:r>
            <w:r w:rsidR="00325E11">
              <w:rPr>
                <w:sz w:val="16"/>
                <w:szCs w:val="16"/>
              </w:rPr>
              <w:t>едакции периодического печат</w:t>
            </w:r>
            <w:r w:rsidR="00F726F3" w:rsidRPr="007A15B2">
              <w:rPr>
                <w:sz w:val="16"/>
                <w:szCs w:val="16"/>
              </w:rPr>
              <w:t>ного издания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7A15B2">
              <w:rPr>
                <w:sz w:val="16"/>
                <w:szCs w:val="16"/>
              </w:rPr>
              <w:t>Учредитель (учредители</w:t>
            </w:r>
            <w:r w:rsidR="00325E11">
              <w:rPr>
                <w:sz w:val="16"/>
                <w:szCs w:val="16"/>
              </w:rPr>
              <w:t>) периодического печатного изда</w:t>
            </w:r>
            <w:r w:rsidRPr="007A15B2">
              <w:rPr>
                <w:sz w:val="16"/>
                <w:szCs w:val="16"/>
              </w:rPr>
              <w:t>ния, р</w:t>
            </w:r>
            <w:r w:rsidR="00325E11">
              <w:rPr>
                <w:sz w:val="16"/>
                <w:szCs w:val="16"/>
              </w:rPr>
              <w:t>едакции печатного изда</w:t>
            </w:r>
            <w:r w:rsidRPr="007A15B2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Доля (вклад) Российской Федерации, субъектов Рос</w:t>
            </w:r>
            <w:r w:rsidRPr="007A15B2">
              <w:rPr>
                <w:sz w:val="16"/>
                <w:szCs w:val="16"/>
              </w:rPr>
              <w:softHyphen/>
              <w:t>сийской Федера</w:t>
            </w:r>
            <w:r w:rsidRPr="007A15B2">
              <w:rPr>
                <w:sz w:val="16"/>
                <w:szCs w:val="16"/>
              </w:rPr>
              <w:softHyphen/>
              <w:t xml:space="preserve">ции в </w:t>
            </w:r>
            <w:proofErr w:type="gramStart"/>
            <w:r w:rsidRPr="007A15B2">
              <w:rPr>
                <w:sz w:val="16"/>
                <w:szCs w:val="16"/>
              </w:rPr>
              <w:t>уставном</w:t>
            </w:r>
            <w:proofErr w:type="gramEnd"/>
            <w:r w:rsidRPr="007A15B2">
              <w:rPr>
                <w:sz w:val="16"/>
                <w:szCs w:val="16"/>
              </w:rPr>
              <w:t xml:space="preserve"> (складочном) капитала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Вид в</w:t>
            </w:r>
            <w:r w:rsidR="00325E11">
              <w:rPr>
                <w:sz w:val="16"/>
                <w:szCs w:val="16"/>
              </w:rPr>
              <w:t>ыделявшихся бюджетных ассигнова</w:t>
            </w:r>
            <w:r w:rsidRPr="007A15B2">
              <w:rPr>
                <w:sz w:val="16"/>
                <w:szCs w:val="16"/>
              </w:rPr>
              <w:t>ний из бюджета субъекта Российской Федерации на их функционирование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Объем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Периодичность выпуска периоди</w:t>
            </w:r>
            <w:r w:rsidRPr="007A15B2">
              <w:rPr>
                <w:sz w:val="16"/>
                <w:szCs w:val="16"/>
              </w:rPr>
              <w:softHyphen/>
              <w:t xml:space="preserve">ческого печатного издания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Указание на то, что перио</w:t>
            </w:r>
            <w:r w:rsidRPr="007A15B2">
              <w:rPr>
                <w:sz w:val="16"/>
                <w:szCs w:val="16"/>
              </w:rPr>
              <w:softHyphen/>
              <w:t>дическое пе</w:t>
            </w:r>
            <w:r w:rsidRPr="007A15B2">
              <w:rPr>
                <w:sz w:val="16"/>
                <w:szCs w:val="16"/>
              </w:rPr>
              <w:softHyphen/>
              <w:t>чатное из</w:t>
            </w:r>
            <w:r w:rsidR="00325E11">
              <w:rPr>
                <w:sz w:val="16"/>
                <w:szCs w:val="16"/>
              </w:rPr>
              <w:t>дание является специализирован</w:t>
            </w:r>
            <w:r w:rsidRPr="007A15B2">
              <w:rPr>
                <w:sz w:val="16"/>
                <w:szCs w:val="16"/>
              </w:rPr>
              <w:t>ным</w:t>
            </w:r>
          </w:p>
        </w:tc>
      </w:tr>
      <w:tr w:rsidR="00F726F3" w:rsidRPr="007A15B2" w:rsidTr="000F7CA7">
        <w:tc>
          <w:tcPr>
            <w:tcW w:w="568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</w:tbl>
    <w:tbl>
      <w:tblPr>
        <w:tblStyle w:val="a7"/>
        <w:tblW w:w="154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67"/>
        <w:gridCol w:w="1241"/>
        <w:gridCol w:w="1128"/>
        <w:gridCol w:w="1406"/>
        <w:gridCol w:w="1847"/>
        <w:gridCol w:w="914"/>
        <w:gridCol w:w="1346"/>
        <w:gridCol w:w="1791"/>
        <w:gridCol w:w="1288"/>
        <w:gridCol w:w="1302"/>
      </w:tblGrid>
      <w:tr w:rsidR="00191B89" w:rsidRPr="00191B89" w:rsidTr="000F7CA7">
        <w:trPr>
          <w:trHeight w:val="1560"/>
        </w:trPr>
        <w:tc>
          <w:tcPr>
            <w:tcW w:w="568" w:type="dxa"/>
            <w:hideMark/>
          </w:tcPr>
          <w:p w:rsidR="00191B89" w:rsidRPr="00191B89" w:rsidRDefault="00191B89" w:rsidP="00191B89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Призыв</w:t>
            </w:r>
          </w:p>
        </w:tc>
        <w:tc>
          <w:tcPr>
            <w:tcW w:w="1467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Тяжинский район (Кемеровская область)</w:t>
            </w:r>
          </w:p>
        </w:tc>
        <w:tc>
          <w:tcPr>
            <w:tcW w:w="1241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ПИ № ТУ 42 - 00925</w:t>
            </w:r>
          </w:p>
        </w:tc>
        <w:tc>
          <w:tcPr>
            <w:tcW w:w="1128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24.04.2018</w:t>
            </w:r>
          </w:p>
        </w:tc>
        <w:tc>
          <w:tcPr>
            <w:tcW w:w="1406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 xml:space="preserve">652240, </w:t>
            </w:r>
            <w:proofErr w:type="gramStart"/>
            <w:r w:rsidRPr="00191B89">
              <w:rPr>
                <w:sz w:val="16"/>
                <w:szCs w:val="16"/>
              </w:rPr>
              <w:t>Кемеровская</w:t>
            </w:r>
            <w:proofErr w:type="gramEnd"/>
            <w:r w:rsidRPr="00191B89">
              <w:rPr>
                <w:sz w:val="16"/>
                <w:szCs w:val="16"/>
              </w:rPr>
              <w:t xml:space="preserve"> обл., Тяжинский р-н, </w:t>
            </w:r>
            <w:proofErr w:type="spellStart"/>
            <w:r w:rsidRPr="00191B89">
              <w:rPr>
                <w:sz w:val="16"/>
                <w:szCs w:val="16"/>
              </w:rPr>
              <w:t>пгт</w:t>
            </w:r>
            <w:proofErr w:type="spellEnd"/>
            <w:r w:rsidRPr="00191B89">
              <w:rPr>
                <w:sz w:val="16"/>
                <w:szCs w:val="16"/>
              </w:rPr>
              <w:t xml:space="preserve">. Тяжинский, ул. </w:t>
            </w:r>
            <w:proofErr w:type="gramStart"/>
            <w:r w:rsidRPr="00191B89">
              <w:rPr>
                <w:sz w:val="16"/>
                <w:szCs w:val="16"/>
              </w:rPr>
              <w:t>Западная</w:t>
            </w:r>
            <w:proofErr w:type="gramEnd"/>
            <w:r w:rsidRPr="00191B89">
              <w:rPr>
                <w:sz w:val="16"/>
                <w:szCs w:val="16"/>
              </w:rPr>
              <w:t>, д. 1</w:t>
            </w:r>
          </w:p>
        </w:tc>
        <w:tc>
          <w:tcPr>
            <w:tcW w:w="1847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Комитет по управлению муниципальным имуществом Администрации Тяжинского муниципального округа Кемеровской области; Автономное учреждение "Редакция газеты "Призыв"</w:t>
            </w:r>
          </w:p>
        </w:tc>
        <w:tc>
          <w:tcPr>
            <w:tcW w:w="914" w:type="dxa"/>
            <w:hideMark/>
          </w:tcPr>
          <w:p w:rsidR="00191B89" w:rsidRPr="00191B89" w:rsidRDefault="00325E11" w:rsidP="00A61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91B89" w:rsidRPr="00191B89">
              <w:rPr>
                <w:sz w:val="16"/>
                <w:szCs w:val="16"/>
              </w:rPr>
              <w:t>%</w:t>
            </w:r>
          </w:p>
        </w:tc>
        <w:tc>
          <w:tcPr>
            <w:tcW w:w="1346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субсидия</w:t>
            </w:r>
          </w:p>
        </w:tc>
        <w:tc>
          <w:tcPr>
            <w:tcW w:w="1791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2744324,71</w:t>
            </w:r>
          </w:p>
        </w:tc>
        <w:tc>
          <w:tcPr>
            <w:tcW w:w="1288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302" w:type="dxa"/>
            <w:hideMark/>
          </w:tcPr>
          <w:p w:rsidR="00191B89" w:rsidRPr="00191B89" w:rsidRDefault="00191B89" w:rsidP="00A6171A">
            <w:pPr>
              <w:rPr>
                <w:sz w:val="16"/>
                <w:szCs w:val="16"/>
              </w:rPr>
            </w:pPr>
            <w:r w:rsidRPr="00191B89">
              <w:rPr>
                <w:sz w:val="16"/>
                <w:szCs w:val="16"/>
              </w:rPr>
              <w:t>неспециализированное</w:t>
            </w:r>
          </w:p>
        </w:tc>
      </w:tr>
    </w:tbl>
    <w:p w:rsidR="00636869" w:rsidRDefault="00C25F63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63" w:rsidRDefault="00C25F63" w:rsidP="00980E02">
      <w:pPr>
        <w:spacing w:after="0" w:line="240" w:lineRule="auto"/>
      </w:pPr>
      <w:r>
        <w:separator/>
      </w:r>
    </w:p>
  </w:endnote>
  <w:endnote w:type="continuationSeparator" w:id="0">
    <w:p w:rsidR="00C25F63" w:rsidRDefault="00C25F63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63" w:rsidRDefault="00C25F63" w:rsidP="00980E02">
      <w:pPr>
        <w:spacing w:after="0" w:line="240" w:lineRule="auto"/>
      </w:pPr>
      <w:r>
        <w:separator/>
      </w:r>
    </w:p>
  </w:footnote>
  <w:footnote w:type="continuationSeparator" w:id="0">
    <w:p w:rsidR="00C25F63" w:rsidRDefault="00C25F63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26677"/>
    <w:rsid w:val="000D6E61"/>
    <w:rsid w:val="000F7CA7"/>
    <w:rsid w:val="00191B89"/>
    <w:rsid w:val="001C320F"/>
    <w:rsid w:val="001D4202"/>
    <w:rsid w:val="00244709"/>
    <w:rsid w:val="00280B1C"/>
    <w:rsid w:val="00325E11"/>
    <w:rsid w:val="00326F21"/>
    <w:rsid w:val="00330F17"/>
    <w:rsid w:val="00367BEE"/>
    <w:rsid w:val="003E7CAA"/>
    <w:rsid w:val="00462995"/>
    <w:rsid w:val="00515918"/>
    <w:rsid w:val="0062575A"/>
    <w:rsid w:val="006B60F1"/>
    <w:rsid w:val="00732B99"/>
    <w:rsid w:val="007503BD"/>
    <w:rsid w:val="007767BF"/>
    <w:rsid w:val="007E7CA6"/>
    <w:rsid w:val="008D7B37"/>
    <w:rsid w:val="0094396E"/>
    <w:rsid w:val="00980E02"/>
    <w:rsid w:val="009A5095"/>
    <w:rsid w:val="009D39A6"/>
    <w:rsid w:val="00A104CB"/>
    <w:rsid w:val="00B540F8"/>
    <w:rsid w:val="00B54692"/>
    <w:rsid w:val="00B74EED"/>
    <w:rsid w:val="00BB6BC7"/>
    <w:rsid w:val="00C25F63"/>
    <w:rsid w:val="00D713A5"/>
    <w:rsid w:val="00D94C87"/>
    <w:rsid w:val="00DF6028"/>
    <w:rsid w:val="00E13249"/>
    <w:rsid w:val="00E6224A"/>
    <w:rsid w:val="00E667F9"/>
    <w:rsid w:val="00E83C6D"/>
    <w:rsid w:val="00EB1DE5"/>
    <w:rsid w:val="00EC3B6D"/>
    <w:rsid w:val="00EF3EA4"/>
    <w:rsid w:val="00F26DB0"/>
    <w:rsid w:val="00F31016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  <w:style w:type="table" w:styleId="a7">
    <w:name w:val="Table Grid"/>
    <w:basedOn w:val="a1"/>
    <w:uiPriority w:val="59"/>
    <w:rsid w:val="000F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  <w:style w:type="table" w:styleId="a7">
    <w:name w:val="Table Grid"/>
    <w:basedOn w:val="a1"/>
    <w:uiPriority w:val="59"/>
    <w:rsid w:val="000F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48D9-7731-4AC8-B429-407BEAE5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Егор В. Мехов</cp:lastModifiedBy>
  <cp:revision>1</cp:revision>
  <dcterms:created xsi:type="dcterms:W3CDTF">2024-06-18T04:11:00Z</dcterms:created>
  <dcterms:modified xsi:type="dcterms:W3CDTF">2024-06-18T04:11:00Z</dcterms:modified>
</cp:coreProperties>
</file>