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B" w:rsidRDefault="00F1548B" w:rsidP="00F1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1548B" w:rsidRDefault="00F1548B" w:rsidP="00F1548B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95632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95632" w:rsidRPr="00F1548B" w:rsidRDefault="00F1548B" w:rsidP="00495632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 w:rsidRPr="00F1548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495632" w:rsidRPr="002E34AC" w:rsidRDefault="00495632" w:rsidP="00495632">
      <w:pPr>
        <w:widowControl/>
        <w:jc w:val="center"/>
        <w:rPr>
          <w:rFonts w:eastAsia="Calibri"/>
          <w:sz w:val="18"/>
          <w:szCs w:val="1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95632" w:rsidRPr="002E34AC" w:rsidRDefault="00495632" w:rsidP="00495632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556E7B">
        <w:rPr>
          <w:rFonts w:eastAsia="Calibri"/>
          <w:b/>
          <w:bCs/>
          <w:sz w:val="28"/>
          <w:szCs w:val="28"/>
        </w:rPr>
        <w:t>4</w:t>
      </w:r>
    </w:p>
    <w:p w:rsidR="00495632" w:rsidRPr="002E34AC" w:rsidRDefault="00495632" w:rsidP="00495632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95632" w:rsidRPr="002E34AC" w:rsidTr="009508D5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556E7B" w:rsidP="00556E7B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03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 xml:space="preserve"> ию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л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>я 2024 года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556E7B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556E7B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2</w:t>
                  </w:r>
                  <w:r w:rsidR="000C02C4" w:rsidRPr="000C02C4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/</w:t>
                  </w:r>
                  <w:r w:rsidR="00556E7B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0C02C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95632" w:rsidRPr="002E34AC" w:rsidRDefault="00495632" w:rsidP="009508D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95632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495632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 w:rsidR="008A5381">
        <w:rPr>
          <w:b/>
          <w:sz w:val="28"/>
          <w:szCs w:val="28"/>
        </w:rPr>
        <w:t>Тяжинского муниципального округа второго созыва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56E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</w:p>
    <w:p w:rsidR="00FA4104" w:rsidRDefault="00FA4104" w:rsidP="00495632">
      <w:pPr>
        <w:jc w:val="center"/>
        <w:rPr>
          <w:b/>
          <w:sz w:val="28"/>
          <w:szCs w:val="28"/>
        </w:rPr>
      </w:pPr>
    </w:p>
    <w:p w:rsidR="00495632" w:rsidRPr="007B2E6A" w:rsidRDefault="00495632" w:rsidP="00F114C7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556E7B">
        <w:rPr>
          <w:b/>
          <w:sz w:val="28"/>
          <w:szCs w:val="28"/>
        </w:rPr>
        <w:t>Данилкову</w:t>
      </w:r>
      <w:proofErr w:type="spellEnd"/>
      <w:r w:rsidR="00556E7B">
        <w:rPr>
          <w:b/>
          <w:sz w:val="28"/>
          <w:szCs w:val="28"/>
        </w:rPr>
        <w:t xml:space="preserve"> Андрею Анатольевичу</w:t>
      </w:r>
    </w:p>
    <w:p w:rsidR="00495632" w:rsidRPr="006206A1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F114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114C7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выдвинутым по одномандатному избирательному округу № </w:t>
      </w:r>
      <w:r w:rsidR="00556E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114C7">
        <w:rPr>
          <w:sz w:val="28"/>
          <w:szCs w:val="28"/>
        </w:rPr>
        <w:t>в порядке самовыдвижения</w:t>
      </w:r>
      <w:r w:rsidR="00FA4104">
        <w:rPr>
          <w:sz w:val="28"/>
          <w:szCs w:val="28"/>
        </w:rPr>
        <w:t>,</w:t>
      </w:r>
      <w:r w:rsidR="00F114C7">
        <w:rPr>
          <w:sz w:val="28"/>
          <w:szCs w:val="28"/>
        </w:rPr>
        <w:t xml:space="preserve"> </w:t>
      </w:r>
      <w:proofErr w:type="spellStart"/>
      <w:r w:rsidR="00556E7B">
        <w:rPr>
          <w:sz w:val="28"/>
          <w:szCs w:val="28"/>
        </w:rPr>
        <w:t>Данилков</w:t>
      </w:r>
      <w:r w:rsidR="00266861">
        <w:rPr>
          <w:sz w:val="28"/>
          <w:szCs w:val="28"/>
        </w:rPr>
        <w:t>ым</w:t>
      </w:r>
      <w:proofErr w:type="spellEnd"/>
      <w:r w:rsidR="00556E7B">
        <w:rPr>
          <w:sz w:val="28"/>
          <w:szCs w:val="28"/>
        </w:rPr>
        <w:t xml:space="preserve"> Андре</w:t>
      </w:r>
      <w:r w:rsidR="00266861">
        <w:rPr>
          <w:sz w:val="28"/>
          <w:szCs w:val="28"/>
        </w:rPr>
        <w:t>ем</w:t>
      </w:r>
      <w:r w:rsidR="00556E7B">
        <w:rPr>
          <w:sz w:val="28"/>
          <w:szCs w:val="28"/>
        </w:rPr>
        <w:t xml:space="preserve"> Анатольевич</w:t>
      </w:r>
      <w:r w:rsidR="00266861">
        <w:rPr>
          <w:sz w:val="28"/>
          <w:szCs w:val="28"/>
        </w:rPr>
        <w:t>ем</w:t>
      </w:r>
      <w:r w:rsidR="00F114C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1D7E06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1D7E06">
        <w:rPr>
          <w:sz w:val="28"/>
          <w:szCs w:val="28"/>
        </w:rPr>
        <w:t xml:space="preserve">июня </w:t>
      </w:r>
      <w:r w:rsidRPr="009C58D7">
        <w:rPr>
          <w:sz w:val="28"/>
          <w:szCs w:val="28"/>
        </w:rPr>
        <w:t>20</w:t>
      </w:r>
      <w:r w:rsidR="001D7E06">
        <w:rPr>
          <w:sz w:val="28"/>
          <w:szCs w:val="28"/>
        </w:rPr>
        <w:t>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Pr="009C58D7">
        <w:rPr>
          <w:sz w:val="28"/>
          <w:szCs w:val="28"/>
        </w:rPr>
        <w:t xml:space="preserve">№ </w:t>
      </w:r>
      <w:r w:rsidR="001D7E06">
        <w:rPr>
          <w:sz w:val="28"/>
          <w:szCs w:val="28"/>
        </w:rPr>
        <w:t xml:space="preserve">17/122-7 </w:t>
      </w:r>
      <w:r w:rsidRPr="009C58D7">
        <w:rPr>
          <w:sz w:val="28"/>
          <w:szCs w:val="28"/>
        </w:rPr>
        <w:t>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избирательных объединений</w:t>
      </w:r>
      <w:r w:rsidR="001D7E06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 w:rsidR="00345D2E">
        <w:rPr>
          <w:sz w:val="28"/>
          <w:szCs w:val="28"/>
        </w:rPr>
        <w:t>06</w:t>
      </w:r>
      <w:r w:rsidRPr="006045FD">
        <w:rPr>
          <w:sz w:val="28"/>
          <w:szCs w:val="28"/>
        </w:rPr>
        <w:t xml:space="preserve">» </w:t>
      </w:r>
      <w:r w:rsidR="00345D2E">
        <w:rPr>
          <w:sz w:val="28"/>
          <w:szCs w:val="28"/>
        </w:rPr>
        <w:t xml:space="preserve">июня </w:t>
      </w:r>
      <w:r w:rsidRPr="006045FD">
        <w:rPr>
          <w:sz w:val="28"/>
          <w:szCs w:val="28"/>
        </w:rPr>
        <w:t>20</w:t>
      </w:r>
      <w:r w:rsidR="00345D2E">
        <w:rPr>
          <w:sz w:val="28"/>
          <w:szCs w:val="28"/>
        </w:rPr>
        <w:t>24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 w:rsidR="00345D2E"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 «</w:t>
      </w:r>
      <w:r w:rsidRPr="006045FD">
        <w:rPr>
          <w:rStyle w:val="a4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избирательных</w:t>
      </w:r>
      <w:proofErr w:type="gramEnd"/>
      <w:r w:rsidRPr="009C58D7">
        <w:rPr>
          <w:sz w:val="28"/>
          <w:szCs w:val="28"/>
        </w:rPr>
        <w:t xml:space="preserve"> объединений</w:t>
      </w:r>
      <w:r w:rsidR="00345D2E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lastRenderedPageBreak/>
        <w:t>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№ </w:t>
      </w:r>
      <w:r w:rsidR="00556E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495632" w:rsidRPr="006206A1" w:rsidRDefault="00495632" w:rsidP="00FA410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</w:t>
      </w:r>
      <w:r w:rsidRPr="005723D5">
        <w:rPr>
          <w:sz w:val="28"/>
          <w:szCs w:val="28"/>
        </w:rPr>
        <w:t xml:space="preserve">выдвинутому по одномандатному </w:t>
      </w:r>
      <w:r w:rsidR="00FA4104">
        <w:rPr>
          <w:sz w:val="28"/>
          <w:szCs w:val="28"/>
        </w:rPr>
        <w:t>и</w:t>
      </w:r>
      <w:r w:rsidRPr="005723D5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№ </w:t>
      </w:r>
      <w:r w:rsidR="002E16A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proofErr w:type="spellStart"/>
      <w:r w:rsidR="002E16AC">
        <w:rPr>
          <w:sz w:val="28"/>
          <w:szCs w:val="28"/>
        </w:rPr>
        <w:t>Данилкову</w:t>
      </w:r>
      <w:proofErr w:type="spellEnd"/>
      <w:r w:rsidR="002E16AC">
        <w:rPr>
          <w:sz w:val="28"/>
          <w:szCs w:val="28"/>
        </w:rPr>
        <w:t xml:space="preserve"> Андрею Анатольевичу</w:t>
      </w:r>
      <w:r w:rsidR="00FA4104">
        <w:rPr>
          <w:sz w:val="28"/>
          <w:szCs w:val="28"/>
        </w:rPr>
        <w:t xml:space="preserve">, ИНН </w:t>
      </w:r>
      <w:r w:rsidR="00A05094">
        <w:rPr>
          <w:sz w:val="28"/>
          <w:szCs w:val="28"/>
        </w:rPr>
        <w:t>ХХХХХХХХХХХХ</w:t>
      </w:r>
      <w:r w:rsidR="008E6CB5"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</w:t>
      </w:r>
      <w:r w:rsidR="00FA4104">
        <w:rPr>
          <w:sz w:val="28"/>
          <w:szCs w:val="28"/>
        </w:rPr>
        <w:t>8615</w:t>
      </w:r>
      <w:r w:rsidR="002F1CB0">
        <w:rPr>
          <w:sz w:val="28"/>
          <w:szCs w:val="28"/>
        </w:rPr>
        <w:t xml:space="preserve">/245 Кемеровское отделение № 8615 ПАО Сбербанк </w:t>
      </w:r>
      <w:r w:rsidRPr="006206A1">
        <w:rPr>
          <w:sz w:val="28"/>
          <w:szCs w:val="28"/>
        </w:rPr>
        <w:t xml:space="preserve">по адресу: </w:t>
      </w:r>
      <w:proofErr w:type="spellStart"/>
      <w:r w:rsidR="002F1CB0">
        <w:rPr>
          <w:sz w:val="28"/>
          <w:szCs w:val="28"/>
        </w:rPr>
        <w:t>пгт</w:t>
      </w:r>
      <w:proofErr w:type="spellEnd"/>
      <w:r w:rsidR="002F1CB0">
        <w:rPr>
          <w:sz w:val="28"/>
          <w:szCs w:val="28"/>
        </w:rPr>
        <w:t xml:space="preserve">. Тяжинский, ул. </w:t>
      </w:r>
      <w:proofErr w:type="gramStart"/>
      <w:r w:rsidR="002F1CB0">
        <w:rPr>
          <w:sz w:val="28"/>
          <w:szCs w:val="28"/>
        </w:rPr>
        <w:t>С</w:t>
      </w:r>
      <w:r w:rsidR="00760D94">
        <w:rPr>
          <w:sz w:val="28"/>
          <w:szCs w:val="28"/>
        </w:rPr>
        <w:t>адовая</w:t>
      </w:r>
      <w:proofErr w:type="gramEnd"/>
      <w:r w:rsidR="002E16AC">
        <w:rPr>
          <w:sz w:val="28"/>
          <w:szCs w:val="28"/>
        </w:rPr>
        <w:t>, 4</w:t>
      </w:r>
      <w:r w:rsidRPr="006206A1">
        <w:rPr>
          <w:sz w:val="28"/>
          <w:szCs w:val="28"/>
        </w:rPr>
        <w:t>.</w:t>
      </w:r>
    </w:p>
    <w:p w:rsidR="00495632" w:rsidRPr="00CB49A7" w:rsidRDefault="00495632" w:rsidP="00495632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</w:rPr>
        <w:t>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2E16AC">
        <w:rPr>
          <w:sz w:val="28"/>
          <w:szCs w:val="28"/>
        </w:rPr>
        <w:t>Данилкову</w:t>
      </w:r>
      <w:proofErr w:type="spellEnd"/>
      <w:r w:rsidR="002E16AC">
        <w:rPr>
          <w:sz w:val="28"/>
          <w:szCs w:val="28"/>
        </w:rPr>
        <w:t xml:space="preserve"> Андрею Анатольевичу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</w:t>
      </w:r>
      <w:r w:rsidRPr="00CB49A7">
        <w:rPr>
          <w:i/>
          <w:sz w:val="28"/>
          <w:szCs w:val="28"/>
        </w:rPr>
        <w:t xml:space="preserve">   </w:t>
      </w:r>
    </w:p>
    <w:p w:rsidR="00495632" w:rsidRPr="000C264C" w:rsidRDefault="00495632" w:rsidP="004956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23D5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FA4104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495632" w:rsidRPr="0026304D" w:rsidRDefault="00495632" w:rsidP="00495632">
      <w:pPr>
        <w:tabs>
          <w:tab w:val="num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632" w:rsidRPr="0026304D" w:rsidRDefault="00495632" w:rsidP="00495632">
      <w:pPr>
        <w:ind w:firstLine="708"/>
        <w:jc w:val="both"/>
        <w:rPr>
          <w:sz w:val="28"/>
          <w:szCs w:val="28"/>
        </w:rPr>
      </w:pPr>
    </w:p>
    <w:p w:rsidR="00FA4104" w:rsidRDefault="00FA4104" w:rsidP="00FA4104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A4104" w:rsidRDefault="00FA4104" w:rsidP="00FA41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FA4104" w:rsidRDefault="00FA4104" w:rsidP="00FA4104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FA4104" w:rsidRPr="00A41D81" w:rsidRDefault="00FA4104" w:rsidP="00FA4104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495632" w:rsidRPr="00D74436" w:rsidRDefault="00495632" w:rsidP="00495632">
      <w:pPr>
        <w:jc w:val="both"/>
        <w:rPr>
          <w:i/>
        </w:rPr>
      </w:pPr>
    </w:p>
    <w:p w:rsidR="00495632" w:rsidRPr="00D74436" w:rsidRDefault="00495632" w:rsidP="00495632">
      <w:pPr>
        <w:jc w:val="both"/>
      </w:pPr>
    </w:p>
    <w:p w:rsidR="00495632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Pr="00D74436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Default="00495632" w:rsidP="00495632">
      <w:pPr>
        <w:spacing w:line="360" w:lineRule="auto"/>
        <w:jc w:val="both"/>
        <w:rPr>
          <w:sz w:val="28"/>
          <w:szCs w:val="28"/>
        </w:rPr>
      </w:pPr>
    </w:p>
    <w:p w:rsidR="00852B37" w:rsidRDefault="00852B37"/>
    <w:sectPr w:rsidR="00852B37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C02C4"/>
    <w:rsid w:val="000D7325"/>
    <w:rsid w:val="001D7E06"/>
    <w:rsid w:val="00266861"/>
    <w:rsid w:val="002E16AC"/>
    <w:rsid w:val="002F1CB0"/>
    <w:rsid w:val="00345D2E"/>
    <w:rsid w:val="00495632"/>
    <w:rsid w:val="00556E7B"/>
    <w:rsid w:val="005E7905"/>
    <w:rsid w:val="006A08F0"/>
    <w:rsid w:val="006A7E62"/>
    <w:rsid w:val="00760D94"/>
    <w:rsid w:val="00852B37"/>
    <w:rsid w:val="008A5381"/>
    <w:rsid w:val="008E6CB5"/>
    <w:rsid w:val="00A05094"/>
    <w:rsid w:val="00BC435D"/>
    <w:rsid w:val="00BE234E"/>
    <w:rsid w:val="00F114C7"/>
    <w:rsid w:val="00F1548B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BF355-8D83-469B-BE69-BE093FB1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20</cp:revision>
  <cp:lastPrinted>2024-07-03T10:06:00Z</cp:lastPrinted>
  <dcterms:created xsi:type="dcterms:W3CDTF">2024-06-28T07:25:00Z</dcterms:created>
  <dcterms:modified xsi:type="dcterms:W3CDTF">2024-07-05T05:33:00Z</dcterms:modified>
</cp:coreProperties>
</file>