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F406C1" w:rsidRDefault="00F406C1">
            <w:pPr>
              <w:keepNext/>
              <w:widowControl/>
              <w:spacing w:line="276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F406C1" w:rsidRDefault="00F406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Тяжинского муниципального округа</w:t>
            </w:r>
          </w:p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06C1" w:rsidTr="00F406C1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406C1" w:rsidRDefault="00F406C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9747B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A9747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10</w:t>
      </w:r>
      <w:r w:rsidR="00A9747B">
        <w:rPr>
          <w:sz w:val="28"/>
          <w:szCs w:val="28"/>
        </w:rPr>
        <w:t>9</w:t>
      </w:r>
      <w:r>
        <w:rPr>
          <w:sz w:val="28"/>
          <w:szCs w:val="28"/>
        </w:rPr>
        <w:t>/4</w:t>
      </w:r>
      <w:r w:rsidR="00A9747B">
        <w:rPr>
          <w:sz w:val="28"/>
          <w:szCs w:val="28"/>
        </w:rPr>
        <w:t>66</w:t>
      </w:r>
    </w:p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</w:p>
    <w:p w:rsidR="00A9747B" w:rsidRPr="00A9747B" w:rsidRDefault="00A9747B" w:rsidP="00A9747B">
      <w:pPr>
        <w:ind w:firstLine="709"/>
        <w:jc w:val="center"/>
        <w:textAlignment w:val="baseline"/>
        <w:rPr>
          <w:b/>
          <w:sz w:val="28"/>
          <w:szCs w:val="28"/>
        </w:rPr>
      </w:pPr>
      <w:r w:rsidRPr="00A9747B">
        <w:rPr>
          <w:b/>
          <w:sz w:val="28"/>
          <w:szCs w:val="28"/>
        </w:rPr>
        <w:t xml:space="preserve">  О результатах выборов депутатов Совета народных депутатов </w:t>
      </w:r>
      <w:r>
        <w:rPr>
          <w:b/>
          <w:sz w:val="28"/>
          <w:szCs w:val="28"/>
        </w:rPr>
        <w:t>Тяжинского муниципального округа второго созыва</w:t>
      </w:r>
    </w:p>
    <w:p w:rsidR="00A9747B" w:rsidRPr="00A9747B" w:rsidRDefault="00A9747B" w:rsidP="00A9747B">
      <w:pPr>
        <w:jc w:val="center"/>
        <w:textAlignment w:val="baseline"/>
        <w:rPr>
          <w:b/>
          <w:sz w:val="28"/>
          <w:szCs w:val="28"/>
        </w:rPr>
      </w:pPr>
      <w:r w:rsidRPr="00A9747B">
        <w:rPr>
          <w:b/>
          <w:sz w:val="28"/>
          <w:szCs w:val="28"/>
        </w:rPr>
        <w:t>по единому избирательному округу</w:t>
      </w:r>
    </w:p>
    <w:p w:rsidR="00A9747B" w:rsidRPr="00A9747B" w:rsidRDefault="00A9747B" w:rsidP="00A9747B">
      <w:pPr>
        <w:jc w:val="center"/>
        <w:textAlignment w:val="baseline"/>
        <w:rPr>
          <w:b/>
          <w:sz w:val="28"/>
          <w:szCs w:val="28"/>
        </w:rPr>
      </w:pPr>
    </w:p>
    <w:p w:rsidR="00A9747B" w:rsidRPr="00A9747B" w:rsidRDefault="00A9747B" w:rsidP="00A9747B">
      <w:pPr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</w:p>
    <w:p w:rsidR="00A9747B" w:rsidRDefault="00A9747B" w:rsidP="00A9747B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9747B">
        <w:rPr>
          <w:sz w:val="28"/>
          <w:szCs w:val="28"/>
        </w:rPr>
        <w:t xml:space="preserve">В соответствии со статьями 16, 87 Закона Кемеровской области от 30 мая 2011 года № 54-ОЗ «О выборах в органы местного самоуправления в Кемеровской области – Кузбассе», на основании протокола </w:t>
      </w:r>
      <w:r w:rsidR="00BE5EB0">
        <w:rPr>
          <w:sz w:val="28"/>
          <w:szCs w:val="28"/>
        </w:rPr>
        <w:t>территориальной избирательной</w:t>
      </w:r>
      <w:r w:rsidRPr="00A9747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Тяжинского муниципального округа</w:t>
      </w:r>
      <w:r w:rsidRPr="00A9747B">
        <w:rPr>
          <w:sz w:val="28"/>
          <w:szCs w:val="28"/>
        </w:rPr>
        <w:t xml:space="preserve"> о результатах выборов по единому избирательному округу территориальная избирательная комиссия </w:t>
      </w:r>
      <w:r>
        <w:rPr>
          <w:sz w:val="28"/>
          <w:szCs w:val="28"/>
        </w:rPr>
        <w:t>Тяжинского муниципального округа</w:t>
      </w:r>
    </w:p>
    <w:p w:rsidR="00A9747B" w:rsidRPr="00A9747B" w:rsidRDefault="00787B82" w:rsidP="00A9747B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9747B" w:rsidRPr="00A9747B">
        <w:rPr>
          <w:sz w:val="28"/>
          <w:szCs w:val="28"/>
        </w:rPr>
        <w:t>р</w:t>
      </w:r>
      <w:proofErr w:type="gramEnd"/>
      <w:r w:rsidR="00A9747B" w:rsidRPr="00A9747B">
        <w:rPr>
          <w:sz w:val="28"/>
          <w:szCs w:val="28"/>
        </w:rPr>
        <w:t xml:space="preserve"> е ш и л а: </w:t>
      </w:r>
    </w:p>
    <w:p w:rsidR="00A9747B" w:rsidRPr="00A9747B" w:rsidRDefault="00A9747B" w:rsidP="00A9747B">
      <w:pPr>
        <w:tabs>
          <w:tab w:val="left" w:pos="0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9747B">
        <w:rPr>
          <w:sz w:val="28"/>
          <w:szCs w:val="28"/>
        </w:rPr>
        <w:t xml:space="preserve">1. Признать выборы </w:t>
      </w:r>
      <w:r>
        <w:rPr>
          <w:sz w:val="28"/>
          <w:szCs w:val="28"/>
        </w:rPr>
        <w:t>депутатов Совета народных депутатов Тяжинского муниципального округа второго созыва</w:t>
      </w:r>
      <w:r w:rsidRPr="00A9747B">
        <w:rPr>
          <w:sz w:val="28"/>
          <w:szCs w:val="28"/>
        </w:rPr>
        <w:t xml:space="preserve"> по единому избирательному округу состоявшимися и действительными.</w:t>
      </w:r>
    </w:p>
    <w:p w:rsidR="00A9747B" w:rsidRPr="00A9747B" w:rsidRDefault="00A9747B" w:rsidP="00A9747B">
      <w:pPr>
        <w:tabs>
          <w:tab w:val="left" w:pos="0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9747B">
        <w:rPr>
          <w:sz w:val="28"/>
          <w:szCs w:val="28"/>
        </w:rPr>
        <w:t xml:space="preserve">2. Установить, что в Совет народных депутатов </w:t>
      </w:r>
      <w:r>
        <w:rPr>
          <w:sz w:val="28"/>
          <w:szCs w:val="28"/>
        </w:rPr>
        <w:t>Тяжинского муниципального округа</w:t>
      </w:r>
      <w:r w:rsidRPr="00A9747B">
        <w:rPr>
          <w:sz w:val="28"/>
          <w:szCs w:val="28"/>
        </w:rPr>
        <w:t xml:space="preserve"> по единому избирательному округу избрано </w:t>
      </w:r>
      <w:r>
        <w:rPr>
          <w:sz w:val="28"/>
          <w:szCs w:val="28"/>
        </w:rPr>
        <w:t>10</w:t>
      </w:r>
      <w:r w:rsidRPr="00A9747B">
        <w:rPr>
          <w:sz w:val="28"/>
          <w:szCs w:val="28"/>
        </w:rPr>
        <w:t xml:space="preserve"> депутатов (список прилагается).</w:t>
      </w:r>
    </w:p>
    <w:p w:rsidR="001031A3" w:rsidRPr="00CA38D7" w:rsidRDefault="00A9747B" w:rsidP="001031A3">
      <w:pPr>
        <w:spacing w:line="360" w:lineRule="auto"/>
        <w:jc w:val="both"/>
        <w:rPr>
          <w:sz w:val="28"/>
          <w:szCs w:val="28"/>
        </w:rPr>
      </w:pPr>
      <w:r w:rsidRPr="00A9747B">
        <w:rPr>
          <w:sz w:val="28"/>
          <w:szCs w:val="28"/>
        </w:rPr>
        <w:tab/>
        <w:t xml:space="preserve">3. </w:t>
      </w:r>
      <w:r w:rsidR="001031A3" w:rsidRPr="00CA38D7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</w:t>
      </w:r>
      <w:r w:rsidR="00D9124A">
        <w:rPr>
          <w:sz w:val="28"/>
          <w:szCs w:val="28"/>
        </w:rPr>
        <w:t>«Призыв»</w:t>
      </w:r>
      <w:r w:rsidR="001031A3" w:rsidRPr="00CA38D7">
        <w:rPr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 w:rsidR="00D9124A">
        <w:rPr>
          <w:sz w:val="28"/>
          <w:szCs w:val="28"/>
        </w:rPr>
        <w:lastRenderedPageBreak/>
        <w:t>Тяжинского муниципального округа</w:t>
      </w:r>
      <w:r w:rsidR="001031A3" w:rsidRPr="00CA38D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406C1" w:rsidRDefault="00F406C1" w:rsidP="001031A3">
      <w:pPr>
        <w:widowControl/>
        <w:overflowPunct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spacing w:line="360" w:lineRule="auto"/>
        <w:ind w:firstLine="709"/>
        <w:jc w:val="both"/>
        <w:rPr>
          <w:sz w:val="28"/>
          <w:szCs w:val="28"/>
        </w:rPr>
      </w:pPr>
    </w:p>
    <w:p w:rsidR="00F406C1" w:rsidRDefault="00F406C1" w:rsidP="00F406C1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406C1" w:rsidRDefault="00F406C1" w:rsidP="00F406C1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F406C1" w:rsidRDefault="00F406C1" w:rsidP="00F40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__________                 Н.Ф. Мухина </w:t>
      </w:r>
    </w:p>
    <w:p w:rsidR="00F406C1" w:rsidRDefault="00F406C1" w:rsidP="00F406C1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</w:t>
      </w:r>
    </w:p>
    <w:p w:rsidR="00F406C1" w:rsidRDefault="00F406C1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p w:rsidR="00A9747B" w:rsidRDefault="00A9747B" w:rsidP="00F406C1">
      <w:pPr>
        <w:pStyle w:val="a3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9747B" w:rsidRPr="00A9747B" w:rsidTr="00A2657D">
        <w:trPr>
          <w:trHeight w:val="1246"/>
        </w:trPr>
        <w:tc>
          <w:tcPr>
            <w:tcW w:w="4501" w:type="dxa"/>
          </w:tcPr>
          <w:p w:rsidR="00A9747B" w:rsidRPr="00A9747B" w:rsidRDefault="00677ABA" w:rsidP="00A9747B">
            <w:pPr>
              <w:widowControl/>
              <w:overflowPunct/>
              <w:autoSpaceDE/>
              <w:autoSpaceDN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  </w:t>
            </w:r>
            <w:r w:rsidR="00A9747B" w:rsidRPr="00A9747B">
              <w:rPr>
                <w:color w:val="000000" w:themeColor="text1"/>
                <w:sz w:val="24"/>
                <w:szCs w:val="24"/>
                <w:lang w:eastAsia="en-US"/>
              </w:rPr>
              <w:t xml:space="preserve">          Приложение</w:t>
            </w:r>
          </w:p>
          <w:p w:rsidR="00A9747B" w:rsidRPr="00A9747B" w:rsidRDefault="00A9747B" w:rsidP="00A9747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9747B">
              <w:rPr>
                <w:color w:val="000000" w:themeColor="text1"/>
                <w:sz w:val="24"/>
                <w:szCs w:val="24"/>
                <w:lang w:eastAsia="en-US"/>
              </w:rPr>
              <w:t xml:space="preserve">к решению территориальной </w:t>
            </w:r>
            <w:r w:rsidRPr="00A9747B">
              <w:rPr>
                <w:sz w:val="24"/>
                <w:szCs w:val="24"/>
                <w:lang w:eastAsia="en-US"/>
              </w:rPr>
              <w:t xml:space="preserve">избирательной комиссии </w:t>
            </w:r>
            <w:r>
              <w:rPr>
                <w:sz w:val="24"/>
                <w:szCs w:val="24"/>
                <w:lang w:eastAsia="en-US"/>
              </w:rPr>
              <w:t>Тяжинского муниципального округа</w:t>
            </w:r>
          </w:p>
          <w:p w:rsidR="00A9747B" w:rsidRDefault="00A9747B" w:rsidP="00A9747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747B">
              <w:rPr>
                <w:color w:val="000000" w:themeColor="text1"/>
                <w:sz w:val="24"/>
                <w:szCs w:val="24"/>
                <w:lang w:eastAsia="en-US"/>
              </w:rPr>
              <w:t>от 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A9747B">
              <w:rPr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сентября</w:t>
            </w:r>
            <w:r w:rsidRPr="00A9747B">
              <w:rPr>
                <w:color w:val="000000" w:themeColor="text1"/>
                <w:sz w:val="24"/>
                <w:szCs w:val="24"/>
                <w:lang w:eastAsia="en-US"/>
              </w:rPr>
              <w:t xml:space="preserve"> 20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24</w:t>
            </w:r>
            <w:r w:rsidRPr="00A9747B">
              <w:rPr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  <w:p w:rsidR="00A9747B" w:rsidRPr="00A9747B" w:rsidRDefault="00677ABA" w:rsidP="00677ABA">
            <w:pPr>
              <w:widowControl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</w:t>
            </w:r>
            <w:r w:rsidR="00A9747B" w:rsidRPr="00A9747B"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A9747B">
              <w:rPr>
                <w:color w:val="000000" w:themeColor="text1"/>
                <w:sz w:val="24"/>
                <w:szCs w:val="24"/>
                <w:lang w:eastAsia="en-US"/>
              </w:rPr>
              <w:t>109/466</w:t>
            </w:r>
          </w:p>
        </w:tc>
      </w:tr>
    </w:tbl>
    <w:p w:rsidR="00A9747B" w:rsidRPr="00A9747B" w:rsidRDefault="00A9747B" w:rsidP="00A9747B">
      <w:pPr>
        <w:ind w:left="360"/>
        <w:jc w:val="both"/>
        <w:textAlignment w:val="baseline"/>
        <w:rPr>
          <w:b/>
          <w:sz w:val="28"/>
          <w:szCs w:val="28"/>
        </w:rPr>
      </w:pPr>
    </w:p>
    <w:p w:rsidR="00A9747B" w:rsidRPr="00A9747B" w:rsidRDefault="00A9747B" w:rsidP="00A9747B">
      <w:pPr>
        <w:tabs>
          <w:tab w:val="left" w:pos="476"/>
        </w:tabs>
        <w:ind w:right="-483"/>
        <w:jc w:val="center"/>
        <w:textAlignment w:val="baseline"/>
        <w:rPr>
          <w:b/>
          <w:sz w:val="28"/>
          <w:szCs w:val="28"/>
        </w:rPr>
      </w:pPr>
      <w:r w:rsidRPr="00A9747B">
        <w:rPr>
          <w:b/>
          <w:sz w:val="28"/>
          <w:szCs w:val="28"/>
        </w:rPr>
        <w:t xml:space="preserve">Результаты </w:t>
      </w:r>
      <w:proofErr w:type="gramStart"/>
      <w:r w:rsidRPr="00A9747B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депутатов Совет</w:t>
      </w:r>
      <w:r w:rsidR="005061A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народных депутатов Тяжинского муниципального округа второго созыва</w:t>
      </w:r>
      <w:proofErr w:type="gramEnd"/>
      <w:r w:rsidRPr="00A9747B">
        <w:rPr>
          <w:b/>
          <w:sz w:val="28"/>
          <w:szCs w:val="28"/>
        </w:rPr>
        <w:t xml:space="preserve"> по единому избирательному округу</w:t>
      </w:r>
    </w:p>
    <w:p w:rsidR="00A9747B" w:rsidRPr="00A9747B" w:rsidRDefault="00A9747B" w:rsidP="00A9747B">
      <w:pPr>
        <w:tabs>
          <w:tab w:val="left" w:pos="476"/>
        </w:tabs>
        <w:ind w:right="-483"/>
        <w:jc w:val="center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79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1875"/>
        <w:gridCol w:w="1418"/>
        <w:gridCol w:w="2959"/>
      </w:tblGrid>
      <w:tr w:rsidR="00A9747B" w:rsidRPr="00A9747B" w:rsidTr="00A2657D">
        <w:trPr>
          <w:trHeight w:val="2257"/>
        </w:trPr>
        <w:tc>
          <w:tcPr>
            <w:tcW w:w="5211" w:type="dxa"/>
            <w:gridSpan w:val="2"/>
          </w:tcPr>
          <w:p w:rsidR="00A9747B" w:rsidRPr="00A9747B" w:rsidRDefault="00A9747B" w:rsidP="00A9747B">
            <w:pPr>
              <w:widowControl/>
              <w:spacing w:before="280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9747B">
              <w:rPr>
                <w:rFonts w:eastAsiaTheme="minorHAnsi"/>
                <w:sz w:val="24"/>
                <w:szCs w:val="24"/>
                <w:lang w:eastAsia="en-US"/>
              </w:rPr>
              <w:t xml:space="preserve">Число избирателей, принявших участие в выборах </w:t>
            </w:r>
            <w:proofErr w:type="gramStart"/>
            <w:r w:rsidRPr="00A9747B">
              <w:rPr>
                <w:rFonts w:eastAsiaTheme="minorHAnsi"/>
                <w:sz w:val="24"/>
                <w:szCs w:val="24"/>
                <w:lang w:eastAsia="en-US"/>
              </w:rPr>
              <w:t xml:space="preserve">депутатов </w:t>
            </w:r>
            <w:r w:rsidRPr="00A9747B">
              <w:rPr>
                <w:sz w:val="24"/>
                <w:szCs w:val="24"/>
              </w:rPr>
              <w:t xml:space="preserve"> Совета народных депутатов </w:t>
            </w:r>
            <w:r>
              <w:rPr>
                <w:sz w:val="24"/>
                <w:szCs w:val="24"/>
              </w:rPr>
              <w:t>Тяжинского муниципального округа второго соз</w:t>
            </w:r>
            <w:r w:rsidR="006B223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</w:t>
            </w:r>
            <w:proofErr w:type="gramEnd"/>
            <w:r w:rsidRPr="00A9747B">
              <w:rPr>
                <w:rFonts w:eastAsiaTheme="minorHAnsi"/>
                <w:sz w:val="24"/>
                <w:szCs w:val="24"/>
                <w:lang w:eastAsia="en-US"/>
              </w:rPr>
              <w:t xml:space="preserve"> по единому избирательному округу, и доля (в процентах) этого числа от числа избирателей, включенных в списки избирателей</w:t>
            </w:r>
          </w:p>
          <w:p w:rsidR="00A9747B" w:rsidRPr="00A9747B" w:rsidRDefault="00A9747B" w:rsidP="00A9747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77" w:type="dxa"/>
            <w:gridSpan w:val="2"/>
          </w:tcPr>
          <w:p w:rsidR="00A9747B" w:rsidRPr="00A9747B" w:rsidRDefault="00A9747B" w:rsidP="00A9747B">
            <w:pPr>
              <w:ind w:firstLine="34"/>
              <w:textAlignment w:val="baseline"/>
              <w:rPr>
                <w:sz w:val="24"/>
                <w:szCs w:val="24"/>
              </w:rPr>
            </w:pPr>
          </w:p>
          <w:p w:rsidR="00A9747B" w:rsidRPr="00A9747B" w:rsidRDefault="006B2234" w:rsidP="00A9747B">
            <w:pPr>
              <w:widowControl/>
              <w:spacing w:before="280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787B82">
              <w:rPr>
                <w:sz w:val="24"/>
                <w:szCs w:val="24"/>
              </w:rPr>
              <w:t>1</w:t>
            </w:r>
            <w:r w:rsidR="00257E9E" w:rsidRPr="00787B82">
              <w:rPr>
                <w:sz w:val="24"/>
                <w:szCs w:val="24"/>
              </w:rPr>
              <w:t>1</w:t>
            </w:r>
            <w:r w:rsidR="00787B82" w:rsidRPr="00787B82">
              <w:rPr>
                <w:sz w:val="24"/>
                <w:szCs w:val="24"/>
              </w:rPr>
              <w:t>260</w:t>
            </w:r>
            <w:r w:rsidR="00A9747B" w:rsidRPr="00787B82">
              <w:rPr>
                <w:sz w:val="24"/>
                <w:szCs w:val="24"/>
              </w:rPr>
              <w:t xml:space="preserve"> избирателей, что составляет </w:t>
            </w:r>
            <w:r w:rsidR="00787B82" w:rsidRPr="00787B82">
              <w:rPr>
                <w:sz w:val="24"/>
                <w:szCs w:val="24"/>
              </w:rPr>
              <w:t xml:space="preserve">                  </w:t>
            </w:r>
            <w:r w:rsidR="00257E9E" w:rsidRPr="00787B82">
              <w:rPr>
                <w:sz w:val="24"/>
                <w:szCs w:val="24"/>
              </w:rPr>
              <w:t>67,</w:t>
            </w:r>
            <w:r w:rsidR="00787B82" w:rsidRPr="00787B82">
              <w:rPr>
                <w:sz w:val="24"/>
                <w:szCs w:val="24"/>
              </w:rPr>
              <w:t>14</w:t>
            </w:r>
            <w:r w:rsidR="00A9747B" w:rsidRPr="00787B82">
              <w:rPr>
                <w:sz w:val="24"/>
                <w:szCs w:val="24"/>
              </w:rPr>
              <w:t xml:space="preserve"> %</w:t>
            </w:r>
            <w:r w:rsidR="00A9747B" w:rsidRPr="00787B82">
              <w:rPr>
                <w:rFonts w:eastAsiaTheme="minorHAnsi"/>
                <w:sz w:val="24"/>
                <w:szCs w:val="24"/>
                <w:lang w:eastAsia="en-US"/>
              </w:rPr>
              <w:t xml:space="preserve"> от числа избирателей, включенных</w:t>
            </w:r>
            <w:r w:rsidR="00A9747B" w:rsidRPr="00A9747B">
              <w:rPr>
                <w:rFonts w:eastAsiaTheme="minorHAnsi"/>
                <w:sz w:val="24"/>
                <w:szCs w:val="24"/>
                <w:lang w:eastAsia="en-US"/>
              </w:rPr>
              <w:t xml:space="preserve"> в списки избирателей</w:t>
            </w:r>
          </w:p>
          <w:p w:rsidR="00A9747B" w:rsidRPr="00A9747B" w:rsidRDefault="00A9747B" w:rsidP="00A9747B">
            <w:pPr>
              <w:ind w:firstLine="34"/>
              <w:textAlignment w:val="baseline"/>
              <w:rPr>
                <w:sz w:val="24"/>
                <w:szCs w:val="24"/>
              </w:rPr>
            </w:pPr>
          </w:p>
        </w:tc>
      </w:tr>
      <w:tr w:rsidR="00A9747B" w:rsidRPr="00A9747B" w:rsidTr="00A2657D">
        <w:trPr>
          <w:trHeight w:val="488"/>
        </w:trPr>
        <w:tc>
          <w:tcPr>
            <w:tcW w:w="3336" w:type="dxa"/>
          </w:tcPr>
          <w:p w:rsidR="00A9747B" w:rsidRPr="00A9747B" w:rsidRDefault="00A9747B" w:rsidP="00A9747B">
            <w:pPr>
              <w:textAlignment w:val="baseline"/>
              <w:rPr>
                <w:sz w:val="28"/>
                <w:szCs w:val="28"/>
              </w:rPr>
            </w:pPr>
            <w:r w:rsidRPr="00A9747B">
              <w:rPr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875" w:type="dxa"/>
          </w:tcPr>
          <w:p w:rsidR="00A9747B" w:rsidRPr="00A9747B" w:rsidRDefault="00A9747B" w:rsidP="00A9747B">
            <w:pPr>
              <w:widowControl/>
              <w:jc w:val="center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9747B">
              <w:rPr>
                <w:rFonts w:eastAsiaTheme="minorHAnsi"/>
                <w:sz w:val="24"/>
                <w:szCs w:val="24"/>
                <w:lang w:eastAsia="en-US"/>
              </w:rPr>
              <w:t>Доля голосов  (в процентах), поданных за каждый список кандидатов, от числа избирателей, принявших участие в голосовании</w:t>
            </w:r>
          </w:p>
          <w:p w:rsidR="00A9747B" w:rsidRPr="00A9747B" w:rsidRDefault="00A9747B" w:rsidP="00A9747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747B" w:rsidRPr="00A9747B" w:rsidRDefault="00A9747B" w:rsidP="00A9747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9747B">
              <w:rPr>
                <w:sz w:val="24"/>
                <w:szCs w:val="24"/>
              </w:rPr>
              <w:t xml:space="preserve">Число причитаю  </w:t>
            </w:r>
            <w:proofErr w:type="spellStart"/>
            <w:r w:rsidRPr="00A9747B">
              <w:rPr>
                <w:sz w:val="24"/>
                <w:szCs w:val="24"/>
              </w:rPr>
              <w:t>щихся</w:t>
            </w:r>
            <w:proofErr w:type="spellEnd"/>
            <w:r w:rsidRPr="00A9747B">
              <w:rPr>
                <w:sz w:val="24"/>
                <w:szCs w:val="24"/>
              </w:rPr>
              <w:t xml:space="preserve"> мандатов</w:t>
            </w:r>
          </w:p>
        </w:tc>
        <w:tc>
          <w:tcPr>
            <w:tcW w:w="2959" w:type="dxa"/>
          </w:tcPr>
          <w:p w:rsidR="00A9747B" w:rsidRPr="00A9747B" w:rsidRDefault="00A9747B" w:rsidP="00A9747B">
            <w:pPr>
              <w:widowControl/>
              <w:jc w:val="center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9747B">
              <w:rPr>
                <w:rFonts w:eastAsiaTheme="minorHAnsi"/>
                <w:sz w:val="24"/>
                <w:szCs w:val="24"/>
                <w:lang w:eastAsia="en-US"/>
              </w:rPr>
              <w:t xml:space="preserve">Фамилии, имена и отчества зарегистрированных кандидатов, избранных депутатами Совета народных депутатов </w:t>
            </w:r>
            <w:r w:rsidR="00BE3840">
              <w:rPr>
                <w:rFonts w:eastAsiaTheme="minorHAnsi"/>
                <w:sz w:val="24"/>
                <w:szCs w:val="24"/>
                <w:lang w:eastAsia="en-US"/>
              </w:rPr>
              <w:t>Тяжинского муниципального округа второго созыва</w:t>
            </w:r>
            <w:r w:rsidRPr="00A9747B">
              <w:rPr>
                <w:rFonts w:eastAsiaTheme="minorHAnsi"/>
                <w:sz w:val="24"/>
                <w:szCs w:val="24"/>
                <w:lang w:eastAsia="en-US"/>
              </w:rPr>
              <w:t>, из каждого списка кандидатов, допущенного к распределению депутатских мандатов</w:t>
            </w:r>
          </w:p>
          <w:p w:rsidR="00A9747B" w:rsidRPr="00A9747B" w:rsidRDefault="00A9747B" w:rsidP="00A9747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87B82" w:rsidRPr="00A9747B" w:rsidTr="00A2657D">
        <w:trPr>
          <w:trHeight w:val="1833"/>
        </w:trPr>
        <w:tc>
          <w:tcPr>
            <w:tcW w:w="3336" w:type="dxa"/>
          </w:tcPr>
          <w:p w:rsidR="00787B82" w:rsidRPr="001466A1" w:rsidRDefault="00787B82" w:rsidP="001466A1">
            <w:pPr>
              <w:textAlignment w:val="baseline"/>
              <w:rPr>
                <w:sz w:val="28"/>
                <w:szCs w:val="28"/>
              </w:rPr>
            </w:pPr>
            <w:r w:rsidRPr="00787B82">
              <w:rPr>
                <w:sz w:val="28"/>
                <w:szCs w:val="28"/>
              </w:rPr>
              <w:t>Кемеровское региональное отделение Политической партии ЛДПР - Либерально – демократической партии России</w:t>
            </w:r>
          </w:p>
        </w:tc>
        <w:tc>
          <w:tcPr>
            <w:tcW w:w="1875" w:type="dxa"/>
          </w:tcPr>
          <w:p w:rsidR="00787B82" w:rsidRDefault="00787B82" w:rsidP="006B223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2,48</w:t>
            </w:r>
          </w:p>
        </w:tc>
        <w:tc>
          <w:tcPr>
            <w:tcW w:w="1418" w:type="dxa"/>
          </w:tcPr>
          <w:p w:rsidR="00787B82" w:rsidRDefault="00787B82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</w:t>
            </w:r>
          </w:p>
        </w:tc>
        <w:tc>
          <w:tcPr>
            <w:tcW w:w="2959" w:type="dxa"/>
          </w:tcPr>
          <w:p w:rsidR="00787B82" w:rsidRDefault="00787B82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47B" w:rsidRPr="00A9747B" w:rsidTr="00A2657D">
        <w:trPr>
          <w:trHeight w:val="1833"/>
        </w:trPr>
        <w:tc>
          <w:tcPr>
            <w:tcW w:w="3336" w:type="dxa"/>
          </w:tcPr>
          <w:p w:rsidR="00A9747B" w:rsidRPr="00A9747B" w:rsidRDefault="001466A1" w:rsidP="001466A1">
            <w:pPr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466A1">
              <w:rPr>
                <w:sz w:val="28"/>
                <w:szCs w:val="28"/>
              </w:rPr>
              <w:t>Тяжинское</w:t>
            </w:r>
            <w:proofErr w:type="spellEnd"/>
            <w:r w:rsidRPr="001466A1">
              <w:rPr>
                <w:sz w:val="28"/>
                <w:szCs w:val="28"/>
              </w:rPr>
              <w:t xml:space="preserve"> муниципальное окружное местное отделение Кузбасского регионального отделения Партии «Единая Россия»</w:t>
            </w:r>
          </w:p>
        </w:tc>
        <w:tc>
          <w:tcPr>
            <w:tcW w:w="1875" w:type="dxa"/>
          </w:tcPr>
          <w:p w:rsidR="00A9747B" w:rsidRPr="00A9747B" w:rsidRDefault="00787B82" w:rsidP="006B223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2234">
              <w:rPr>
                <w:sz w:val="28"/>
                <w:szCs w:val="28"/>
              </w:rPr>
              <w:t>90,57</w:t>
            </w:r>
          </w:p>
        </w:tc>
        <w:tc>
          <w:tcPr>
            <w:tcW w:w="1418" w:type="dxa"/>
          </w:tcPr>
          <w:p w:rsidR="00A9747B" w:rsidRPr="00A9747B" w:rsidRDefault="00787B82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857EA">
              <w:rPr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A9747B" w:rsidRDefault="00CC0E6B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Карабанова Оксана Васильевна</w:t>
            </w:r>
          </w:p>
          <w:p w:rsidR="00CC0E6B" w:rsidRDefault="00CC0E6B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Александр Иванович</w:t>
            </w:r>
          </w:p>
          <w:p w:rsidR="00CC0E6B" w:rsidRDefault="00CC0E6B" w:rsidP="00A9747B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Караульнова</w:t>
            </w:r>
            <w:proofErr w:type="spellEnd"/>
            <w:r>
              <w:rPr>
                <w:sz w:val="28"/>
                <w:szCs w:val="28"/>
              </w:rPr>
              <w:t xml:space="preserve"> Ольга Анатольевна</w:t>
            </w:r>
          </w:p>
          <w:p w:rsidR="001B24D7" w:rsidRDefault="001B24D7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Татьяна Владимировна</w:t>
            </w:r>
          </w:p>
          <w:p w:rsidR="001B24D7" w:rsidRDefault="001B24D7" w:rsidP="00A9747B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Чекменев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  <w:p w:rsidR="001B24D7" w:rsidRDefault="001B24D7" w:rsidP="00A9747B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Дюбикова</w:t>
            </w:r>
            <w:proofErr w:type="spellEnd"/>
            <w:r>
              <w:rPr>
                <w:sz w:val="28"/>
                <w:szCs w:val="28"/>
              </w:rPr>
              <w:t xml:space="preserve"> Галина Евгеньевна</w:t>
            </w:r>
          </w:p>
          <w:p w:rsidR="001B24D7" w:rsidRDefault="001B24D7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Мотовилов Валерий Валерьевич</w:t>
            </w:r>
          </w:p>
          <w:p w:rsidR="001B24D7" w:rsidRDefault="001B24D7" w:rsidP="00A9747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Егор Андреевич</w:t>
            </w:r>
          </w:p>
          <w:p w:rsidR="001B24D7" w:rsidRPr="00A9747B" w:rsidRDefault="001B24D7" w:rsidP="00A9747B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Чипилева</w:t>
            </w:r>
            <w:proofErr w:type="spellEnd"/>
            <w:r>
              <w:rPr>
                <w:sz w:val="28"/>
                <w:szCs w:val="28"/>
              </w:rPr>
              <w:t xml:space="preserve"> Марина Георгиевна</w:t>
            </w:r>
          </w:p>
        </w:tc>
      </w:tr>
      <w:tr w:rsidR="00A9747B" w:rsidRPr="00A9747B" w:rsidTr="00A2657D">
        <w:trPr>
          <w:trHeight w:val="1833"/>
        </w:trPr>
        <w:tc>
          <w:tcPr>
            <w:tcW w:w="3336" w:type="dxa"/>
          </w:tcPr>
          <w:p w:rsidR="00A9747B" w:rsidRPr="001466A1" w:rsidRDefault="001466A1" w:rsidP="00A9747B">
            <w:pPr>
              <w:textAlignment w:val="baseline"/>
              <w:rPr>
                <w:sz w:val="28"/>
                <w:szCs w:val="28"/>
              </w:rPr>
            </w:pPr>
            <w:r w:rsidRPr="001466A1">
              <w:rPr>
                <w:sz w:val="28"/>
                <w:szCs w:val="28"/>
              </w:rPr>
              <w:lastRenderedPageBreak/>
              <w:t xml:space="preserve">Региональное отделение политической партии «Коммунистическая партия Российской Федерации» по Кемеровской области - Кузбассу </w:t>
            </w:r>
          </w:p>
        </w:tc>
        <w:tc>
          <w:tcPr>
            <w:tcW w:w="1875" w:type="dxa"/>
          </w:tcPr>
          <w:p w:rsidR="00A9747B" w:rsidRPr="006B2234" w:rsidRDefault="00787B82" w:rsidP="006B223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2234" w:rsidRPr="006B2234">
              <w:rPr>
                <w:sz w:val="28"/>
                <w:szCs w:val="28"/>
              </w:rPr>
              <w:t>6,</w:t>
            </w:r>
            <w:r w:rsidR="006B2234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A9747B" w:rsidRPr="00BE3840" w:rsidRDefault="00787B82" w:rsidP="00A9747B">
            <w:pPr>
              <w:textAlignment w:val="baseline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857EA" w:rsidRPr="00677ABA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A9747B" w:rsidRPr="00F76F27" w:rsidRDefault="00B77987" w:rsidP="00F76F27">
            <w:pPr>
              <w:textAlignment w:val="baseline"/>
              <w:rPr>
                <w:sz w:val="28"/>
                <w:szCs w:val="28"/>
              </w:rPr>
            </w:pPr>
            <w:r w:rsidRPr="00F76F27">
              <w:rPr>
                <w:sz w:val="28"/>
                <w:szCs w:val="28"/>
              </w:rPr>
              <w:t>Бо</w:t>
            </w:r>
            <w:r w:rsidR="00F76F27" w:rsidRPr="00F76F27">
              <w:rPr>
                <w:sz w:val="28"/>
                <w:szCs w:val="28"/>
              </w:rPr>
              <w:t>б</w:t>
            </w:r>
            <w:r w:rsidRPr="00F76F27">
              <w:rPr>
                <w:sz w:val="28"/>
                <w:szCs w:val="28"/>
              </w:rPr>
              <w:t>орыкин Михаил Сергеевич</w:t>
            </w:r>
          </w:p>
        </w:tc>
      </w:tr>
    </w:tbl>
    <w:p w:rsidR="00A9747B" w:rsidRPr="00A9747B" w:rsidRDefault="00A9747B" w:rsidP="00A9747B">
      <w:pPr>
        <w:textAlignment w:val="baseline"/>
        <w:rPr>
          <w:sz w:val="28"/>
          <w:szCs w:val="28"/>
        </w:rPr>
      </w:pPr>
    </w:p>
    <w:p w:rsidR="00A9747B" w:rsidRPr="00A9747B" w:rsidRDefault="00A9747B" w:rsidP="00A9747B">
      <w:pPr>
        <w:textAlignment w:val="baseline"/>
        <w:rPr>
          <w:sz w:val="28"/>
          <w:szCs w:val="28"/>
        </w:rPr>
      </w:pPr>
    </w:p>
    <w:p w:rsidR="00F406C1" w:rsidRDefault="00F406C1" w:rsidP="00F406C1">
      <w:pPr>
        <w:pStyle w:val="a3"/>
        <w:jc w:val="center"/>
        <w:rPr>
          <w:b/>
          <w:bCs/>
        </w:rPr>
      </w:pPr>
    </w:p>
    <w:sectPr w:rsidR="00F406C1" w:rsidSect="004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1C9E"/>
    <w:multiLevelType w:val="hybridMultilevel"/>
    <w:tmpl w:val="743CA50C"/>
    <w:lvl w:ilvl="0" w:tplc="5052C536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6C1"/>
    <w:rsid w:val="001031A3"/>
    <w:rsid w:val="001466A1"/>
    <w:rsid w:val="001B24D7"/>
    <w:rsid w:val="001F7B6C"/>
    <w:rsid w:val="00201663"/>
    <w:rsid w:val="00257E9E"/>
    <w:rsid w:val="00447AD3"/>
    <w:rsid w:val="005061A8"/>
    <w:rsid w:val="005A5186"/>
    <w:rsid w:val="00677ABA"/>
    <w:rsid w:val="006857EA"/>
    <w:rsid w:val="006B2234"/>
    <w:rsid w:val="00787B82"/>
    <w:rsid w:val="0090661B"/>
    <w:rsid w:val="00A9747B"/>
    <w:rsid w:val="00B77987"/>
    <w:rsid w:val="00BB32BB"/>
    <w:rsid w:val="00BE3840"/>
    <w:rsid w:val="00BE5EB0"/>
    <w:rsid w:val="00C24E85"/>
    <w:rsid w:val="00CC0E6B"/>
    <w:rsid w:val="00CC2934"/>
    <w:rsid w:val="00D5733B"/>
    <w:rsid w:val="00D802E1"/>
    <w:rsid w:val="00D9124A"/>
    <w:rsid w:val="00DA794C"/>
    <w:rsid w:val="00F406C1"/>
    <w:rsid w:val="00F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06C1"/>
    <w:pPr>
      <w:widowControl/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0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6C1"/>
    <w:rPr>
      <w:b/>
      <w:bCs/>
    </w:rPr>
  </w:style>
  <w:style w:type="paragraph" w:styleId="a6">
    <w:name w:val="List Paragraph"/>
    <w:basedOn w:val="a"/>
    <w:uiPriority w:val="34"/>
    <w:qFormat/>
    <w:rsid w:val="00C24E85"/>
    <w:pPr>
      <w:ind w:left="720"/>
      <w:contextualSpacing/>
    </w:pPr>
  </w:style>
  <w:style w:type="table" w:styleId="a7">
    <w:name w:val="Table Grid"/>
    <w:basedOn w:val="a1"/>
    <w:uiPriority w:val="59"/>
    <w:rsid w:val="00A9747B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99D08-AA37-49C7-BD2D-1AEAD2F8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Пользователь Windows</cp:lastModifiedBy>
  <cp:revision>26</cp:revision>
  <dcterms:created xsi:type="dcterms:W3CDTF">2024-08-06T05:39:00Z</dcterms:created>
  <dcterms:modified xsi:type="dcterms:W3CDTF">2024-09-09T11:12:00Z</dcterms:modified>
</cp:coreProperties>
</file>