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2355FB">
        <w:rPr>
          <w:rFonts w:eastAsia="Calibri"/>
          <w:b/>
          <w:bCs/>
          <w:sz w:val="28"/>
          <w:szCs w:val="28"/>
        </w:rPr>
        <w:t>1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D32566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D32566">
                    <w:rPr>
                      <w:rFonts w:eastAsia="Calibri"/>
                      <w:i/>
                      <w:sz w:val="28"/>
                      <w:szCs w:val="28"/>
                    </w:rPr>
                    <w:t>10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D32566">
                    <w:rPr>
                      <w:rFonts w:eastAsia="Calibri"/>
                      <w:i/>
                      <w:sz w:val="28"/>
                      <w:szCs w:val="28"/>
                    </w:rPr>
                    <w:t>8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D32566" w:rsidRDefault="00D32566" w:rsidP="00D32566">
      <w:pPr>
        <w:widowControl/>
        <w:ind w:firstLine="709"/>
        <w:jc w:val="center"/>
        <w:rPr>
          <w:b/>
          <w:sz w:val="28"/>
          <w:szCs w:val="28"/>
        </w:rPr>
      </w:pPr>
      <w:r w:rsidRPr="000B00D4">
        <w:rPr>
          <w:b/>
          <w:sz w:val="28"/>
          <w:szCs w:val="28"/>
        </w:rPr>
        <w:t xml:space="preserve">О регистрации </w:t>
      </w:r>
      <w:proofErr w:type="gramStart"/>
      <w:r w:rsidRPr="000B00D4">
        <w:rPr>
          <w:b/>
          <w:sz w:val="28"/>
          <w:szCs w:val="28"/>
        </w:rPr>
        <w:t>депутата Совета народных депутатов</w:t>
      </w:r>
      <w:r w:rsidR="005529BA">
        <w:rPr>
          <w:b/>
          <w:sz w:val="28"/>
          <w:szCs w:val="28"/>
        </w:rPr>
        <w:t xml:space="preserve"> </w:t>
      </w:r>
      <w:r w:rsidR="00345778">
        <w:rPr>
          <w:b/>
          <w:sz w:val="28"/>
          <w:szCs w:val="28"/>
        </w:rPr>
        <w:t xml:space="preserve">              </w:t>
      </w:r>
      <w:r w:rsidR="005529BA">
        <w:rPr>
          <w:b/>
          <w:sz w:val="28"/>
          <w:szCs w:val="28"/>
        </w:rPr>
        <w:t>Тяжинского муниципального округа второго созыва</w:t>
      </w:r>
      <w:proofErr w:type="gramEnd"/>
      <w:r w:rsidR="005529BA">
        <w:rPr>
          <w:b/>
          <w:sz w:val="28"/>
          <w:szCs w:val="28"/>
        </w:rPr>
        <w:t>,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избранного по одномандатному избирательному округу № 1</w:t>
      </w:r>
      <w:r>
        <w:rPr>
          <w:sz w:val="28"/>
          <w:szCs w:val="28"/>
        </w:rPr>
        <w:t xml:space="preserve"> 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</w:p>
    <w:p w:rsidR="00D32566" w:rsidRPr="00B01143" w:rsidRDefault="00D32566" w:rsidP="00D32566">
      <w:pPr>
        <w:widowControl/>
        <w:ind w:firstLine="709"/>
        <w:jc w:val="center"/>
        <w:rPr>
          <w:i/>
          <w:sz w:val="28"/>
          <w:szCs w:val="28"/>
          <w:vertAlign w:val="superscript"/>
        </w:rPr>
      </w:pPr>
    </w:p>
    <w:p w:rsidR="008E7861" w:rsidRDefault="00D32566" w:rsidP="008E7861">
      <w:pPr>
        <w:spacing w:line="360" w:lineRule="auto"/>
        <w:ind w:firstLine="709"/>
        <w:jc w:val="both"/>
        <w:rPr>
          <w:sz w:val="28"/>
          <w:szCs w:val="28"/>
        </w:rPr>
      </w:pPr>
      <w:r w:rsidRPr="00451F43">
        <w:rPr>
          <w:sz w:val="28"/>
          <w:szCs w:val="28"/>
        </w:rPr>
        <w:t xml:space="preserve">На основании протокола № 1 от </w:t>
      </w:r>
      <w:r>
        <w:rPr>
          <w:sz w:val="28"/>
          <w:szCs w:val="28"/>
        </w:rPr>
        <w:t>09.09.2024 года</w:t>
      </w:r>
      <w:r w:rsidRPr="00451F43">
        <w:rPr>
          <w:sz w:val="28"/>
          <w:szCs w:val="28"/>
        </w:rPr>
        <w:t xml:space="preserve"> окружной избирательной</w:t>
      </w:r>
      <w:r>
        <w:rPr>
          <w:sz w:val="28"/>
          <w:szCs w:val="28"/>
        </w:rPr>
        <w:t xml:space="preserve"> </w:t>
      </w:r>
      <w:r w:rsidRPr="00451F43">
        <w:rPr>
          <w:sz w:val="28"/>
          <w:szCs w:val="28"/>
        </w:rPr>
        <w:t xml:space="preserve">комиссии о результатах выборов по одномандатному </w:t>
      </w:r>
      <w:r w:rsidRPr="00466A4D">
        <w:rPr>
          <w:rFonts w:eastAsia="Calibri"/>
          <w:sz w:val="28"/>
          <w:szCs w:val="28"/>
        </w:rPr>
        <w:t xml:space="preserve"> </w:t>
      </w:r>
      <w:r w:rsidRPr="00864CA3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</w:t>
      </w:r>
      <w:r w:rsidRPr="00451F43">
        <w:rPr>
          <w:sz w:val="28"/>
          <w:szCs w:val="28"/>
        </w:rPr>
        <w:t xml:space="preserve"> № </w:t>
      </w:r>
      <w:r w:rsidR="008E7861">
        <w:rPr>
          <w:sz w:val="28"/>
          <w:szCs w:val="28"/>
        </w:rPr>
        <w:t>1</w:t>
      </w:r>
      <w:r w:rsidRPr="00451F43">
        <w:rPr>
          <w:sz w:val="28"/>
          <w:szCs w:val="28"/>
        </w:rPr>
        <w:t xml:space="preserve">, руководствуясь пунктом 5 статьи 66 </w:t>
      </w:r>
      <w:r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</w:t>
      </w:r>
      <w:r w:rsidR="008E7861">
        <w:rPr>
          <w:sz w:val="28"/>
          <w:szCs w:val="28"/>
        </w:rPr>
        <w:t xml:space="preserve">1 </w:t>
      </w:r>
    </w:p>
    <w:p w:rsidR="00D32566" w:rsidRPr="008B0035" w:rsidRDefault="00D32566" w:rsidP="008E7861">
      <w:pPr>
        <w:spacing w:line="360" w:lineRule="auto"/>
        <w:ind w:firstLine="709"/>
        <w:jc w:val="both"/>
        <w:rPr>
          <w:i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D32566" w:rsidRDefault="00D32566" w:rsidP="008E7861">
      <w:pPr>
        <w:widowControl/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 Зарегистрировать депутата </w:t>
      </w:r>
      <w:proofErr w:type="gramStart"/>
      <w:r>
        <w:rPr>
          <w:sz w:val="28"/>
          <w:szCs w:val="28"/>
        </w:rPr>
        <w:t xml:space="preserve">Совета народных депутатов </w:t>
      </w:r>
      <w:r w:rsidR="00F04283">
        <w:rPr>
          <w:sz w:val="28"/>
          <w:szCs w:val="28"/>
        </w:rPr>
        <w:t xml:space="preserve">Тяжинского муниципального округа </w:t>
      </w:r>
      <w:r w:rsidR="005529BA">
        <w:rPr>
          <w:sz w:val="28"/>
          <w:szCs w:val="28"/>
        </w:rPr>
        <w:t xml:space="preserve">второго созыва </w:t>
      </w:r>
      <w:r w:rsidR="008E7861">
        <w:rPr>
          <w:sz w:val="28"/>
          <w:szCs w:val="28"/>
        </w:rPr>
        <w:t>Кудринского Михаила Тимофеевича</w:t>
      </w:r>
      <w:proofErr w:type="gramEnd"/>
      <w:r>
        <w:rPr>
          <w:sz w:val="28"/>
          <w:szCs w:val="28"/>
        </w:rPr>
        <w:t>.</w:t>
      </w:r>
      <w:r w:rsidRPr="00B01143">
        <w:rPr>
          <w:i/>
          <w:sz w:val="28"/>
          <w:szCs w:val="28"/>
          <w:vertAlign w:val="superscript"/>
        </w:rPr>
        <w:t xml:space="preserve">                                              </w:t>
      </w:r>
      <w:r>
        <w:rPr>
          <w:i/>
          <w:sz w:val="28"/>
          <w:szCs w:val="28"/>
          <w:vertAlign w:val="superscript"/>
        </w:rPr>
        <w:t xml:space="preserve">       </w:t>
      </w:r>
    </w:p>
    <w:p w:rsidR="00D32566" w:rsidRDefault="00D32566" w:rsidP="008E7861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</w:t>
      </w:r>
      <w:r w:rsidR="008E7861">
        <w:rPr>
          <w:sz w:val="28"/>
          <w:szCs w:val="28"/>
        </w:rPr>
        <w:t xml:space="preserve">Тяжинского муниципального округа </w:t>
      </w:r>
      <w:r w:rsidR="005529BA">
        <w:rPr>
          <w:sz w:val="28"/>
          <w:szCs w:val="28"/>
        </w:rPr>
        <w:t xml:space="preserve">второго созыва </w:t>
      </w:r>
      <w:r w:rsidR="008E7861">
        <w:rPr>
          <w:sz w:val="28"/>
          <w:szCs w:val="28"/>
        </w:rPr>
        <w:t>Кудринскому Михаилу Тимофеевичу</w:t>
      </w:r>
      <w:r w:rsidRPr="00016242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об избрании.</w:t>
      </w:r>
    </w:p>
    <w:p w:rsidR="00F04283" w:rsidRPr="00F04283" w:rsidRDefault="00D32566" w:rsidP="00A23B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4283">
        <w:rPr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Тяжинского муниципального округа в </w:t>
      </w:r>
      <w:r w:rsidR="00F04283">
        <w:rPr>
          <w:sz w:val="28"/>
          <w:szCs w:val="28"/>
        </w:rPr>
        <w:lastRenderedPageBreak/>
        <w:t xml:space="preserve">информационно-телекоммуникационной </w:t>
      </w:r>
      <w:r w:rsidR="00F04283" w:rsidRPr="00F04283">
        <w:rPr>
          <w:sz w:val="28"/>
          <w:szCs w:val="28"/>
        </w:rPr>
        <w:t>сети «Интернет».</w:t>
      </w:r>
    </w:p>
    <w:p w:rsidR="00D32566" w:rsidRPr="000C264C" w:rsidRDefault="00D32566" w:rsidP="00D32566">
      <w:pPr>
        <w:spacing w:line="360" w:lineRule="auto"/>
        <w:ind w:firstLine="567"/>
        <w:jc w:val="both"/>
        <w:rPr>
          <w:sz w:val="28"/>
          <w:szCs w:val="28"/>
        </w:rPr>
      </w:pPr>
    </w:p>
    <w:p w:rsidR="008E7861" w:rsidRDefault="008E7861" w:rsidP="002D46B2">
      <w:pPr>
        <w:jc w:val="both"/>
        <w:rPr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p w:rsidR="002D46B2" w:rsidRDefault="002D46B2" w:rsidP="002D46B2">
      <w:bookmarkStart w:id="0" w:name="_GoBack"/>
      <w:bookmarkEnd w:id="0"/>
    </w:p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75892"/>
    <w:rsid w:val="002355FB"/>
    <w:rsid w:val="002B651D"/>
    <w:rsid w:val="002D46B2"/>
    <w:rsid w:val="00345778"/>
    <w:rsid w:val="003621E1"/>
    <w:rsid w:val="00386CE2"/>
    <w:rsid w:val="00422C7F"/>
    <w:rsid w:val="00527216"/>
    <w:rsid w:val="005529BA"/>
    <w:rsid w:val="005704C5"/>
    <w:rsid w:val="007260A4"/>
    <w:rsid w:val="008E7861"/>
    <w:rsid w:val="009A5F24"/>
    <w:rsid w:val="009C60DD"/>
    <w:rsid w:val="009E1F87"/>
    <w:rsid w:val="00A23BC2"/>
    <w:rsid w:val="00A433A8"/>
    <w:rsid w:val="00A60510"/>
    <w:rsid w:val="00A76219"/>
    <w:rsid w:val="00B76B90"/>
    <w:rsid w:val="00BB56D5"/>
    <w:rsid w:val="00C3335B"/>
    <w:rsid w:val="00D32566"/>
    <w:rsid w:val="00F04283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45A42-E352-4A8A-8019-610CA5A1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28</cp:revision>
  <cp:lastPrinted>2024-07-14T05:44:00Z</cp:lastPrinted>
  <dcterms:created xsi:type="dcterms:W3CDTF">2024-07-14T11:54:00Z</dcterms:created>
  <dcterms:modified xsi:type="dcterms:W3CDTF">2024-09-10T02:42:00Z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