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4A1A9D" w:rsidRPr="00D4180B" w:rsidRDefault="004A1A9D" w:rsidP="004A1A9D">
      <w:pPr>
        <w:tabs>
          <w:tab w:val="left" w:pos="0"/>
        </w:tabs>
        <w:spacing w:after="0" w:line="240" w:lineRule="auto"/>
        <w:jc w:val="right"/>
        <w:rPr>
          <w:rFonts w:ascii="Times New Roman" w:eastAsia="Calibri" w:hAnsi="Times New Roman"/>
          <w:bCs/>
        </w:rPr>
      </w:pPr>
      <w:r w:rsidRPr="00D4180B">
        <w:rPr>
          <w:rFonts w:ascii="Times New Roman" w:eastAsia="Calibri" w:hAnsi="Times New Roman"/>
          <w:bCs/>
        </w:rPr>
        <w:t>Приложение</w:t>
      </w:r>
    </w:p>
    <w:p w:rsidR="004A1A9D" w:rsidRPr="00D4180B" w:rsidRDefault="004A1A9D" w:rsidP="004A1A9D">
      <w:pPr>
        <w:tabs>
          <w:tab w:val="left" w:pos="0"/>
        </w:tabs>
        <w:spacing w:after="0" w:line="240" w:lineRule="auto"/>
        <w:jc w:val="right"/>
        <w:rPr>
          <w:rFonts w:ascii="Times New Roman" w:eastAsia="Calibri" w:hAnsi="Times New Roman"/>
          <w:bCs/>
        </w:rPr>
      </w:pPr>
      <w:r w:rsidRPr="00D4180B">
        <w:rPr>
          <w:rFonts w:ascii="Times New Roman" w:eastAsia="Calibri" w:hAnsi="Times New Roman"/>
          <w:bCs/>
        </w:rPr>
        <w:t xml:space="preserve"> к решению Совета народных депутатов</w:t>
      </w:r>
    </w:p>
    <w:p w:rsidR="004A1A9D" w:rsidRPr="00D4180B" w:rsidRDefault="004A1A9D" w:rsidP="004A1A9D">
      <w:pPr>
        <w:tabs>
          <w:tab w:val="left" w:pos="0"/>
        </w:tabs>
        <w:spacing w:after="0" w:line="240" w:lineRule="auto"/>
        <w:jc w:val="right"/>
        <w:rPr>
          <w:rFonts w:ascii="Times New Roman" w:eastAsia="Calibri" w:hAnsi="Times New Roman"/>
          <w:bCs/>
        </w:rPr>
      </w:pPr>
      <w:r w:rsidRPr="00D4180B">
        <w:rPr>
          <w:rFonts w:ascii="Times New Roman" w:eastAsia="Calibri" w:hAnsi="Times New Roman"/>
          <w:bCs/>
        </w:rPr>
        <w:t xml:space="preserve"> Тяжинского муниципального округа </w:t>
      </w:r>
    </w:p>
    <w:p w:rsidR="004A1A9D" w:rsidRPr="00D4180B" w:rsidRDefault="004A1A9D" w:rsidP="004A1A9D">
      <w:pPr>
        <w:tabs>
          <w:tab w:val="left" w:pos="0"/>
        </w:tabs>
        <w:spacing w:after="0" w:line="240" w:lineRule="auto"/>
        <w:jc w:val="right"/>
        <w:rPr>
          <w:rFonts w:ascii="Times New Roman" w:eastAsia="Calibri" w:hAnsi="Times New Roman"/>
          <w:bCs/>
        </w:rPr>
      </w:pPr>
      <w:r w:rsidRPr="00D4180B">
        <w:rPr>
          <w:rFonts w:ascii="Times New Roman" w:eastAsia="Calibri" w:hAnsi="Times New Roman"/>
          <w:bCs/>
        </w:rPr>
        <w:t>от 2</w:t>
      </w:r>
      <w:r>
        <w:rPr>
          <w:rFonts w:ascii="Times New Roman" w:eastAsia="Calibri" w:hAnsi="Times New Roman"/>
          <w:bCs/>
        </w:rPr>
        <w:t>4</w:t>
      </w:r>
      <w:r w:rsidRPr="00D4180B">
        <w:rPr>
          <w:rFonts w:ascii="Times New Roman" w:eastAsia="Calibri" w:hAnsi="Times New Roman"/>
          <w:bCs/>
        </w:rPr>
        <w:t>.</w:t>
      </w:r>
      <w:r>
        <w:rPr>
          <w:rFonts w:ascii="Times New Roman" w:eastAsia="Calibri" w:hAnsi="Times New Roman"/>
          <w:bCs/>
        </w:rPr>
        <w:t>12</w:t>
      </w:r>
      <w:r w:rsidRPr="00D4180B">
        <w:rPr>
          <w:rFonts w:ascii="Times New Roman" w:eastAsia="Calibri" w:hAnsi="Times New Roman"/>
          <w:bCs/>
        </w:rPr>
        <w:t xml:space="preserve">.2024 г № </w:t>
      </w:r>
      <w:r>
        <w:rPr>
          <w:rFonts w:ascii="Times New Roman" w:eastAsia="Calibri" w:hAnsi="Times New Roman"/>
          <w:bCs/>
        </w:rPr>
        <w:t>36</w:t>
      </w:r>
    </w:p>
    <w:p w:rsidR="009C554B" w:rsidRPr="004A1A9D" w:rsidRDefault="009C554B" w:rsidP="004A1A9D">
      <w:pPr>
        <w:spacing w:after="0" w:line="276" w:lineRule="auto"/>
        <w:jc w:val="right"/>
        <w:rPr>
          <w:rFonts w:ascii="Times New Roman" w:hAnsi="Times New Roman"/>
          <w:sz w:val="20"/>
          <w:szCs w:val="28"/>
          <w:lang w:eastAsia="ru-RU"/>
        </w:rPr>
      </w:pPr>
    </w:p>
    <w:p w:rsidR="0015751A" w:rsidRPr="004A1A9D" w:rsidRDefault="0015751A" w:rsidP="0004481E">
      <w:pPr>
        <w:spacing w:after="0" w:line="276" w:lineRule="auto"/>
        <w:jc w:val="center"/>
        <w:rPr>
          <w:rFonts w:ascii="Times New Roman" w:hAnsi="Times New Roman"/>
          <w:sz w:val="20"/>
          <w:szCs w:val="28"/>
          <w:lang w:eastAsia="ru-RU"/>
        </w:rPr>
      </w:pPr>
    </w:p>
    <w:p w:rsidR="0015751A" w:rsidRPr="004A1A9D" w:rsidRDefault="0015751A" w:rsidP="0004481E">
      <w:pPr>
        <w:spacing w:after="0" w:line="276" w:lineRule="auto"/>
        <w:jc w:val="center"/>
        <w:rPr>
          <w:rFonts w:ascii="Times New Roman" w:hAnsi="Times New Roman"/>
          <w:sz w:val="20"/>
          <w:szCs w:val="28"/>
          <w:lang w:eastAsia="ru-RU"/>
        </w:rPr>
      </w:pPr>
    </w:p>
    <w:p w:rsidR="0015751A" w:rsidRPr="004A1A9D" w:rsidRDefault="0015751A" w:rsidP="004A1A9D">
      <w:pPr>
        <w:pStyle w:val="afffa"/>
        <w:ind w:right="1158"/>
        <w:rPr>
          <w:rFonts w:asciiTheme="minorHAnsi" w:hAnsiTheme="minorHAnsi"/>
          <w:bCs/>
          <w:sz w:val="24"/>
          <w:szCs w:val="22"/>
          <w:lang w:val="ru-RU"/>
        </w:rPr>
      </w:pPr>
    </w:p>
    <w:p w:rsidR="009F3331" w:rsidRPr="008E09E2" w:rsidRDefault="009F3331" w:rsidP="002B11CD">
      <w:pPr>
        <w:pStyle w:val="afffc"/>
        <w:spacing w:line="480" w:lineRule="auto"/>
        <w:ind w:left="567"/>
        <w:rPr>
          <w:rFonts w:ascii="Arial" w:hAnsi="Arial" w:cs="Arial"/>
          <w:b w:val="0"/>
          <w:bCs w:val="0"/>
          <w:lang w:val="ru-RU"/>
        </w:rPr>
      </w:pPr>
      <w:bookmarkStart w:id="0" w:name="реквизиты___одного___из___следующих___до"/>
      <w:bookmarkStart w:id="1" w:name="исходные__данные__и__условия__для__подго"/>
      <w:bookmarkEnd w:id="0"/>
      <w:bookmarkEnd w:id="1"/>
      <w:r w:rsidRPr="008E09E2">
        <w:rPr>
          <w:rFonts w:ascii="Arial" w:hAnsi="Arial" w:cs="Arial"/>
          <w:b w:val="0"/>
          <w:bCs w:val="0"/>
          <w:lang w:val="ru-RU"/>
        </w:rPr>
        <w:t>ПРАВИЛА</w:t>
      </w:r>
    </w:p>
    <w:p w:rsidR="009F3331" w:rsidRPr="008E09E2" w:rsidRDefault="009F3331" w:rsidP="002B11CD">
      <w:pPr>
        <w:pStyle w:val="afffc"/>
        <w:spacing w:line="480" w:lineRule="auto"/>
        <w:ind w:left="567"/>
        <w:rPr>
          <w:rFonts w:ascii="Arial" w:hAnsi="Arial" w:cs="Arial"/>
          <w:b w:val="0"/>
          <w:bCs w:val="0"/>
          <w:lang w:val="ru-RU"/>
        </w:rPr>
      </w:pPr>
      <w:r w:rsidRPr="008E09E2">
        <w:rPr>
          <w:rFonts w:ascii="Arial" w:hAnsi="Arial" w:cs="Arial"/>
          <w:b w:val="0"/>
          <w:bCs w:val="0"/>
          <w:lang w:val="ru-RU"/>
        </w:rPr>
        <w:t>ЗЕМЛЕПОЛЬЗОВАНИЯ</w:t>
      </w:r>
      <w:r w:rsidRPr="008E09E2">
        <w:rPr>
          <w:rFonts w:ascii="Arial" w:hAnsi="Arial" w:cs="Arial"/>
          <w:b w:val="0"/>
          <w:sz w:val="32"/>
          <w:szCs w:val="32"/>
          <w:lang w:val="ru-RU"/>
        </w:rPr>
        <w:t xml:space="preserve"> </w:t>
      </w:r>
      <w:r w:rsidRPr="008E09E2">
        <w:rPr>
          <w:rFonts w:ascii="Arial" w:hAnsi="Arial" w:cs="Arial"/>
          <w:b w:val="0"/>
          <w:bCs w:val="0"/>
          <w:lang w:val="ru-RU"/>
        </w:rPr>
        <w:t>И ЗАСТРОЙКИ</w:t>
      </w:r>
    </w:p>
    <w:p w:rsidR="009F3331" w:rsidRDefault="009F3331" w:rsidP="002B11CD">
      <w:pPr>
        <w:pStyle w:val="afffc"/>
        <w:spacing w:line="480" w:lineRule="auto"/>
        <w:ind w:left="567"/>
        <w:rPr>
          <w:rFonts w:ascii="Arial" w:hAnsi="Arial" w:cs="Arial"/>
          <w:b w:val="0"/>
          <w:bCs w:val="0"/>
          <w:lang w:val="ru-RU"/>
        </w:rPr>
      </w:pPr>
      <w:r w:rsidRPr="008E09E2">
        <w:rPr>
          <w:rFonts w:ascii="Arial" w:hAnsi="Arial" w:cs="Arial"/>
          <w:b w:val="0"/>
          <w:bCs w:val="0"/>
          <w:lang w:val="ru-RU"/>
        </w:rPr>
        <w:t>ТЯЖИНСКОГО МУНИЦИПАЛЬНОГО ОКРУГ</w:t>
      </w:r>
      <w:r w:rsidR="008E09E2" w:rsidRPr="008E09E2">
        <w:rPr>
          <w:rFonts w:ascii="Arial" w:hAnsi="Arial" w:cs="Arial"/>
          <w:b w:val="0"/>
          <w:bCs w:val="0"/>
          <w:lang w:val="ru-RU"/>
        </w:rPr>
        <w:t xml:space="preserve">А КЕМЕРОВСКОЙ ОБЛАСТИ </w:t>
      </w:r>
      <w:r w:rsidR="008E09E2">
        <w:rPr>
          <w:rFonts w:ascii="Arial" w:hAnsi="Arial" w:cs="Arial"/>
          <w:b w:val="0"/>
          <w:bCs w:val="0"/>
          <w:lang w:val="ru-RU"/>
        </w:rPr>
        <w:t>–</w:t>
      </w:r>
      <w:r w:rsidR="008E09E2" w:rsidRPr="008E09E2">
        <w:rPr>
          <w:rFonts w:ascii="Arial" w:hAnsi="Arial" w:cs="Arial"/>
          <w:b w:val="0"/>
          <w:bCs w:val="0"/>
          <w:lang w:val="ru-RU"/>
        </w:rPr>
        <w:t xml:space="preserve"> КУЗБАССА</w:t>
      </w:r>
    </w:p>
    <w:p w:rsidR="008E09E2" w:rsidRDefault="008E09E2" w:rsidP="002B11CD">
      <w:pPr>
        <w:pStyle w:val="afffc"/>
        <w:spacing w:line="480" w:lineRule="auto"/>
        <w:ind w:left="567"/>
        <w:rPr>
          <w:rFonts w:ascii="Arial" w:hAnsi="Arial" w:cs="Arial"/>
          <w:b w:val="0"/>
          <w:bCs w:val="0"/>
          <w:lang w:val="ru-RU"/>
        </w:rPr>
      </w:pPr>
    </w:p>
    <w:p w:rsidR="008E09E2" w:rsidRDefault="008E09E2" w:rsidP="002B11CD">
      <w:pPr>
        <w:pStyle w:val="afffc"/>
        <w:spacing w:line="480" w:lineRule="auto"/>
        <w:ind w:left="567"/>
        <w:rPr>
          <w:rFonts w:ascii="Arial" w:hAnsi="Arial" w:cs="Arial"/>
          <w:b w:val="0"/>
          <w:bCs w:val="0"/>
          <w:lang w:val="ru-RU"/>
        </w:rPr>
      </w:pPr>
    </w:p>
    <w:p w:rsidR="008E09E2" w:rsidRPr="008E09E2" w:rsidRDefault="008E09E2" w:rsidP="002B11CD">
      <w:pPr>
        <w:pStyle w:val="afffc"/>
        <w:spacing w:line="480" w:lineRule="auto"/>
        <w:ind w:left="567"/>
        <w:rPr>
          <w:rFonts w:ascii="Arial" w:hAnsi="Arial" w:cs="Arial"/>
          <w:b w:val="0"/>
          <w:bCs w:val="0"/>
          <w:lang w:val="ru-RU"/>
        </w:rPr>
      </w:pPr>
    </w:p>
    <w:p w:rsidR="00BB4608" w:rsidRDefault="009F3331" w:rsidP="002B11CD">
      <w:pPr>
        <w:pStyle w:val="afffc"/>
        <w:spacing w:line="480" w:lineRule="auto"/>
        <w:ind w:left="567"/>
        <w:rPr>
          <w:rFonts w:ascii="Arial" w:hAnsi="Arial" w:cs="Arial"/>
          <w:bCs w:val="0"/>
          <w:sz w:val="32"/>
          <w:szCs w:val="32"/>
          <w:lang w:val="ru-RU"/>
        </w:rPr>
      </w:pPr>
      <w:r w:rsidRPr="00BB4608">
        <w:rPr>
          <w:rFonts w:ascii="Arial" w:hAnsi="Arial" w:cs="Arial"/>
          <w:bCs w:val="0"/>
          <w:sz w:val="32"/>
          <w:szCs w:val="32"/>
          <w:lang w:val="ru-RU"/>
        </w:rPr>
        <w:t>ПОРЯДО</w:t>
      </w:r>
      <w:r w:rsidR="00F760AA" w:rsidRPr="00BB4608">
        <w:rPr>
          <w:rFonts w:ascii="Arial" w:hAnsi="Arial" w:cs="Arial"/>
          <w:bCs w:val="0"/>
          <w:sz w:val="32"/>
          <w:szCs w:val="32"/>
          <w:lang w:val="ru-RU"/>
        </w:rPr>
        <w:t xml:space="preserve">К ПРИМЕНЕНИЯ </w:t>
      </w:r>
    </w:p>
    <w:p w:rsidR="009F3331" w:rsidRPr="00BB4608" w:rsidRDefault="00F760AA" w:rsidP="002B11CD">
      <w:pPr>
        <w:pStyle w:val="afffc"/>
        <w:spacing w:line="480" w:lineRule="auto"/>
        <w:ind w:left="567"/>
        <w:rPr>
          <w:rFonts w:ascii="Arial" w:hAnsi="Arial" w:cs="Arial"/>
          <w:bCs w:val="0"/>
          <w:sz w:val="32"/>
          <w:szCs w:val="32"/>
          <w:lang w:val="ru-RU"/>
        </w:rPr>
      </w:pPr>
      <w:r w:rsidRPr="00BB4608">
        <w:rPr>
          <w:rFonts w:ascii="Arial" w:hAnsi="Arial" w:cs="Arial"/>
          <w:bCs w:val="0"/>
          <w:sz w:val="32"/>
          <w:szCs w:val="32"/>
          <w:lang w:val="ru-RU"/>
        </w:rPr>
        <w:t xml:space="preserve">И ПОРЯДОК ВНЕСЕНИЯ ИЗМЕНЕНИЙ </w:t>
      </w:r>
      <w:r w:rsidR="009F3331" w:rsidRPr="00BB4608">
        <w:rPr>
          <w:rFonts w:ascii="Arial" w:hAnsi="Arial" w:cs="Arial"/>
          <w:bCs w:val="0"/>
          <w:sz w:val="32"/>
          <w:szCs w:val="32"/>
          <w:lang w:val="ru-RU"/>
        </w:rPr>
        <w:t>В ПРАВИЛА ЗЕМЛЕПОЛЬЗОВАНИЯ И ЗАСТРОЙК</w:t>
      </w:r>
      <w:r w:rsidRPr="00BB4608">
        <w:rPr>
          <w:rFonts w:ascii="Arial" w:hAnsi="Arial" w:cs="Arial"/>
          <w:bCs w:val="0"/>
          <w:sz w:val="32"/>
          <w:szCs w:val="32"/>
          <w:lang w:val="ru-RU"/>
        </w:rPr>
        <w:t>И</w:t>
      </w:r>
    </w:p>
    <w:p w:rsidR="003C4274" w:rsidRPr="00BB4608" w:rsidRDefault="00EB71BE" w:rsidP="002B11CD">
      <w:pPr>
        <w:pStyle w:val="afffc"/>
        <w:spacing w:line="480" w:lineRule="auto"/>
        <w:ind w:left="567"/>
        <w:rPr>
          <w:rFonts w:ascii="Arial" w:hAnsi="Arial" w:cs="Arial"/>
          <w:bCs w:val="0"/>
          <w:sz w:val="32"/>
          <w:szCs w:val="32"/>
          <w:lang w:val="ru-RU"/>
        </w:rPr>
      </w:pPr>
      <w:r w:rsidRPr="00BB4608">
        <w:rPr>
          <w:rFonts w:ascii="Arial" w:hAnsi="Arial" w:cs="Arial"/>
          <w:bCs w:val="0"/>
          <w:sz w:val="32"/>
          <w:szCs w:val="32"/>
          <w:lang w:val="ru-RU"/>
        </w:rPr>
        <w:t>Том 1</w:t>
      </w:r>
    </w:p>
    <w:p w:rsidR="00EB71BE" w:rsidRDefault="00EB71BE" w:rsidP="002B11CD">
      <w:pPr>
        <w:pStyle w:val="afffa"/>
        <w:ind w:left="567"/>
        <w:jc w:val="center"/>
        <w:rPr>
          <w:b/>
          <w:sz w:val="26"/>
          <w:lang w:val="ru-RU"/>
        </w:rPr>
      </w:pPr>
    </w:p>
    <w:p w:rsidR="00EB71BE" w:rsidRDefault="00EB71BE" w:rsidP="002B11CD">
      <w:pPr>
        <w:pStyle w:val="afffa"/>
        <w:ind w:left="567"/>
        <w:jc w:val="center"/>
        <w:rPr>
          <w:b/>
          <w:sz w:val="26"/>
          <w:lang w:val="ru-RU"/>
        </w:rPr>
      </w:pPr>
    </w:p>
    <w:p w:rsidR="00EB71BE" w:rsidRPr="00A42BF3" w:rsidRDefault="00EB71BE" w:rsidP="002B11CD">
      <w:pPr>
        <w:pStyle w:val="afffa"/>
        <w:ind w:left="567"/>
        <w:jc w:val="center"/>
        <w:rPr>
          <w:b/>
          <w:sz w:val="26"/>
          <w:lang w:val="ru-RU"/>
        </w:rPr>
      </w:pPr>
    </w:p>
    <w:p w:rsidR="008E09E2" w:rsidRDefault="008E09E2" w:rsidP="00D70D34">
      <w:pPr>
        <w:pStyle w:val="afffa"/>
        <w:rPr>
          <w:b/>
          <w:sz w:val="26"/>
          <w:lang w:val="ru-RU"/>
        </w:rPr>
      </w:pPr>
    </w:p>
    <w:p w:rsidR="008E09E2" w:rsidRDefault="008E09E2" w:rsidP="00D70D34">
      <w:pPr>
        <w:pStyle w:val="afffa"/>
        <w:rPr>
          <w:b/>
          <w:sz w:val="26"/>
          <w:lang w:val="ru-RU"/>
        </w:rPr>
      </w:pPr>
    </w:p>
    <w:p w:rsidR="008E09E2" w:rsidRPr="00E32D14" w:rsidRDefault="008E09E2" w:rsidP="008E09E2">
      <w:pPr>
        <w:spacing w:after="0" w:line="240" w:lineRule="auto"/>
        <w:contextualSpacing/>
        <w:jc w:val="center"/>
        <w:rPr>
          <w:rFonts w:ascii="Times New Roman" w:hAnsi="Times New Roman"/>
          <w:caps/>
          <w:noProof/>
          <w:sz w:val="24"/>
          <w:szCs w:val="24"/>
          <w:highlight w:val="yellow"/>
          <w:lang w:eastAsia="ru-RU"/>
        </w:rPr>
      </w:pPr>
      <w:r w:rsidRPr="00E32D14">
        <w:rPr>
          <w:rFonts w:ascii="Times New Roman" w:hAnsi="Times New Roman"/>
          <w:noProof/>
          <w:sz w:val="24"/>
          <w:szCs w:val="24"/>
          <w:lang w:eastAsia="ru-RU"/>
        </w:rPr>
        <w:t>Кемеровская область - Кузбасс</w:t>
      </w:r>
    </w:p>
    <w:p w:rsidR="008E09E2" w:rsidRPr="00E32D14" w:rsidRDefault="008E09E2" w:rsidP="008E09E2">
      <w:pPr>
        <w:spacing w:after="0" w:line="240" w:lineRule="auto"/>
        <w:contextualSpacing/>
        <w:jc w:val="center"/>
        <w:rPr>
          <w:rFonts w:ascii="Times New Roman" w:hAnsi="Times New Roman"/>
          <w:caps/>
          <w:sz w:val="28"/>
          <w:szCs w:val="28"/>
          <w:highlight w:val="yellow"/>
          <w:lang w:eastAsia="ru-RU"/>
        </w:rPr>
      </w:pPr>
      <w:r w:rsidRPr="00E32D14">
        <w:rPr>
          <w:rFonts w:ascii="Times New Roman" w:hAnsi="Times New Roman"/>
          <w:noProof/>
          <w:sz w:val="24"/>
          <w:szCs w:val="24"/>
          <w:lang w:eastAsia="ru-RU"/>
        </w:rPr>
        <w:t>Тяжинский муниципальный округ</w:t>
      </w:r>
    </w:p>
    <w:p w:rsidR="008E09E2" w:rsidRPr="00E32D14" w:rsidRDefault="008E09E2" w:rsidP="008E09E2">
      <w:pPr>
        <w:spacing w:after="0" w:line="240" w:lineRule="auto"/>
        <w:jc w:val="center"/>
        <w:rPr>
          <w:rFonts w:ascii="Times New Roman" w:hAnsi="Times New Roman"/>
          <w:color w:val="000000"/>
          <w:sz w:val="24"/>
          <w:szCs w:val="24"/>
          <w:lang w:eastAsia="ru-RU"/>
        </w:rPr>
      </w:pPr>
      <w:r w:rsidRPr="00E32D14">
        <w:rPr>
          <w:rFonts w:ascii="Times New Roman" w:hAnsi="Times New Roman"/>
          <w:sz w:val="24"/>
          <w:szCs w:val="24"/>
          <w:lang w:eastAsia="ru-RU"/>
        </w:rPr>
        <w:t>202</w:t>
      </w:r>
      <w:r w:rsidR="00BB4608">
        <w:rPr>
          <w:rFonts w:ascii="Times New Roman" w:hAnsi="Times New Roman"/>
          <w:sz w:val="24"/>
          <w:szCs w:val="24"/>
          <w:lang w:eastAsia="ru-RU"/>
        </w:rPr>
        <w:t>4</w:t>
      </w:r>
    </w:p>
    <w:p w:rsidR="00A42BF3" w:rsidRPr="00A42BF3" w:rsidRDefault="00A42BF3" w:rsidP="00F760AA">
      <w:pPr>
        <w:spacing w:after="0" w:line="240" w:lineRule="auto"/>
        <w:rPr>
          <w:rFonts w:ascii="Times New Roman" w:hAnsi="Times New Roman"/>
          <w:sz w:val="24"/>
          <w:szCs w:val="26"/>
          <w:highlight w:val="lightGray"/>
        </w:rPr>
        <w:sectPr w:rsidR="00A42BF3" w:rsidRPr="00A42BF3" w:rsidSect="0004481E">
          <w:headerReference w:type="default" r:id="rId8"/>
          <w:footerReference w:type="default" r:id="rId9"/>
          <w:headerReference w:type="first" r:id="rId10"/>
          <w:footerReference w:type="first" r:id="rId11"/>
          <w:pgSz w:w="11906" w:h="16838"/>
          <w:pgMar w:top="1440" w:right="1077" w:bottom="1440" w:left="1361" w:header="709" w:footer="709" w:gutter="0"/>
          <w:cols w:space="708"/>
          <w:titlePg/>
          <w:docGrid w:linePitch="360"/>
        </w:sectPr>
      </w:pPr>
    </w:p>
    <w:p w:rsidR="00844103" w:rsidRPr="009E62B6" w:rsidRDefault="00844103" w:rsidP="00D70D34">
      <w:pPr>
        <w:tabs>
          <w:tab w:val="left" w:pos="2243"/>
          <w:tab w:val="left" w:pos="6416"/>
        </w:tabs>
        <w:rPr>
          <w:rFonts w:ascii="Times New Roman" w:hAnsi="Times New Roman"/>
          <w:color w:val="000000" w:themeColor="text1"/>
          <w:sz w:val="28"/>
          <w:szCs w:val="28"/>
          <w:lang w:eastAsia="ru-RU"/>
        </w:rPr>
      </w:pPr>
      <w:bookmarkStart w:id="2" w:name="_Toc6502778"/>
      <w:bookmarkStart w:id="3" w:name="_Toc6502779"/>
      <w:bookmarkStart w:id="4" w:name="_Toc6502813"/>
      <w:bookmarkStart w:id="5" w:name="_Toc6502808"/>
    </w:p>
    <w:p w:rsidR="004674DE" w:rsidRPr="009E62B6" w:rsidRDefault="008027E6" w:rsidP="00297034">
      <w:pPr>
        <w:spacing w:after="0" w:line="240" w:lineRule="auto"/>
        <w:jc w:val="center"/>
        <w:rPr>
          <w:rFonts w:ascii="Times New Roman" w:hAnsi="Times New Roman"/>
          <w:b/>
          <w:bCs/>
          <w:color w:val="000000" w:themeColor="text1"/>
          <w:sz w:val="24"/>
          <w:szCs w:val="24"/>
          <w:lang w:eastAsia="ru-RU"/>
        </w:rPr>
      </w:pPr>
      <w:r w:rsidRPr="009E62B6">
        <w:rPr>
          <w:rFonts w:ascii="Times New Roman" w:hAnsi="Times New Roman"/>
          <w:b/>
          <w:bCs/>
          <w:color w:val="000000" w:themeColor="text1"/>
          <w:sz w:val="24"/>
          <w:szCs w:val="24"/>
          <w:lang w:eastAsia="ru-RU"/>
        </w:rPr>
        <w:t>С</w:t>
      </w:r>
      <w:r w:rsidR="00AB1D1B" w:rsidRPr="009E62B6">
        <w:rPr>
          <w:rFonts w:ascii="Times New Roman" w:hAnsi="Times New Roman"/>
          <w:b/>
          <w:bCs/>
          <w:color w:val="000000" w:themeColor="text1"/>
          <w:sz w:val="24"/>
          <w:szCs w:val="24"/>
          <w:lang w:eastAsia="ru-RU"/>
        </w:rPr>
        <w:t>ОСТАВ ДОКУМЕНТОВ ПРАВИЛ ЗЕМЛЕПОЛЬЗОВАНИЯ И ЗАСТРОЙКИ</w:t>
      </w:r>
    </w:p>
    <w:p w:rsidR="00824300" w:rsidRPr="00DE59F0" w:rsidRDefault="00824300" w:rsidP="00824300">
      <w:pPr>
        <w:spacing w:after="0" w:line="240" w:lineRule="auto"/>
        <w:rPr>
          <w:rFonts w:ascii="Times New Roman" w:hAnsi="Times New Roman"/>
          <w:color w:val="000000" w:themeColor="text1"/>
          <w:sz w:val="24"/>
          <w:szCs w:val="24"/>
          <w:lang w:eastAsia="ru-RU"/>
        </w:rPr>
      </w:pPr>
    </w:p>
    <w:p w:rsidR="00824300" w:rsidRPr="00DE59F0" w:rsidRDefault="008027E6" w:rsidP="00FE2541">
      <w:pPr>
        <w:spacing w:after="0" w:line="240" w:lineRule="auto"/>
        <w:ind w:firstLine="709"/>
        <w:jc w:val="both"/>
        <w:rPr>
          <w:rFonts w:ascii="Times New Roman" w:hAnsi="Times New Roman"/>
          <w:color w:val="000000" w:themeColor="text1"/>
          <w:sz w:val="24"/>
          <w:szCs w:val="24"/>
          <w:lang w:eastAsia="ru-RU"/>
        </w:rPr>
      </w:pPr>
      <w:r w:rsidRPr="00DE59F0">
        <w:rPr>
          <w:rFonts w:ascii="Times New Roman" w:hAnsi="Times New Roman"/>
          <w:color w:val="000000" w:themeColor="text1"/>
          <w:sz w:val="24"/>
          <w:szCs w:val="24"/>
          <w:lang w:eastAsia="ru-RU"/>
        </w:rPr>
        <w:t xml:space="preserve">В состав документов Правил землепользования и застройки муниципального образования </w:t>
      </w:r>
      <w:r w:rsidR="005552E8" w:rsidRPr="00DE59F0">
        <w:rPr>
          <w:rFonts w:ascii="Times New Roman" w:hAnsi="Times New Roman"/>
          <w:color w:val="000000" w:themeColor="text1"/>
          <w:sz w:val="24"/>
          <w:szCs w:val="24"/>
          <w:lang w:eastAsia="ru-RU"/>
        </w:rPr>
        <w:t>Тяжинский муниципальный округ</w:t>
      </w:r>
      <w:r w:rsidRPr="00DE59F0">
        <w:rPr>
          <w:rFonts w:ascii="Times New Roman" w:hAnsi="Times New Roman"/>
          <w:color w:val="000000" w:themeColor="text1"/>
          <w:sz w:val="24"/>
          <w:szCs w:val="24"/>
          <w:lang w:eastAsia="ru-RU"/>
        </w:rPr>
        <w:t xml:space="preserve"> </w:t>
      </w:r>
      <w:r w:rsidR="005552E8" w:rsidRPr="00DE59F0">
        <w:rPr>
          <w:rFonts w:ascii="Times New Roman" w:hAnsi="Times New Roman"/>
          <w:color w:val="000000" w:themeColor="text1"/>
          <w:sz w:val="24"/>
          <w:szCs w:val="24"/>
          <w:lang w:eastAsia="ru-RU"/>
        </w:rPr>
        <w:t xml:space="preserve">Кемеровской области – Кузбасса </w:t>
      </w:r>
      <w:r w:rsidR="00FE2541" w:rsidRPr="00DE59F0">
        <w:rPr>
          <w:rFonts w:ascii="Times New Roman" w:hAnsi="Times New Roman"/>
          <w:color w:val="000000" w:themeColor="text1"/>
          <w:sz w:val="24"/>
          <w:szCs w:val="24"/>
          <w:lang w:eastAsia="ru-RU"/>
        </w:rPr>
        <w:t>входят</w:t>
      </w:r>
      <w:r w:rsidRPr="00DE59F0">
        <w:rPr>
          <w:rFonts w:ascii="Times New Roman" w:hAnsi="Times New Roman"/>
          <w:color w:val="000000" w:themeColor="text1"/>
          <w:sz w:val="24"/>
          <w:szCs w:val="24"/>
          <w:lang w:eastAsia="ru-RU"/>
        </w:rPr>
        <w:t>:</w:t>
      </w:r>
    </w:p>
    <w:p w:rsidR="00AF461C" w:rsidRPr="00DE59F0" w:rsidRDefault="008027E6" w:rsidP="00457A48">
      <w:pPr>
        <w:spacing w:after="0" w:line="240" w:lineRule="auto"/>
        <w:ind w:firstLine="709"/>
        <w:rPr>
          <w:rFonts w:ascii="Times New Roman" w:hAnsi="Times New Roman"/>
          <w:color w:val="000000" w:themeColor="text1"/>
          <w:sz w:val="24"/>
          <w:szCs w:val="24"/>
          <w:lang w:eastAsia="ru-RU"/>
        </w:rPr>
      </w:pPr>
      <w:r w:rsidRPr="00DE59F0">
        <w:rPr>
          <w:rFonts w:ascii="Times New Roman" w:hAnsi="Times New Roman"/>
          <w:color w:val="000000" w:themeColor="text1"/>
          <w:sz w:val="24"/>
          <w:szCs w:val="24"/>
          <w:lang w:eastAsia="ru-RU"/>
        </w:rPr>
        <w:t>Введение</w:t>
      </w:r>
    </w:p>
    <w:p w:rsidR="00824300" w:rsidRPr="00DE59F0" w:rsidRDefault="008027E6" w:rsidP="00AB1D1B">
      <w:pPr>
        <w:spacing w:after="0" w:line="240" w:lineRule="auto"/>
        <w:ind w:firstLine="709"/>
        <w:rPr>
          <w:rFonts w:ascii="Times New Roman" w:hAnsi="Times New Roman"/>
          <w:color w:val="000000" w:themeColor="text1"/>
          <w:sz w:val="24"/>
          <w:szCs w:val="24"/>
          <w:lang w:eastAsia="ru-RU"/>
        </w:rPr>
      </w:pPr>
      <w:r w:rsidRPr="00DE59F0">
        <w:rPr>
          <w:rFonts w:ascii="Times New Roman" w:hAnsi="Times New Roman"/>
          <w:color w:val="000000" w:themeColor="text1"/>
          <w:sz w:val="24"/>
          <w:szCs w:val="24"/>
          <w:lang w:eastAsia="ru-RU"/>
        </w:rPr>
        <w:t>1. Текстовая часть</w:t>
      </w:r>
      <w:r w:rsidR="00AB1D1B" w:rsidRPr="00DE59F0">
        <w:rPr>
          <w:rFonts w:ascii="Times New Roman" w:hAnsi="Times New Roman"/>
          <w:color w:val="000000" w:themeColor="text1"/>
          <w:sz w:val="24"/>
          <w:szCs w:val="24"/>
          <w:lang w:eastAsia="ru-RU"/>
        </w:rPr>
        <w:t xml:space="preserve"> в составе</w:t>
      </w:r>
      <w:r w:rsidRPr="00DE59F0">
        <w:rPr>
          <w:rFonts w:ascii="Times New Roman" w:hAnsi="Times New Roman"/>
          <w:color w:val="000000" w:themeColor="text1"/>
          <w:sz w:val="24"/>
          <w:szCs w:val="24"/>
          <w:lang w:eastAsia="ru-RU"/>
        </w:rPr>
        <w:t>:</w:t>
      </w:r>
    </w:p>
    <w:p w:rsidR="00824300" w:rsidRPr="004A1A9D" w:rsidRDefault="008027E6" w:rsidP="00AB1D1B">
      <w:pPr>
        <w:spacing w:after="0" w:line="240" w:lineRule="auto"/>
        <w:ind w:firstLine="709"/>
        <w:rPr>
          <w:rFonts w:ascii="Times New Roman" w:hAnsi="Times New Roman"/>
          <w:b/>
          <w:bCs/>
          <w:color w:val="000000" w:themeColor="text1"/>
          <w:sz w:val="24"/>
          <w:szCs w:val="24"/>
          <w:lang w:eastAsia="ru-RU"/>
        </w:rPr>
      </w:pPr>
      <w:r w:rsidRPr="004A1A9D">
        <w:rPr>
          <w:rFonts w:ascii="Times New Roman" w:hAnsi="Times New Roman"/>
          <w:b/>
          <w:bCs/>
          <w:color w:val="000000" w:themeColor="text1"/>
          <w:sz w:val="24"/>
          <w:szCs w:val="24"/>
          <w:lang w:eastAsia="ru-RU"/>
        </w:rPr>
        <w:t>- Том 1. Порядок применения и внесения изменений в Правила землепользования и застройки</w:t>
      </w:r>
      <w:r w:rsidR="00AB1D1B" w:rsidRPr="004A1A9D">
        <w:rPr>
          <w:rFonts w:ascii="Times New Roman" w:hAnsi="Times New Roman"/>
          <w:b/>
          <w:bCs/>
          <w:color w:val="000000" w:themeColor="text1"/>
          <w:sz w:val="24"/>
          <w:szCs w:val="24"/>
          <w:lang w:eastAsia="ru-RU"/>
        </w:rPr>
        <w:t>;</w:t>
      </w:r>
    </w:p>
    <w:p w:rsidR="00824300" w:rsidRDefault="008027E6" w:rsidP="00AB1D1B">
      <w:pPr>
        <w:spacing w:after="0" w:line="240" w:lineRule="auto"/>
        <w:ind w:firstLine="709"/>
        <w:rPr>
          <w:rFonts w:ascii="Times New Roman" w:hAnsi="Times New Roman"/>
          <w:color w:val="000000" w:themeColor="text1"/>
          <w:sz w:val="24"/>
          <w:szCs w:val="24"/>
          <w:lang w:eastAsia="ru-RU"/>
        </w:rPr>
      </w:pPr>
      <w:r w:rsidRPr="00DE59F0">
        <w:rPr>
          <w:rFonts w:ascii="Times New Roman" w:hAnsi="Times New Roman"/>
          <w:color w:val="000000" w:themeColor="text1"/>
          <w:sz w:val="24"/>
          <w:szCs w:val="24"/>
          <w:lang w:eastAsia="ru-RU"/>
        </w:rPr>
        <w:t xml:space="preserve">- Том 2. </w:t>
      </w:r>
      <w:r w:rsidR="00AB1D1B" w:rsidRPr="00DE59F0">
        <w:rPr>
          <w:rFonts w:ascii="Times New Roman" w:hAnsi="Times New Roman"/>
          <w:color w:val="000000" w:themeColor="text1"/>
          <w:sz w:val="24"/>
          <w:szCs w:val="24"/>
          <w:lang w:eastAsia="ru-RU"/>
        </w:rPr>
        <w:t xml:space="preserve">Карты градостроительного зонирования. </w:t>
      </w:r>
      <w:r w:rsidRPr="00DE59F0">
        <w:rPr>
          <w:rFonts w:ascii="Times New Roman" w:hAnsi="Times New Roman"/>
          <w:color w:val="000000" w:themeColor="text1"/>
          <w:sz w:val="24"/>
          <w:szCs w:val="24"/>
          <w:lang w:eastAsia="ru-RU"/>
        </w:rPr>
        <w:t>Градостроительные регламенты</w:t>
      </w:r>
      <w:r w:rsidR="00AB1D1B" w:rsidRPr="00DE59F0">
        <w:rPr>
          <w:rFonts w:ascii="Times New Roman" w:hAnsi="Times New Roman"/>
          <w:color w:val="000000" w:themeColor="text1"/>
          <w:sz w:val="24"/>
          <w:szCs w:val="24"/>
          <w:lang w:eastAsia="ru-RU"/>
        </w:rPr>
        <w:t>.</w:t>
      </w:r>
    </w:p>
    <w:p w:rsidR="00B51B4C" w:rsidRPr="00DE59F0" w:rsidRDefault="00B51B4C" w:rsidP="00AB1D1B">
      <w:pPr>
        <w:spacing w:after="0" w:line="240" w:lineRule="auto"/>
        <w:ind w:firstLine="709"/>
        <w:rPr>
          <w:rFonts w:ascii="Times New Roman" w:hAnsi="Times New Roman"/>
          <w:color w:val="000000" w:themeColor="text1"/>
          <w:sz w:val="24"/>
          <w:szCs w:val="24"/>
          <w:lang w:eastAsia="ru-RU"/>
        </w:rPr>
      </w:pPr>
    </w:p>
    <w:p w:rsidR="00824300" w:rsidRPr="00DE59F0" w:rsidRDefault="008027E6" w:rsidP="00AB1D1B">
      <w:pPr>
        <w:spacing w:after="0" w:line="240" w:lineRule="auto"/>
        <w:ind w:firstLine="709"/>
        <w:rPr>
          <w:rFonts w:ascii="Times New Roman" w:hAnsi="Times New Roman"/>
          <w:color w:val="000000" w:themeColor="text1"/>
          <w:sz w:val="24"/>
          <w:szCs w:val="24"/>
          <w:lang w:eastAsia="ru-RU"/>
        </w:rPr>
      </w:pPr>
      <w:r w:rsidRPr="00DE59F0">
        <w:rPr>
          <w:rFonts w:ascii="Times New Roman" w:hAnsi="Times New Roman"/>
          <w:color w:val="000000" w:themeColor="text1"/>
          <w:sz w:val="24"/>
          <w:szCs w:val="24"/>
          <w:lang w:eastAsia="ru-RU"/>
        </w:rPr>
        <w:t>2. Графическая часть</w:t>
      </w:r>
      <w:r w:rsidR="00AB1D1B" w:rsidRPr="00DE59F0">
        <w:rPr>
          <w:rFonts w:ascii="Times New Roman" w:hAnsi="Times New Roman"/>
          <w:color w:val="000000" w:themeColor="text1"/>
          <w:sz w:val="24"/>
          <w:szCs w:val="24"/>
          <w:lang w:eastAsia="ru-RU"/>
        </w:rPr>
        <w:t xml:space="preserve"> в составе</w:t>
      </w:r>
      <w:r w:rsidRPr="00DE59F0">
        <w:rPr>
          <w:rFonts w:ascii="Times New Roman" w:hAnsi="Times New Roman"/>
          <w:color w:val="000000" w:themeColor="text1"/>
          <w:sz w:val="24"/>
          <w:szCs w:val="24"/>
          <w:lang w:eastAsia="ru-RU"/>
        </w:rPr>
        <w:t>:</w:t>
      </w:r>
    </w:p>
    <w:p w:rsidR="00B51B4C" w:rsidRPr="001B23CF" w:rsidRDefault="00B51B4C" w:rsidP="00B51B4C">
      <w:pPr>
        <w:spacing w:after="0" w:line="240" w:lineRule="auto"/>
        <w:ind w:firstLine="709"/>
        <w:rPr>
          <w:rFonts w:ascii="Times New Roman" w:hAnsi="Times New Roman"/>
          <w:sz w:val="24"/>
          <w:szCs w:val="24"/>
          <w:lang w:eastAsia="ru-RU"/>
        </w:rPr>
      </w:pPr>
      <w:r w:rsidRPr="001B23CF">
        <w:rPr>
          <w:rFonts w:ascii="Times New Roman" w:hAnsi="Times New Roman"/>
          <w:sz w:val="24"/>
          <w:szCs w:val="24"/>
          <w:lang w:eastAsia="ru-RU"/>
        </w:rPr>
        <w:t xml:space="preserve">- Карта градостроительного зонирования. </w:t>
      </w:r>
    </w:p>
    <w:p w:rsidR="00B51B4C" w:rsidRPr="001B23CF" w:rsidRDefault="00B51B4C" w:rsidP="00B51B4C">
      <w:pPr>
        <w:spacing w:after="0" w:line="240" w:lineRule="auto"/>
        <w:ind w:firstLine="709"/>
        <w:rPr>
          <w:rFonts w:ascii="Times New Roman" w:hAnsi="Times New Roman"/>
          <w:sz w:val="24"/>
          <w:szCs w:val="24"/>
          <w:lang w:eastAsia="ru-RU"/>
        </w:rPr>
      </w:pPr>
      <w:r w:rsidRPr="001B23CF">
        <w:rPr>
          <w:rFonts w:ascii="Times New Roman" w:hAnsi="Times New Roman"/>
          <w:sz w:val="24"/>
          <w:szCs w:val="24"/>
          <w:lang w:eastAsia="ru-RU"/>
        </w:rPr>
        <w:t>- Карта градостроительного зонирования. Зоны с особыми условиями использования территории.</w:t>
      </w:r>
    </w:p>
    <w:p w:rsidR="00B51B4C" w:rsidRDefault="00B51B4C" w:rsidP="00B51B4C">
      <w:pPr>
        <w:spacing w:after="0" w:line="240" w:lineRule="auto"/>
        <w:ind w:firstLine="709"/>
        <w:rPr>
          <w:rFonts w:ascii="Times New Roman" w:hAnsi="Times New Roman"/>
          <w:sz w:val="24"/>
          <w:szCs w:val="24"/>
          <w:lang w:eastAsia="ru-RU"/>
        </w:rPr>
      </w:pPr>
      <w:r w:rsidRPr="001B23CF">
        <w:rPr>
          <w:rFonts w:ascii="Times New Roman" w:hAnsi="Times New Roman"/>
          <w:sz w:val="24"/>
          <w:szCs w:val="24"/>
          <w:lang w:eastAsia="ru-RU"/>
        </w:rPr>
        <w:t>- Карта, отображающая территории, в границах которых предусматриваются требования к архитектурно-градостроительному облику объектов капитального строительства.</w:t>
      </w:r>
    </w:p>
    <w:p w:rsidR="00B51B4C" w:rsidRPr="001B23CF" w:rsidRDefault="00B51B4C" w:rsidP="00B51B4C">
      <w:pPr>
        <w:spacing w:after="0" w:line="240" w:lineRule="auto"/>
        <w:ind w:firstLine="709"/>
        <w:rPr>
          <w:rFonts w:ascii="Times New Roman" w:hAnsi="Times New Roman"/>
          <w:sz w:val="24"/>
          <w:szCs w:val="24"/>
          <w:lang w:eastAsia="ru-RU"/>
        </w:rPr>
      </w:pPr>
      <w:r w:rsidRPr="007E7E1C">
        <w:rPr>
          <w:rFonts w:ascii="Times New Roman" w:hAnsi="Times New Roman"/>
          <w:sz w:val="24"/>
          <w:szCs w:val="24"/>
          <w:lang w:eastAsia="ru-RU"/>
        </w:rPr>
        <w:t>- Карта</w:t>
      </w:r>
      <w:r w:rsidRPr="007E7E1C">
        <w:t xml:space="preserve"> </w:t>
      </w:r>
      <w:r w:rsidRPr="007E7E1C">
        <w:rPr>
          <w:rFonts w:ascii="Times New Roman" w:hAnsi="Times New Roman"/>
          <w:sz w:val="24"/>
          <w:szCs w:val="24"/>
          <w:lang w:eastAsia="ru-RU"/>
        </w:rPr>
        <w:t>градостроительного зонирования, отображающая территории, в границах которых предусматривается осуществление комплексного развития территории</w:t>
      </w:r>
    </w:p>
    <w:p w:rsidR="00B51B4C" w:rsidRDefault="00B51B4C" w:rsidP="00B51B4C">
      <w:pPr>
        <w:spacing w:after="0" w:line="240" w:lineRule="auto"/>
        <w:ind w:firstLine="709"/>
        <w:rPr>
          <w:rFonts w:ascii="Times New Roman" w:hAnsi="Times New Roman"/>
          <w:sz w:val="24"/>
          <w:szCs w:val="24"/>
          <w:lang w:eastAsia="ru-RU"/>
        </w:rPr>
      </w:pPr>
      <w:r w:rsidRPr="001B23CF">
        <w:rPr>
          <w:rFonts w:ascii="Times New Roman" w:hAnsi="Times New Roman"/>
          <w:sz w:val="24"/>
          <w:szCs w:val="24"/>
          <w:lang w:eastAsia="ru-RU"/>
        </w:rPr>
        <w:t>- Карты градостроительного зонирования применительно к населенным пунктам.</w:t>
      </w:r>
    </w:p>
    <w:p w:rsidR="00B51B4C" w:rsidRPr="00DE59F0" w:rsidRDefault="00B51B4C" w:rsidP="00DE59F0">
      <w:pPr>
        <w:spacing w:after="0" w:line="240" w:lineRule="auto"/>
        <w:ind w:firstLine="709"/>
        <w:rPr>
          <w:rFonts w:ascii="Times New Roman" w:hAnsi="Times New Roman"/>
          <w:sz w:val="24"/>
          <w:szCs w:val="24"/>
          <w:lang w:eastAsia="ru-RU"/>
        </w:rPr>
      </w:pPr>
    </w:p>
    <w:p w:rsidR="00824300" w:rsidRPr="00DE59F0" w:rsidRDefault="008027E6" w:rsidP="00AB1D1B">
      <w:pPr>
        <w:spacing w:after="0" w:line="240" w:lineRule="auto"/>
        <w:ind w:firstLine="709"/>
        <w:rPr>
          <w:rFonts w:ascii="Times New Roman" w:hAnsi="Times New Roman"/>
          <w:color w:val="000000" w:themeColor="text1"/>
          <w:sz w:val="24"/>
          <w:szCs w:val="24"/>
          <w:lang w:eastAsia="ru-RU"/>
        </w:rPr>
      </w:pPr>
      <w:r w:rsidRPr="00DE59F0">
        <w:rPr>
          <w:rFonts w:ascii="Times New Roman" w:hAnsi="Times New Roman"/>
          <w:color w:val="000000" w:themeColor="text1"/>
          <w:sz w:val="24"/>
          <w:szCs w:val="24"/>
          <w:lang w:eastAsia="ru-RU"/>
        </w:rPr>
        <w:t>3. Приложение:</w:t>
      </w:r>
    </w:p>
    <w:p w:rsidR="00CD67E6" w:rsidRPr="00DE59F0" w:rsidRDefault="008027E6" w:rsidP="00442A06">
      <w:pPr>
        <w:spacing w:after="0" w:line="240" w:lineRule="auto"/>
        <w:ind w:firstLine="709"/>
        <w:rPr>
          <w:rFonts w:ascii="Times New Roman" w:hAnsi="Times New Roman"/>
          <w:color w:val="000000" w:themeColor="text1"/>
          <w:sz w:val="24"/>
          <w:szCs w:val="24"/>
          <w:lang w:eastAsia="ru-RU"/>
        </w:rPr>
      </w:pPr>
      <w:r w:rsidRPr="00DE59F0">
        <w:rPr>
          <w:rFonts w:ascii="Times New Roman" w:hAnsi="Times New Roman"/>
          <w:color w:val="000000" w:themeColor="text1"/>
          <w:sz w:val="24"/>
          <w:szCs w:val="24"/>
          <w:lang w:eastAsia="ru-RU"/>
        </w:rPr>
        <w:t>- Сведения о границах территориальных зон.</w:t>
      </w:r>
    </w:p>
    <w:p w:rsidR="00992ED0" w:rsidRPr="00063747" w:rsidRDefault="008027E6" w:rsidP="008E09E2">
      <w:pPr>
        <w:pageBreakBefore/>
        <w:widowControl w:val="0"/>
        <w:spacing w:before="240" w:after="0"/>
        <w:jc w:val="center"/>
        <w:rPr>
          <w:rFonts w:ascii="Times New Roman" w:hAnsi="Times New Roman"/>
          <w:b/>
          <w:color w:val="000000" w:themeColor="text1"/>
          <w:sz w:val="24"/>
          <w:szCs w:val="24"/>
          <w:lang w:eastAsia="ru-RU"/>
        </w:rPr>
      </w:pPr>
      <w:r w:rsidRPr="00063747">
        <w:rPr>
          <w:rFonts w:ascii="Times New Roman" w:hAnsi="Times New Roman"/>
          <w:b/>
          <w:color w:val="000000" w:themeColor="text1"/>
          <w:sz w:val="24"/>
          <w:szCs w:val="24"/>
          <w:lang w:eastAsia="ru-RU"/>
        </w:rPr>
        <w:lastRenderedPageBreak/>
        <w:t>ОГЛАВЛЕНИЕ</w:t>
      </w:r>
      <w:bookmarkStart w:id="6" w:name="_GoBack"/>
      <w:bookmarkEnd w:id="6"/>
    </w:p>
    <w:p w:rsidR="00687DC8" w:rsidRDefault="008E09E2">
      <w:pPr>
        <w:pStyle w:val="14"/>
        <w:rPr>
          <w:noProof/>
        </w:rPr>
      </w:pPr>
      <w:r w:rsidRPr="00063747">
        <w:rPr>
          <w:rFonts w:ascii="Times New Roman" w:hAnsi="Times New Roman"/>
          <w:b/>
          <w:noProof/>
          <w:color w:val="000000" w:themeColor="text1"/>
          <w:lang w:eastAsia="ru-RU"/>
        </w:rPr>
        <w:t xml:space="preserve">      </w:t>
      </w:r>
      <w:r w:rsidRPr="00063747">
        <w:rPr>
          <w:rFonts w:ascii="Times New Roman" w:hAnsi="Times New Roman"/>
          <w:bCs/>
          <w:noProof/>
          <w:color w:val="000000" w:themeColor="text1"/>
          <w:lang w:eastAsia="ru-RU"/>
        </w:rPr>
        <w:t xml:space="preserve">  </w:t>
      </w:r>
      <w:r w:rsidR="008027E6" w:rsidRPr="00063747">
        <w:rPr>
          <w:rFonts w:ascii="Times New Roman" w:hAnsi="Times New Roman"/>
          <w:bCs/>
          <w:noProof/>
          <w:color w:val="000000" w:themeColor="text1"/>
          <w:lang w:eastAsia="ru-RU"/>
        </w:rPr>
        <w:fldChar w:fldCharType="begin"/>
      </w:r>
      <w:r w:rsidR="008027E6" w:rsidRPr="00063747">
        <w:rPr>
          <w:rFonts w:ascii="Times New Roman" w:hAnsi="Times New Roman"/>
          <w:bCs/>
          <w:noProof/>
          <w:color w:val="000000" w:themeColor="text1"/>
          <w:lang w:eastAsia="ru-RU"/>
        </w:rPr>
        <w:instrText xml:space="preserve"> TOC \o "1-3" \h \z \u </w:instrText>
      </w:r>
      <w:r w:rsidR="008027E6" w:rsidRPr="00063747">
        <w:rPr>
          <w:rFonts w:ascii="Times New Roman" w:hAnsi="Times New Roman"/>
          <w:bCs/>
          <w:noProof/>
          <w:color w:val="000000" w:themeColor="text1"/>
          <w:lang w:eastAsia="ru-RU"/>
        </w:rPr>
        <w:fldChar w:fldCharType="separate"/>
      </w:r>
    </w:p>
    <w:p w:rsidR="00687DC8" w:rsidRPr="00687DC8" w:rsidRDefault="00CA4E0C">
      <w:pPr>
        <w:pStyle w:val="14"/>
        <w:rPr>
          <w:rFonts w:eastAsiaTheme="minorEastAsia" w:cstheme="minorBidi"/>
          <w:noProof/>
          <w:lang w:eastAsia="ru-RU"/>
        </w:rPr>
      </w:pPr>
      <w:hyperlink w:anchor="_Toc186290231" w:history="1">
        <w:r w:rsidR="00687DC8" w:rsidRPr="00687DC8">
          <w:rPr>
            <w:rStyle w:val="afff4"/>
            <w:rFonts w:ascii="Times New Roman" w:eastAsia="Calibri" w:hAnsi="Times New Roman"/>
            <w:noProof/>
            <w:kern w:val="1"/>
          </w:rPr>
          <w:t>Введение</w:t>
        </w:r>
        <w:r w:rsidR="00687DC8" w:rsidRPr="00687DC8">
          <w:rPr>
            <w:noProof/>
            <w:webHidden/>
          </w:rPr>
          <w:tab/>
        </w:r>
        <w:r w:rsidR="00687DC8" w:rsidRPr="00687DC8">
          <w:rPr>
            <w:noProof/>
            <w:webHidden/>
          </w:rPr>
          <w:fldChar w:fldCharType="begin"/>
        </w:r>
        <w:r w:rsidR="00687DC8" w:rsidRPr="00687DC8">
          <w:rPr>
            <w:noProof/>
            <w:webHidden/>
          </w:rPr>
          <w:instrText xml:space="preserve"> PAGEREF _Toc186290231 \h </w:instrText>
        </w:r>
        <w:r w:rsidR="00687DC8" w:rsidRPr="00687DC8">
          <w:rPr>
            <w:noProof/>
            <w:webHidden/>
          </w:rPr>
        </w:r>
        <w:r w:rsidR="00687DC8" w:rsidRPr="00687DC8">
          <w:rPr>
            <w:noProof/>
            <w:webHidden/>
          </w:rPr>
          <w:fldChar w:fldCharType="separate"/>
        </w:r>
        <w:r w:rsidR="00C65F77">
          <w:rPr>
            <w:noProof/>
            <w:webHidden/>
          </w:rPr>
          <w:t>5</w:t>
        </w:r>
        <w:r w:rsidR="00687DC8" w:rsidRPr="00687DC8">
          <w:rPr>
            <w:noProof/>
            <w:webHidden/>
          </w:rPr>
          <w:fldChar w:fldCharType="end"/>
        </w:r>
      </w:hyperlink>
    </w:p>
    <w:p w:rsidR="00687DC8" w:rsidRPr="00687DC8" w:rsidRDefault="00CA4E0C">
      <w:pPr>
        <w:pStyle w:val="14"/>
        <w:rPr>
          <w:rFonts w:eastAsiaTheme="minorEastAsia" w:cstheme="minorBidi"/>
          <w:noProof/>
          <w:lang w:eastAsia="ru-RU"/>
        </w:rPr>
      </w:pPr>
      <w:hyperlink w:anchor="_Toc186290232" w:history="1">
        <w:r w:rsidR="00687DC8" w:rsidRPr="00687DC8">
          <w:rPr>
            <w:rStyle w:val="afff4"/>
            <w:rFonts w:ascii="Times New Roman" w:eastAsia="Calibri" w:hAnsi="Times New Roman"/>
            <w:noProof/>
            <w:kern w:val="1"/>
          </w:rPr>
          <w:t xml:space="preserve">ЧАСТЬ </w:t>
        </w:r>
        <w:r w:rsidR="00687DC8" w:rsidRPr="00687DC8">
          <w:rPr>
            <w:rStyle w:val="afff4"/>
            <w:rFonts w:ascii="Times New Roman" w:eastAsia="Calibri" w:hAnsi="Times New Roman"/>
            <w:noProof/>
            <w:kern w:val="1"/>
            <w:lang w:val="en-US"/>
          </w:rPr>
          <w:t>I</w:t>
        </w:r>
        <w:r w:rsidR="00687DC8" w:rsidRPr="00687DC8">
          <w:rPr>
            <w:rStyle w:val="afff4"/>
            <w:rFonts w:ascii="Times New Roman" w:eastAsia="Calibri" w:hAnsi="Times New Roman"/>
            <w:noProof/>
            <w:kern w:val="1"/>
          </w:rPr>
          <w:t>. Порядок применения правил землепользования и застройки, порядок внесения изменений в правила землепользования и застройки</w:t>
        </w:r>
        <w:r w:rsidR="00687DC8" w:rsidRPr="00687DC8">
          <w:rPr>
            <w:noProof/>
            <w:webHidden/>
          </w:rPr>
          <w:tab/>
        </w:r>
        <w:r w:rsidR="00687DC8" w:rsidRPr="00687DC8">
          <w:rPr>
            <w:noProof/>
            <w:webHidden/>
          </w:rPr>
          <w:fldChar w:fldCharType="begin"/>
        </w:r>
        <w:r w:rsidR="00687DC8" w:rsidRPr="00687DC8">
          <w:rPr>
            <w:noProof/>
            <w:webHidden/>
          </w:rPr>
          <w:instrText xml:space="preserve"> PAGEREF _Toc186290232 \h </w:instrText>
        </w:r>
        <w:r w:rsidR="00687DC8" w:rsidRPr="00687DC8">
          <w:rPr>
            <w:noProof/>
            <w:webHidden/>
          </w:rPr>
        </w:r>
        <w:r w:rsidR="00687DC8" w:rsidRPr="00687DC8">
          <w:rPr>
            <w:noProof/>
            <w:webHidden/>
          </w:rPr>
          <w:fldChar w:fldCharType="separate"/>
        </w:r>
        <w:r w:rsidR="00C65F77">
          <w:rPr>
            <w:noProof/>
            <w:webHidden/>
          </w:rPr>
          <w:t>6</w:t>
        </w:r>
        <w:r w:rsidR="00687DC8" w:rsidRPr="00687DC8">
          <w:rPr>
            <w:noProof/>
            <w:webHidden/>
          </w:rPr>
          <w:fldChar w:fldCharType="end"/>
        </w:r>
      </w:hyperlink>
    </w:p>
    <w:p w:rsidR="00687DC8" w:rsidRPr="00687DC8" w:rsidRDefault="00CA4E0C">
      <w:pPr>
        <w:pStyle w:val="22"/>
        <w:rPr>
          <w:rFonts w:asciiTheme="minorHAnsi" w:eastAsiaTheme="minorEastAsia" w:hAnsiTheme="minorHAnsi" w:cstheme="minorBidi"/>
          <w:b w:val="0"/>
          <w:iCs w:val="0"/>
          <w:lang w:eastAsia="ru-RU"/>
        </w:rPr>
      </w:pPr>
      <w:hyperlink w:anchor="_Toc186290233" w:history="1">
        <w:r w:rsidR="00687DC8" w:rsidRPr="00687DC8">
          <w:rPr>
            <w:rStyle w:val="afff4"/>
            <w:b w:val="0"/>
          </w:rPr>
          <w:t xml:space="preserve">ГЛАВА </w:t>
        </w:r>
        <w:r w:rsidR="00687DC8" w:rsidRPr="00687DC8">
          <w:rPr>
            <w:rStyle w:val="afff4"/>
            <w:b w:val="0"/>
            <w:lang w:val="en-US"/>
          </w:rPr>
          <w:t>I</w:t>
        </w:r>
        <w:r w:rsidR="00687DC8" w:rsidRPr="00687DC8">
          <w:rPr>
            <w:rStyle w:val="afff4"/>
            <w:b w:val="0"/>
          </w:rPr>
          <w:t>. Общие положения</w:t>
        </w:r>
        <w:r w:rsidR="00687DC8" w:rsidRPr="00687DC8">
          <w:rPr>
            <w:b w:val="0"/>
            <w:webHidden/>
          </w:rPr>
          <w:tab/>
        </w:r>
        <w:r w:rsidR="00687DC8" w:rsidRPr="00687DC8">
          <w:rPr>
            <w:b w:val="0"/>
            <w:webHidden/>
          </w:rPr>
          <w:fldChar w:fldCharType="begin"/>
        </w:r>
        <w:r w:rsidR="00687DC8" w:rsidRPr="00687DC8">
          <w:rPr>
            <w:b w:val="0"/>
            <w:webHidden/>
          </w:rPr>
          <w:instrText xml:space="preserve"> PAGEREF _Toc186290233 \h </w:instrText>
        </w:r>
        <w:r w:rsidR="00687DC8" w:rsidRPr="00687DC8">
          <w:rPr>
            <w:b w:val="0"/>
            <w:webHidden/>
          </w:rPr>
        </w:r>
        <w:r w:rsidR="00687DC8" w:rsidRPr="00687DC8">
          <w:rPr>
            <w:b w:val="0"/>
            <w:webHidden/>
          </w:rPr>
          <w:fldChar w:fldCharType="separate"/>
        </w:r>
        <w:r w:rsidR="00C65F77">
          <w:rPr>
            <w:b w:val="0"/>
            <w:webHidden/>
          </w:rPr>
          <w:t>6</w:t>
        </w:r>
        <w:r w:rsidR="00687DC8" w:rsidRPr="00687DC8">
          <w:rPr>
            <w:b w:val="0"/>
            <w:webHidden/>
          </w:rPr>
          <w:fldChar w:fldCharType="end"/>
        </w:r>
      </w:hyperlink>
    </w:p>
    <w:p w:rsidR="00687DC8" w:rsidRPr="00687DC8" w:rsidRDefault="00CA4E0C">
      <w:pPr>
        <w:pStyle w:val="31"/>
        <w:rPr>
          <w:rFonts w:eastAsiaTheme="minorEastAsia" w:cstheme="minorBidi"/>
          <w:noProof/>
          <w:lang w:eastAsia="ru-RU"/>
        </w:rPr>
      </w:pPr>
      <w:hyperlink w:anchor="_Toc186290234" w:history="1">
        <w:r w:rsidR="00687DC8" w:rsidRPr="00687DC8">
          <w:rPr>
            <w:rStyle w:val="afff4"/>
            <w:rFonts w:ascii="Times New Roman" w:eastAsia="Calibri" w:hAnsi="Times New Roman"/>
            <w:noProof/>
          </w:rPr>
          <w:t>Статья 1. Основные понятия, используемые в Правилах землепользования и застройки</w:t>
        </w:r>
        <w:r w:rsidR="00687DC8" w:rsidRPr="00687DC8">
          <w:rPr>
            <w:noProof/>
            <w:webHidden/>
          </w:rPr>
          <w:tab/>
        </w:r>
        <w:r w:rsidR="00687DC8" w:rsidRPr="00687DC8">
          <w:rPr>
            <w:noProof/>
            <w:webHidden/>
          </w:rPr>
          <w:fldChar w:fldCharType="begin"/>
        </w:r>
        <w:r w:rsidR="00687DC8" w:rsidRPr="00687DC8">
          <w:rPr>
            <w:noProof/>
            <w:webHidden/>
          </w:rPr>
          <w:instrText xml:space="preserve"> PAGEREF _Toc186290234 \h </w:instrText>
        </w:r>
        <w:r w:rsidR="00687DC8" w:rsidRPr="00687DC8">
          <w:rPr>
            <w:noProof/>
            <w:webHidden/>
          </w:rPr>
        </w:r>
        <w:r w:rsidR="00687DC8" w:rsidRPr="00687DC8">
          <w:rPr>
            <w:noProof/>
            <w:webHidden/>
          </w:rPr>
          <w:fldChar w:fldCharType="separate"/>
        </w:r>
        <w:r w:rsidR="00C65F77">
          <w:rPr>
            <w:noProof/>
            <w:webHidden/>
          </w:rPr>
          <w:t>6</w:t>
        </w:r>
        <w:r w:rsidR="00687DC8" w:rsidRPr="00687DC8">
          <w:rPr>
            <w:noProof/>
            <w:webHidden/>
          </w:rPr>
          <w:fldChar w:fldCharType="end"/>
        </w:r>
      </w:hyperlink>
    </w:p>
    <w:p w:rsidR="00687DC8" w:rsidRPr="00687DC8" w:rsidRDefault="00CA4E0C">
      <w:pPr>
        <w:pStyle w:val="31"/>
        <w:rPr>
          <w:rFonts w:eastAsiaTheme="minorEastAsia" w:cstheme="minorBidi"/>
          <w:noProof/>
          <w:lang w:eastAsia="ru-RU"/>
        </w:rPr>
      </w:pPr>
      <w:hyperlink w:anchor="_Toc186290235" w:history="1">
        <w:r w:rsidR="00687DC8" w:rsidRPr="00687DC8">
          <w:rPr>
            <w:rStyle w:val="afff4"/>
            <w:rFonts w:ascii="Times New Roman" w:eastAsia="Calibri" w:hAnsi="Times New Roman"/>
            <w:noProof/>
          </w:rPr>
          <w:t>Статья 2. Основания введения, назначение и состав Правил землепользования и застройки</w:t>
        </w:r>
        <w:r w:rsidR="00687DC8" w:rsidRPr="00687DC8">
          <w:rPr>
            <w:noProof/>
            <w:webHidden/>
          </w:rPr>
          <w:tab/>
        </w:r>
        <w:r w:rsidR="00687DC8" w:rsidRPr="00687DC8">
          <w:rPr>
            <w:noProof/>
            <w:webHidden/>
          </w:rPr>
          <w:fldChar w:fldCharType="begin"/>
        </w:r>
        <w:r w:rsidR="00687DC8" w:rsidRPr="00687DC8">
          <w:rPr>
            <w:noProof/>
            <w:webHidden/>
          </w:rPr>
          <w:instrText xml:space="preserve"> PAGEREF _Toc186290235 \h </w:instrText>
        </w:r>
        <w:r w:rsidR="00687DC8" w:rsidRPr="00687DC8">
          <w:rPr>
            <w:noProof/>
            <w:webHidden/>
          </w:rPr>
        </w:r>
        <w:r w:rsidR="00687DC8" w:rsidRPr="00687DC8">
          <w:rPr>
            <w:noProof/>
            <w:webHidden/>
          </w:rPr>
          <w:fldChar w:fldCharType="separate"/>
        </w:r>
        <w:r w:rsidR="00C65F77">
          <w:rPr>
            <w:noProof/>
            <w:webHidden/>
          </w:rPr>
          <w:t>8</w:t>
        </w:r>
        <w:r w:rsidR="00687DC8" w:rsidRPr="00687DC8">
          <w:rPr>
            <w:noProof/>
            <w:webHidden/>
          </w:rPr>
          <w:fldChar w:fldCharType="end"/>
        </w:r>
      </w:hyperlink>
    </w:p>
    <w:p w:rsidR="00687DC8" w:rsidRPr="00687DC8" w:rsidRDefault="00CA4E0C">
      <w:pPr>
        <w:pStyle w:val="31"/>
        <w:rPr>
          <w:rFonts w:eastAsiaTheme="minorEastAsia" w:cstheme="minorBidi"/>
          <w:noProof/>
          <w:lang w:eastAsia="ru-RU"/>
        </w:rPr>
      </w:pPr>
      <w:hyperlink w:anchor="_Toc186290236" w:history="1">
        <w:r w:rsidR="00687DC8" w:rsidRPr="00687DC8">
          <w:rPr>
            <w:rStyle w:val="afff4"/>
            <w:rFonts w:ascii="Times New Roman" w:eastAsia="Calibri" w:hAnsi="Times New Roman"/>
            <w:noProof/>
          </w:rPr>
          <w:t>Статья 3. Открытость и доступность информации о землепользовании и застройке</w:t>
        </w:r>
        <w:r w:rsidR="00687DC8" w:rsidRPr="00687DC8">
          <w:rPr>
            <w:noProof/>
            <w:webHidden/>
          </w:rPr>
          <w:tab/>
        </w:r>
        <w:r w:rsidR="00687DC8" w:rsidRPr="00687DC8">
          <w:rPr>
            <w:noProof/>
            <w:webHidden/>
          </w:rPr>
          <w:fldChar w:fldCharType="begin"/>
        </w:r>
        <w:r w:rsidR="00687DC8" w:rsidRPr="00687DC8">
          <w:rPr>
            <w:noProof/>
            <w:webHidden/>
          </w:rPr>
          <w:instrText xml:space="preserve"> PAGEREF _Toc186290236 \h </w:instrText>
        </w:r>
        <w:r w:rsidR="00687DC8" w:rsidRPr="00687DC8">
          <w:rPr>
            <w:noProof/>
            <w:webHidden/>
          </w:rPr>
        </w:r>
        <w:r w:rsidR="00687DC8" w:rsidRPr="00687DC8">
          <w:rPr>
            <w:noProof/>
            <w:webHidden/>
          </w:rPr>
          <w:fldChar w:fldCharType="separate"/>
        </w:r>
        <w:r w:rsidR="00C65F77">
          <w:rPr>
            <w:noProof/>
            <w:webHidden/>
          </w:rPr>
          <w:t>10</w:t>
        </w:r>
        <w:r w:rsidR="00687DC8" w:rsidRPr="00687DC8">
          <w:rPr>
            <w:noProof/>
            <w:webHidden/>
          </w:rPr>
          <w:fldChar w:fldCharType="end"/>
        </w:r>
      </w:hyperlink>
    </w:p>
    <w:p w:rsidR="00687DC8" w:rsidRPr="00687DC8" w:rsidRDefault="00CA4E0C">
      <w:pPr>
        <w:pStyle w:val="31"/>
        <w:rPr>
          <w:rFonts w:eastAsiaTheme="minorEastAsia" w:cstheme="minorBidi"/>
          <w:noProof/>
          <w:lang w:eastAsia="ru-RU"/>
        </w:rPr>
      </w:pPr>
      <w:hyperlink w:anchor="_Toc186290237" w:history="1">
        <w:r w:rsidR="00687DC8" w:rsidRPr="00687DC8">
          <w:rPr>
            <w:rStyle w:val="afff4"/>
            <w:rFonts w:ascii="Times New Roman" w:eastAsia="Calibri" w:hAnsi="Times New Roman"/>
            <w:noProof/>
          </w:rPr>
          <w:t>Статья 4. Вступление в силу Правил землепользования и застройки</w:t>
        </w:r>
        <w:r w:rsidR="00687DC8" w:rsidRPr="00687DC8">
          <w:rPr>
            <w:noProof/>
            <w:webHidden/>
          </w:rPr>
          <w:tab/>
        </w:r>
        <w:r w:rsidR="00687DC8" w:rsidRPr="00687DC8">
          <w:rPr>
            <w:noProof/>
            <w:webHidden/>
          </w:rPr>
          <w:fldChar w:fldCharType="begin"/>
        </w:r>
        <w:r w:rsidR="00687DC8" w:rsidRPr="00687DC8">
          <w:rPr>
            <w:noProof/>
            <w:webHidden/>
          </w:rPr>
          <w:instrText xml:space="preserve"> PAGEREF _Toc186290237 \h </w:instrText>
        </w:r>
        <w:r w:rsidR="00687DC8" w:rsidRPr="00687DC8">
          <w:rPr>
            <w:noProof/>
            <w:webHidden/>
          </w:rPr>
        </w:r>
        <w:r w:rsidR="00687DC8" w:rsidRPr="00687DC8">
          <w:rPr>
            <w:noProof/>
            <w:webHidden/>
          </w:rPr>
          <w:fldChar w:fldCharType="separate"/>
        </w:r>
        <w:r w:rsidR="00C65F77">
          <w:rPr>
            <w:noProof/>
            <w:webHidden/>
          </w:rPr>
          <w:t>10</w:t>
        </w:r>
        <w:r w:rsidR="00687DC8" w:rsidRPr="00687DC8">
          <w:rPr>
            <w:noProof/>
            <w:webHidden/>
          </w:rPr>
          <w:fldChar w:fldCharType="end"/>
        </w:r>
      </w:hyperlink>
    </w:p>
    <w:p w:rsidR="00687DC8" w:rsidRPr="00687DC8" w:rsidRDefault="00CA4E0C">
      <w:pPr>
        <w:pStyle w:val="31"/>
        <w:rPr>
          <w:rFonts w:eastAsiaTheme="minorEastAsia" w:cstheme="minorBidi"/>
          <w:noProof/>
          <w:lang w:eastAsia="ru-RU"/>
        </w:rPr>
      </w:pPr>
      <w:hyperlink w:anchor="_Toc186290238" w:history="1">
        <w:r w:rsidR="00687DC8" w:rsidRPr="00687DC8">
          <w:rPr>
            <w:rStyle w:val="afff4"/>
            <w:rFonts w:ascii="Times New Roman" w:eastAsia="Calibri" w:hAnsi="Times New Roman"/>
            <w:noProof/>
          </w:rPr>
          <w:t>Статья 5. Ответственность за нарушение Правил землепользования и застройки</w:t>
        </w:r>
        <w:r w:rsidR="00687DC8" w:rsidRPr="00687DC8">
          <w:rPr>
            <w:noProof/>
            <w:webHidden/>
          </w:rPr>
          <w:tab/>
        </w:r>
        <w:r w:rsidR="00687DC8" w:rsidRPr="00687DC8">
          <w:rPr>
            <w:noProof/>
            <w:webHidden/>
          </w:rPr>
          <w:fldChar w:fldCharType="begin"/>
        </w:r>
        <w:r w:rsidR="00687DC8" w:rsidRPr="00687DC8">
          <w:rPr>
            <w:noProof/>
            <w:webHidden/>
          </w:rPr>
          <w:instrText xml:space="preserve"> PAGEREF _Toc186290238 \h </w:instrText>
        </w:r>
        <w:r w:rsidR="00687DC8" w:rsidRPr="00687DC8">
          <w:rPr>
            <w:noProof/>
            <w:webHidden/>
          </w:rPr>
        </w:r>
        <w:r w:rsidR="00687DC8" w:rsidRPr="00687DC8">
          <w:rPr>
            <w:noProof/>
            <w:webHidden/>
          </w:rPr>
          <w:fldChar w:fldCharType="separate"/>
        </w:r>
        <w:r w:rsidR="00C65F77">
          <w:rPr>
            <w:noProof/>
            <w:webHidden/>
          </w:rPr>
          <w:t>11</w:t>
        </w:r>
        <w:r w:rsidR="00687DC8" w:rsidRPr="00687DC8">
          <w:rPr>
            <w:noProof/>
            <w:webHidden/>
          </w:rPr>
          <w:fldChar w:fldCharType="end"/>
        </w:r>
      </w:hyperlink>
    </w:p>
    <w:p w:rsidR="00687DC8" w:rsidRPr="00687DC8" w:rsidRDefault="00CA4E0C">
      <w:pPr>
        <w:pStyle w:val="22"/>
        <w:rPr>
          <w:rFonts w:asciiTheme="minorHAnsi" w:eastAsiaTheme="minorEastAsia" w:hAnsiTheme="minorHAnsi" w:cstheme="minorBidi"/>
          <w:b w:val="0"/>
          <w:iCs w:val="0"/>
          <w:lang w:eastAsia="ru-RU"/>
        </w:rPr>
      </w:pPr>
      <w:hyperlink w:anchor="_Toc186290239" w:history="1">
        <w:r w:rsidR="00687DC8" w:rsidRPr="00687DC8">
          <w:rPr>
            <w:rStyle w:val="afff4"/>
            <w:b w:val="0"/>
          </w:rPr>
          <w:t xml:space="preserve">ГЛАВА </w:t>
        </w:r>
        <w:r w:rsidR="00687DC8" w:rsidRPr="00687DC8">
          <w:rPr>
            <w:rStyle w:val="afff4"/>
            <w:b w:val="0"/>
            <w:lang w:val="en-US"/>
          </w:rPr>
          <w:t>II</w:t>
        </w:r>
        <w:r w:rsidR="00687DC8" w:rsidRPr="00687DC8">
          <w:rPr>
            <w:rStyle w:val="afff4"/>
            <w:b w:val="0"/>
          </w:rPr>
          <w:t>. Положения о регулировании землепользования и застройки органами местного самоуправления</w:t>
        </w:r>
        <w:r w:rsidR="00687DC8" w:rsidRPr="00687DC8">
          <w:rPr>
            <w:b w:val="0"/>
            <w:webHidden/>
          </w:rPr>
          <w:tab/>
        </w:r>
        <w:r w:rsidR="00687DC8" w:rsidRPr="00687DC8">
          <w:rPr>
            <w:b w:val="0"/>
            <w:webHidden/>
          </w:rPr>
          <w:fldChar w:fldCharType="begin"/>
        </w:r>
        <w:r w:rsidR="00687DC8" w:rsidRPr="00687DC8">
          <w:rPr>
            <w:b w:val="0"/>
            <w:webHidden/>
          </w:rPr>
          <w:instrText xml:space="preserve"> PAGEREF _Toc186290239 \h </w:instrText>
        </w:r>
        <w:r w:rsidR="00687DC8" w:rsidRPr="00687DC8">
          <w:rPr>
            <w:b w:val="0"/>
            <w:webHidden/>
          </w:rPr>
        </w:r>
        <w:r w:rsidR="00687DC8" w:rsidRPr="00687DC8">
          <w:rPr>
            <w:b w:val="0"/>
            <w:webHidden/>
          </w:rPr>
          <w:fldChar w:fldCharType="separate"/>
        </w:r>
        <w:r w:rsidR="00C65F77">
          <w:rPr>
            <w:b w:val="0"/>
            <w:webHidden/>
          </w:rPr>
          <w:t>11</w:t>
        </w:r>
        <w:r w:rsidR="00687DC8" w:rsidRPr="00687DC8">
          <w:rPr>
            <w:b w:val="0"/>
            <w:webHidden/>
          </w:rPr>
          <w:fldChar w:fldCharType="end"/>
        </w:r>
      </w:hyperlink>
    </w:p>
    <w:p w:rsidR="00687DC8" w:rsidRPr="00687DC8" w:rsidRDefault="00CA4E0C">
      <w:pPr>
        <w:pStyle w:val="31"/>
        <w:rPr>
          <w:rFonts w:eastAsiaTheme="minorEastAsia" w:cstheme="minorBidi"/>
          <w:noProof/>
          <w:lang w:eastAsia="ru-RU"/>
        </w:rPr>
      </w:pPr>
      <w:hyperlink w:anchor="_Toc186290240" w:history="1">
        <w:r w:rsidR="00687DC8" w:rsidRPr="00687DC8">
          <w:rPr>
            <w:rStyle w:val="afff4"/>
            <w:rFonts w:ascii="Times New Roman" w:eastAsia="Calibri" w:hAnsi="Times New Roman"/>
            <w:noProof/>
          </w:rPr>
          <w:t>Статья 6. Виды органов, осуществляющих регулирование землепользования и застройки на территории муниципального округа</w:t>
        </w:r>
        <w:r w:rsidR="00687DC8" w:rsidRPr="00687DC8">
          <w:rPr>
            <w:noProof/>
            <w:webHidden/>
          </w:rPr>
          <w:tab/>
        </w:r>
        <w:r w:rsidR="00687DC8" w:rsidRPr="00687DC8">
          <w:rPr>
            <w:noProof/>
            <w:webHidden/>
          </w:rPr>
          <w:fldChar w:fldCharType="begin"/>
        </w:r>
        <w:r w:rsidR="00687DC8" w:rsidRPr="00687DC8">
          <w:rPr>
            <w:noProof/>
            <w:webHidden/>
          </w:rPr>
          <w:instrText xml:space="preserve"> PAGEREF _Toc186290240 \h </w:instrText>
        </w:r>
        <w:r w:rsidR="00687DC8" w:rsidRPr="00687DC8">
          <w:rPr>
            <w:noProof/>
            <w:webHidden/>
          </w:rPr>
        </w:r>
        <w:r w:rsidR="00687DC8" w:rsidRPr="00687DC8">
          <w:rPr>
            <w:noProof/>
            <w:webHidden/>
          </w:rPr>
          <w:fldChar w:fldCharType="separate"/>
        </w:r>
        <w:r w:rsidR="00C65F77">
          <w:rPr>
            <w:noProof/>
            <w:webHidden/>
          </w:rPr>
          <w:t>11</w:t>
        </w:r>
        <w:r w:rsidR="00687DC8" w:rsidRPr="00687DC8">
          <w:rPr>
            <w:noProof/>
            <w:webHidden/>
          </w:rPr>
          <w:fldChar w:fldCharType="end"/>
        </w:r>
      </w:hyperlink>
    </w:p>
    <w:p w:rsidR="00687DC8" w:rsidRPr="00687DC8" w:rsidRDefault="00CA4E0C">
      <w:pPr>
        <w:pStyle w:val="31"/>
        <w:rPr>
          <w:rFonts w:eastAsiaTheme="minorEastAsia" w:cstheme="minorBidi"/>
          <w:noProof/>
          <w:lang w:eastAsia="ru-RU"/>
        </w:rPr>
      </w:pPr>
      <w:hyperlink w:anchor="_Toc186290241" w:history="1">
        <w:r w:rsidR="00687DC8" w:rsidRPr="00687DC8">
          <w:rPr>
            <w:rStyle w:val="afff4"/>
            <w:rFonts w:ascii="Times New Roman" w:eastAsia="Calibri" w:hAnsi="Times New Roman"/>
            <w:noProof/>
          </w:rPr>
          <w:t>Статья 7. Полномочия органов местного самоуправления</w:t>
        </w:r>
        <w:r w:rsidR="00687DC8" w:rsidRPr="00687DC8">
          <w:rPr>
            <w:noProof/>
            <w:webHidden/>
          </w:rPr>
          <w:tab/>
        </w:r>
        <w:r w:rsidR="00687DC8" w:rsidRPr="00687DC8">
          <w:rPr>
            <w:noProof/>
            <w:webHidden/>
          </w:rPr>
          <w:fldChar w:fldCharType="begin"/>
        </w:r>
        <w:r w:rsidR="00687DC8" w:rsidRPr="00687DC8">
          <w:rPr>
            <w:noProof/>
            <w:webHidden/>
          </w:rPr>
          <w:instrText xml:space="preserve"> PAGEREF _Toc186290241 \h </w:instrText>
        </w:r>
        <w:r w:rsidR="00687DC8" w:rsidRPr="00687DC8">
          <w:rPr>
            <w:noProof/>
            <w:webHidden/>
          </w:rPr>
        </w:r>
        <w:r w:rsidR="00687DC8" w:rsidRPr="00687DC8">
          <w:rPr>
            <w:noProof/>
            <w:webHidden/>
          </w:rPr>
          <w:fldChar w:fldCharType="separate"/>
        </w:r>
        <w:r w:rsidR="00C65F77">
          <w:rPr>
            <w:noProof/>
            <w:webHidden/>
          </w:rPr>
          <w:t>11</w:t>
        </w:r>
        <w:r w:rsidR="00687DC8" w:rsidRPr="00687DC8">
          <w:rPr>
            <w:noProof/>
            <w:webHidden/>
          </w:rPr>
          <w:fldChar w:fldCharType="end"/>
        </w:r>
      </w:hyperlink>
    </w:p>
    <w:p w:rsidR="00687DC8" w:rsidRPr="00687DC8" w:rsidRDefault="00CA4E0C">
      <w:pPr>
        <w:pStyle w:val="31"/>
        <w:rPr>
          <w:rFonts w:eastAsiaTheme="minorEastAsia" w:cstheme="minorBidi"/>
          <w:noProof/>
          <w:lang w:eastAsia="ru-RU"/>
        </w:rPr>
      </w:pPr>
      <w:hyperlink w:anchor="_Toc186290242" w:history="1">
        <w:r w:rsidR="00687DC8" w:rsidRPr="00687DC8">
          <w:rPr>
            <w:rStyle w:val="afff4"/>
            <w:rFonts w:ascii="Times New Roman" w:eastAsia="Calibri" w:hAnsi="Times New Roman"/>
            <w:noProof/>
          </w:rPr>
          <w:t>Статья 7.1. Полномочия Совета народных депутатов Тяжинского муниципального округа</w:t>
        </w:r>
        <w:r w:rsidR="00687DC8" w:rsidRPr="00687DC8">
          <w:rPr>
            <w:noProof/>
            <w:webHidden/>
          </w:rPr>
          <w:tab/>
        </w:r>
        <w:r w:rsidR="00687DC8" w:rsidRPr="00687DC8">
          <w:rPr>
            <w:noProof/>
            <w:webHidden/>
          </w:rPr>
          <w:fldChar w:fldCharType="begin"/>
        </w:r>
        <w:r w:rsidR="00687DC8" w:rsidRPr="00687DC8">
          <w:rPr>
            <w:noProof/>
            <w:webHidden/>
          </w:rPr>
          <w:instrText xml:space="preserve"> PAGEREF _Toc186290242 \h </w:instrText>
        </w:r>
        <w:r w:rsidR="00687DC8" w:rsidRPr="00687DC8">
          <w:rPr>
            <w:noProof/>
            <w:webHidden/>
          </w:rPr>
        </w:r>
        <w:r w:rsidR="00687DC8" w:rsidRPr="00687DC8">
          <w:rPr>
            <w:noProof/>
            <w:webHidden/>
          </w:rPr>
          <w:fldChar w:fldCharType="separate"/>
        </w:r>
        <w:r w:rsidR="00C65F77">
          <w:rPr>
            <w:noProof/>
            <w:webHidden/>
          </w:rPr>
          <w:t>11</w:t>
        </w:r>
        <w:r w:rsidR="00687DC8" w:rsidRPr="00687DC8">
          <w:rPr>
            <w:noProof/>
            <w:webHidden/>
          </w:rPr>
          <w:fldChar w:fldCharType="end"/>
        </w:r>
      </w:hyperlink>
    </w:p>
    <w:p w:rsidR="00687DC8" w:rsidRPr="00687DC8" w:rsidRDefault="00CA4E0C">
      <w:pPr>
        <w:pStyle w:val="31"/>
        <w:rPr>
          <w:rFonts w:eastAsiaTheme="minorEastAsia" w:cstheme="minorBidi"/>
          <w:noProof/>
          <w:lang w:eastAsia="ru-RU"/>
        </w:rPr>
      </w:pPr>
      <w:hyperlink w:anchor="_Toc186290243" w:history="1">
        <w:r w:rsidR="00687DC8" w:rsidRPr="00687DC8">
          <w:rPr>
            <w:rStyle w:val="afff4"/>
            <w:rFonts w:ascii="Times New Roman" w:eastAsia="Calibri" w:hAnsi="Times New Roman"/>
            <w:noProof/>
          </w:rPr>
          <w:t>Статья 7.2. Полномочия главы Тяжинского муниципального округа</w:t>
        </w:r>
        <w:r w:rsidR="00687DC8" w:rsidRPr="00687DC8">
          <w:rPr>
            <w:noProof/>
            <w:webHidden/>
          </w:rPr>
          <w:tab/>
        </w:r>
        <w:r w:rsidR="00687DC8" w:rsidRPr="00687DC8">
          <w:rPr>
            <w:noProof/>
            <w:webHidden/>
          </w:rPr>
          <w:fldChar w:fldCharType="begin"/>
        </w:r>
        <w:r w:rsidR="00687DC8" w:rsidRPr="00687DC8">
          <w:rPr>
            <w:noProof/>
            <w:webHidden/>
          </w:rPr>
          <w:instrText xml:space="preserve"> PAGEREF _Toc186290243 \h </w:instrText>
        </w:r>
        <w:r w:rsidR="00687DC8" w:rsidRPr="00687DC8">
          <w:rPr>
            <w:noProof/>
            <w:webHidden/>
          </w:rPr>
        </w:r>
        <w:r w:rsidR="00687DC8" w:rsidRPr="00687DC8">
          <w:rPr>
            <w:noProof/>
            <w:webHidden/>
          </w:rPr>
          <w:fldChar w:fldCharType="separate"/>
        </w:r>
        <w:r w:rsidR="00C65F77">
          <w:rPr>
            <w:noProof/>
            <w:webHidden/>
          </w:rPr>
          <w:t>12</w:t>
        </w:r>
        <w:r w:rsidR="00687DC8" w:rsidRPr="00687DC8">
          <w:rPr>
            <w:noProof/>
            <w:webHidden/>
          </w:rPr>
          <w:fldChar w:fldCharType="end"/>
        </w:r>
      </w:hyperlink>
    </w:p>
    <w:p w:rsidR="00687DC8" w:rsidRPr="00687DC8" w:rsidRDefault="00CA4E0C">
      <w:pPr>
        <w:pStyle w:val="31"/>
        <w:rPr>
          <w:rFonts w:eastAsiaTheme="minorEastAsia" w:cstheme="minorBidi"/>
          <w:noProof/>
          <w:lang w:eastAsia="ru-RU"/>
        </w:rPr>
      </w:pPr>
      <w:hyperlink w:anchor="_Toc186290244" w:history="1">
        <w:r w:rsidR="00687DC8" w:rsidRPr="00687DC8">
          <w:rPr>
            <w:rStyle w:val="afff4"/>
            <w:rFonts w:ascii="Times New Roman" w:eastAsia="Calibri" w:hAnsi="Times New Roman"/>
            <w:noProof/>
          </w:rPr>
          <w:t>Статья 7.3. Полномочия администрации Тяжинского муниципального округа</w:t>
        </w:r>
        <w:r w:rsidR="00687DC8" w:rsidRPr="00687DC8">
          <w:rPr>
            <w:noProof/>
            <w:webHidden/>
          </w:rPr>
          <w:tab/>
        </w:r>
        <w:r w:rsidR="00687DC8" w:rsidRPr="00687DC8">
          <w:rPr>
            <w:noProof/>
            <w:webHidden/>
          </w:rPr>
          <w:fldChar w:fldCharType="begin"/>
        </w:r>
        <w:r w:rsidR="00687DC8" w:rsidRPr="00687DC8">
          <w:rPr>
            <w:noProof/>
            <w:webHidden/>
          </w:rPr>
          <w:instrText xml:space="preserve"> PAGEREF _Toc186290244 \h </w:instrText>
        </w:r>
        <w:r w:rsidR="00687DC8" w:rsidRPr="00687DC8">
          <w:rPr>
            <w:noProof/>
            <w:webHidden/>
          </w:rPr>
        </w:r>
        <w:r w:rsidR="00687DC8" w:rsidRPr="00687DC8">
          <w:rPr>
            <w:noProof/>
            <w:webHidden/>
          </w:rPr>
          <w:fldChar w:fldCharType="separate"/>
        </w:r>
        <w:r w:rsidR="00C65F77">
          <w:rPr>
            <w:noProof/>
            <w:webHidden/>
          </w:rPr>
          <w:t>12</w:t>
        </w:r>
        <w:r w:rsidR="00687DC8" w:rsidRPr="00687DC8">
          <w:rPr>
            <w:noProof/>
            <w:webHidden/>
          </w:rPr>
          <w:fldChar w:fldCharType="end"/>
        </w:r>
      </w:hyperlink>
    </w:p>
    <w:p w:rsidR="00687DC8" w:rsidRPr="00687DC8" w:rsidRDefault="00CA4E0C">
      <w:pPr>
        <w:pStyle w:val="31"/>
        <w:rPr>
          <w:rFonts w:eastAsiaTheme="minorEastAsia" w:cstheme="minorBidi"/>
          <w:noProof/>
          <w:lang w:eastAsia="ru-RU"/>
        </w:rPr>
      </w:pPr>
      <w:hyperlink w:anchor="_Toc186290245" w:history="1">
        <w:r w:rsidR="00687DC8" w:rsidRPr="00687DC8">
          <w:rPr>
            <w:rStyle w:val="afff4"/>
            <w:rFonts w:ascii="Times New Roman" w:eastAsia="Calibri" w:hAnsi="Times New Roman"/>
            <w:noProof/>
          </w:rPr>
          <w:t>Статья 7.4. Комиссия по подготовке проекта Правил землепользования и застройки</w:t>
        </w:r>
        <w:r w:rsidR="00687DC8" w:rsidRPr="00687DC8">
          <w:rPr>
            <w:noProof/>
            <w:webHidden/>
          </w:rPr>
          <w:tab/>
        </w:r>
        <w:r w:rsidR="00687DC8" w:rsidRPr="00687DC8">
          <w:rPr>
            <w:noProof/>
            <w:webHidden/>
          </w:rPr>
          <w:fldChar w:fldCharType="begin"/>
        </w:r>
        <w:r w:rsidR="00687DC8" w:rsidRPr="00687DC8">
          <w:rPr>
            <w:noProof/>
            <w:webHidden/>
          </w:rPr>
          <w:instrText xml:space="preserve"> PAGEREF _Toc186290245 \h </w:instrText>
        </w:r>
        <w:r w:rsidR="00687DC8" w:rsidRPr="00687DC8">
          <w:rPr>
            <w:noProof/>
            <w:webHidden/>
          </w:rPr>
        </w:r>
        <w:r w:rsidR="00687DC8" w:rsidRPr="00687DC8">
          <w:rPr>
            <w:noProof/>
            <w:webHidden/>
          </w:rPr>
          <w:fldChar w:fldCharType="separate"/>
        </w:r>
        <w:r w:rsidR="00C65F77">
          <w:rPr>
            <w:noProof/>
            <w:webHidden/>
          </w:rPr>
          <w:t>13</w:t>
        </w:r>
        <w:r w:rsidR="00687DC8" w:rsidRPr="00687DC8">
          <w:rPr>
            <w:noProof/>
            <w:webHidden/>
          </w:rPr>
          <w:fldChar w:fldCharType="end"/>
        </w:r>
      </w:hyperlink>
    </w:p>
    <w:p w:rsidR="00687DC8" w:rsidRPr="00687DC8" w:rsidRDefault="00CA4E0C">
      <w:pPr>
        <w:pStyle w:val="31"/>
        <w:rPr>
          <w:rFonts w:eastAsiaTheme="minorEastAsia" w:cstheme="minorBidi"/>
          <w:noProof/>
          <w:lang w:eastAsia="ru-RU"/>
        </w:rPr>
      </w:pPr>
      <w:hyperlink w:anchor="_Toc186290246" w:history="1">
        <w:r w:rsidR="00687DC8" w:rsidRPr="00687DC8">
          <w:rPr>
            <w:rStyle w:val="afff4"/>
            <w:rFonts w:ascii="Times New Roman" w:eastAsia="Calibri" w:hAnsi="Times New Roman"/>
            <w:noProof/>
          </w:rPr>
          <w:t>Статья 8. Общие положения, относящиеся к ранее возникшим правам</w:t>
        </w:r>
        <w:r w:rsidR="00687DC8" w:rsidRPr="00687DC8">
          <w:rPr>
            <w:noProof/>
            <w:webHidden/>
          </w:rPr>
          <w:tab/>
        </w:r>
        <w:r w:rsidR="00687DC8" w:rsidRPr="00687DC8">
          <w:rPr>
            <w:noProof/>
            <w:webHidden/>
          </w:rPr>
          <w:fldChar w:fldCharType="begin"/>
        </w:r>
        <w:r w:rsidR="00687DC8" w:rsidRPr="00687DC8">
          <w:rPr>
            <w:noProof/>
            <w:webHidden/>
          </w:rPr>
          <w:instrText xml:space="preserve"> PAGEREF _Toc186290246 \h </w:instrText>
        </w:r>
        <w:r w:rsidR="00687DC8" w:rsidRPr="00687DC8">
          <w:rPr>
            <w:noProof/>
            <w:webHidden/>
          </w:rPr>
        </w:r>
        <w:r w:rsidR="00687DC8" w:rsidRPr="00687DC8">
          <w:rPr>
            <w:noProof/>
            <w:webHidden/>
          </w:rPr>
          <w:fldChar w:fldCharType="separate"/>
        </w:r>
        <w:r w:rsidR="00C65F77">
          <w:rPr>
            <w:noProof/>
            <w:webHidden/>
          </w:rPr>
          <w:t>14</w:t>
        </w:r>
        <w:r w:rsidR="00687DC8" w:rsidRPr="00687DC8">
          <w:rPr>
            <w:noProof/>
            <w:webHidden/>
          </w:rPr>
          <w:fldChar w:fldCharType="end"/>
        </w:r>
      </w:hyperlink>
    </w:p>
    <w:p w:rsidR="00687DC8" w:rsidRPr="00687DC8" w:rsidRDefault="00CA4E0C">
      <w:pPr>
        <w:pStyle w:val="31"/>
        <w:rPr>
          <w:rFonts w:eastAsiaTheme="minorEastAsia" w:cstheme="minorBidi"/>
          <w:noProof/>
          <w:lang w:eastAsia="ru-RU"/>
        </w:rPr>
      </w:pPr>
      <w:hyperlink w:anchor="_Toc186290247" w:history="1">
        <w:r w:rsidR="00687DC8" w:rsidRPr="00687DC8">
          <w:rPr>
            <w:rStyle w:val="afff4"/>
            <w:rFonts w:ascii="Times New Roman" w:eastAsia="Calibri" w:hAnsi="Times New Roman"/>
            <w:noProof/>
          </w:rPr>
          <w:t>Статья 9. Территориальные зоны</w:t>
        </w:r>
        <w:r w:rsidR="00687DC8" w:rsidRPr="00687DC8">
          <w:rPr>
            <w:noProof/>
            <w:webHidden/>
          </w:rPr>
          <w:tab/>
        </w:r>
        <w:r w:rsidR="00687DC8" w:rsidRPr="00687DC8">
          <w:rPr>
            <w:noProof/>
            <w:webHidden/>
          </w:rPr>
          <w:fldChar w:fldCharType="begin"/>
        </w:r>
        <w:r w:rsidR="00687DC8" w:rsidRPr="00687DC8">
          <w:rPr>
            <w:noProof/>
            <w:webHidden/>
          </w:rPr>
          <w:instrText xml:space="preserve"> PAGEREF _Toc186290247 \h </w:instrText>
        </w:r>
        <w:r w:rsidR="00687DC8" w:rsidRPr="00687DC8">
          <w:rPr>
            <w:noProof/>
            <w:webHidden/>
          </w:rPr>
        </w:r>
        <w:r w:rsidR="00687DC8" w:rsidRPr="00687DC8">
          <w:rPr>
            <w:noProof/>
            <w:webHidden/>
          </w:rPr>
          <w:fldChar w:fldCharType="separate"/>
        </w:r>
        <w:r w:rsidR="00C65F77">
          <w:rPr>
            <w:noProof/>
            <w:webHidden/>
          </w:rPr>
          <w:t>15</w:t>
        </w:r>
        <w:r w:rsidR="00687DC8" w:rsidRPr="00687DC8">
          <w:rPr>
            <w:noProof/>
            <w:webHidden/>
          </w:rPr>
          <w:fldChar w:fldCharType="end"/>
        </w:r>
      </w:hyperlink>
    </w:p>
    <w:p w:rsidR="00687DC8" w:rsidRPr="00687DC8" w:rsidRDefault="00CA4E0C">
      <w:pPr>
        <w:pStyle w:val="31"/>
        <w:rPr>
          <w:rFonts w:eastAsiaTheme="minorEastAsia" w:cstheme="minorBidi"/>
          <w:noProof/>
          <w:lang w:eastAsia="ru-RU"/>
        </w:rPr>
      </w:pPr>
      <w:hyperlink w:anchor="_Toc186290248" w:history="1">
        <w:r w:rsidR="00687DC8" w:rsidRPr="00687DC8">
          <w:rPr>
            <w:rStyle w:val="afff4"/>
            <w:rFonts w:ascii="Times New Roman" w:eastAsia="Calibri" w:hAnsi="Times New Roman"/>
            <w:noProof/>
          </w:rPr>
          <w:t>Статья 10. Градостроительные регламенты и их применение</w:t>
        </w:r>
        <w:r w:rsidR="00687DC8" w:rsidRPr="00687DC8">
          <w:rPr>
            <w:noProof/>
            <w:webHidden/>
          </w:rPr>
          <w:tab/>
        </w:r>
        <w:r w:rsidR="00687DC8" w:rsidRPr="00687DC8">
          <w:rPr>
            <w:noProof/>
            <w:webHidden/>
          </w:rPr>
          <w:fldChar w:fldCharType="begin"/>
        </w:r>
        <w:r w:rsidR="00687DC8" w:rsidRPr="00687DC8">
          <w:rPr>
            <w:noProof/>
            <w:webHidden/>
          </w:rPr>
          <w:instrText xml:space="preserve"> PAGEREF _Toc186290248 \h </w:instrText>
        </w:r>
        <w:r w:rsidR="00687DC8" w:rsidRPr="00687DC8">
          <w:rPr>
            <w:noProof/>
            <w:webHidden/>
          </w:rPr>
        </w:r>
        <w:r w:rsidR="00687DC8" w:rsidRPr="00687DC8">
          <w:rPr>
            <w:noProof/>
            <w:webHidden/>
          </w:rPr>
          <w:fldChar w:fldCharType="separate"/>
        </w:r>
        <w:r w:rsidR="00C65F77">
          <w:rPr>
            <w:noProof/>
            <w:webHidden/>
          </w:rPr>
          <w:t>16</w:t>
        </w:r>
        <w:r w:rsidR="00687DC8" w:rsidRPr="00687DC8">
          <w:rPr>
            <w:noProof/>
            <w:webHidden/>
          </w:rPr>
          <w:fldChar w:fldCharType="end"/>
        </w:r>
      </w:hyperlink>
    </w:p>
    <w:p w:rsidR="00687DC8" w:rsidRPr="00687DC8" w:rsidRDefault="00CA4E0C">
      <w:pPr>
        <w:pStyle w:val="31"/>
        <w:rPr>
          <w:rFonts w:eastAsiaTheme="minorEastAsia" w:cstheme="minorBidi"/>
          <w:noProof/>
          <w:lang w:eastAsia="ru-RU"/>
        </w:rPr>
      </w:pPr>
      <w:hyperlink w:anchor="_Toc186290249" w:history="1">
        <w:r w:rsidR="00687DC8" w:rsidRPr="00687DC8">
          <w:rPr>
            <w:rStyle w:val="afff4"/>
            <w:rFonts w:ascii="Times New Roman" w:eastAsia="Calibri" w:hAnsi="Times New Roman"/>
            <w:noProof/>
          </w:rPr>
          <w:t>Статья 11. Требования к архитектурно-градостроительному облику объекта капитального строительства и Правила согласования архитектурно-градостроительного облика объекта капитального строительства</w:t>
        </w:r>
        <w:r w:rsidR="00687DC8" w:rsidRPr="00687DC8">
          <w:rPr>
            <w:noProof/>
            <w:webHidden/>
          </w:rPr>
          <w:tab/>
        </w:r>
        <w:r w:rsidR="00687DC8" w:rsidRPr="00687DC8">
          <w:rPr>
            <w:noProof/>
            <w:webHidden/>
          </w:rPr>
          <w:fldChar w:fldCharType="begin"/>
        </w:r>
        <w:r w:rsidR="00687DC8" w:rsidRPr="00687DC8">
          <w:rPr>
            <w:noProof/>
            <w:webHidden/>
          </w:rPr>
          <w:instrText xml:space="preserve"> PAGEREF _Toc186290249 \h </w:instrText>
        </w:r>
        <w:r w:rsidR="00687DC8" w:rsidRPr="00687DC8">
          <w:rPr>
            <w:noProof/>
            <w:webHidden/>
          </w:rPr>
        </w:r>
        <w:r w:rsidR="00687DC8" w:rsidRPr="00687DC8">
          <w:rPr>
            <w:noProof/>
            <w:webHidden/>
          </w:rPr>
          <w:fldChar w:fldCharType="separate"/>
        </w:r>
        <w:r w:rsidR="00C65F77">
          <w:rPr>
            <w:noProof/>
            <w:webHidden/>
          </w:rPr>
          <w:t>17</w:t>
        </w:r>
        <w:r w:rsidR="00687DC8" w:rsidRPr="00687DC8">
          <w:rPr>
            <w:noProof/>
            <w:webHidden/>
          </w:rPr>
          <w:fldChar w:fldCharType="end"/>
        </w:r>
      </w:hyperlink>
    </w:p>
    <w:p w:rsidR="00687DC8" w:rsidRPr="00687DC8" w:rsidRDefault="00CA4E0C">
      <w:pPr>
        <w:pStyle w:val="31"/>
        <w:rPr>
          <w:rFonts w:eastAsiaTheme="minorEastAsia" w:cstheme="minorBidi"/>
          <w:noProof/>
          <w:lang w:eastAsia="ru-RU"/>
        </w:rPr>
      </w:pPr>
      <w:hyperlink w:anchor="_Toc186290250" w:history="1">
        <w:r w:rsidR="00687DC8" w:rsidRPr="00687DC8">
          <w:rPr>
            <w:rStyle w:val="afff4"/>
            <w:rFonts w:ascii="Times New Roman" w:eastAsia="Calibri" w:hAnsi="Times New Roman"/>
            <w:noProof/>
          </w:rPr>
          <w:t>Статья 11.1. Требования к архитектурно-градостроительному облику объекта капитального строительства</w:t>
        </w:r>
        <w:r w:rsidR="00687DC8" w:rsidRPr="00687DC8">
          <w:rPr>
            <w:noProof/>
            <w:webHidden/>
          </w:rPr>
          <w:tab/>
        </w:r>
        <w:r w:rsidR="00687DC8" w:rsidRPr="00687DC8">
          <w:rPr>
            <w:noProof/>
            <w:webHidden/>
          </w:rPr>
          <w:fldChar w:fldCharType="begin"/>
        </w:r>
        <w:r w:rsidR="00687DC8" w:rsidRPr="00687DC8">
          <w:rPr>
            <w:noProof/>
            <w:webHidden/>
          </w:rPr>
          <w:instrText xml:space="preserve"> PAGEREF _Toc186290250 \h </w:instrText>
        </w:r>
        <w:r w:rsidR="00687DC8" w:rsidRPr="00687DC8">
          <w:rPr>
            <w:noProof/>
            <w:webHidden/>
          </w:rPr>
        </w:r>
        <w:r w:rsidR="00687DC8" w:rsidRPr="00687DC8">
          <w:rPr>
            <w:noProof/>
            <w:webHidden/>
          </w:rPr>
          <w:fldChar w:fldCharType="separate"/>
        </w:r>
        <w:r w:rsidR="00C65F77">
          <w:rPr>
            <w:noProof/>
            <w:webHidden/>
          </w:rPr>
          <w:t>17</w:t>
        </w:r>
        <w:r w:rsidR="00687DC8" w:rsidRPr="00687DC8">
          <w:rPr>
            <w:noProof/>
            <w:webHidden/>
          </w:rPr>
          <w:fldChar w:fldCharType="end"/>
        </w:r>
      </w:hyperlink>
    </w:p>
    <w:p w:rsidR="00687DC8" w:rsidRPr="00687DC8" w:rsidRDefault="00CA4E0C">
      <w:pPr>
        <w:pStyle w:val="31"/>
        <w:rPr>
          <w:rFonts w:eastAsiaTheme="minorEastAsia" w:cstheme="minorBidi"/>
          <w:noProof/>
          <w:lang w:eastAsia="ru-RU"/>
        </w:rPr>
      </w:pPr>
      <w:hyperlink w:anchor="_Toc186290251" w:history="1">
        <w:r w:rsidR="00687DC8" w:rsidRPr="00687DC8">
          <w:rPr>
            <w:rStyle w:val="afff4"/>
            <w:rFonts w:ascii="Times New Roman" w:eastAsia="Calibri" w:hAnsi="Times New Roman"/>
            <w:noProof/>
          </w:rPr>
          <w:t>Статья 11.2. Правила согласования архитектурно-градостроительного облика объекта капитального строительства</w:t>
        </w:r>
        <w:r w:rsidR="00687DC8" w:rsidRPr="00687DC8">
          <w:rPr>
            <w:noProof/>
            <w:webHidden/>
          </w:rPr>
          <w:tab/>
        </w:r>
        <w:r w:rsidR="00687DC8" w:rsidRPr="00687DC8">
          <w:rPr>
            <w:noProof/>
            <w:webHidden/>
          </w:rPr>
          <w:fldChar w:fldCharType="begin"/>
        </w:r>
        <w:r w:rsidR="00687DC8" w:rsidRPr="00687DC8">
          <w:rPr>
            <w:noProof/>
            <w:webHidden/>
          </w:rPr>
          <w:instrText xml:space="preserve"> PAGEREF _Toc186290251 \h </w:instrText>
        </w:r>
        <w:r w:rsidR="00687DC8" w:rsidRPr="00687DC8">
          <w:rPr>
            <w:noProof/>
            <w:webHidden/>
          </w:rPr>
        </w:r>
        <w:r w:rsidR="00687DC8" w:rsidRPr="00687DC8">
          <w:rPr>
            <w:noProof/>
            <w:webHidden/>
          </w:rPr>
          <w:fldChar w:fldCharType="separate"/>
        </w:r>
        <w:r w:rsidR="00C65F77">
          <w:rPr>
            <w:noProof/>
            <w:webHidden/>
          </w:rPr>
          <w:t>19</w:t>
        </w:r>
        <w:r w:rsidR="00687DC8" w:rsidRPr="00687DC8">
          <w:rPr>
            <w:noProof/>
            <w:webHidden/>
          </w:rPr>
          <w:fldChar w:fldCharType="end"/>
        </w:r>
      </w:hyperlink>
    </w:p>
    <w:p w:rsidR="00687DC8" w:rsidRPr="00687DC8" w:rsidRDefault="00CA4E0C">
      <w:pPr>
        <w:pStyle w:val="22"/>
        <w:rPr>
          <w:rFonts w:asciiTheme="minorHAnsi" w:eastAsiaTheme="minorEastAsia" w:hAnsiTheme="minorHAnsi" w:cstheme="minorBidi"/>
          <w:b w:val="0"/>
          <w:iCs w:val="0"/>
          <w:lang w:eastAsia="ru-RU"/>
        </w:rPr>
      </w:pPr>
      <w:hyperlink w:anchor="_Toc186290252" w:history="1">
        <w:r w:rsidR="00687DC8" w:rsidRPr="00687DC8">
          <w:rPr>
            <w:rStyle w:val="afff4"/>
            <w:b w:val="0"/>
          </w:rPr>
          <w:t xml:space="preserve">ГЛАВА </w:t>
        </w:r>
        <w:r w:rsidR="00687DC8" w:rsidRPr="00687DC8">
          <w:rPr>
            <w:rStyle w:val="afff4"/>
            <w:b w:val="0"/>
            <w:lang w:val="en-US"/>
          </w:rPr>
          <w:t>III</w:t>
        </w:r>
        <w:r w:rsidR="00687DC8" w:rsidRPr="00687DC8">
          <w:rPr>
            <w:rStyle w:val="afff4"/>
            <w:b w:val="0"/>
          </w:rPr>
          <w:t>. Положения об изменении видов разрешенного использования земельных участков и объектов капитального строительства физическими и юридическими лицами</w:t>
        </w:r>
        <w:r w:rsidR="00687DC8" w:rsidRPr="00687DC8">
          <w:rPr>
            <w:b w:val="0"/>
            <w:webHidden/>
          </w:rPr>
          <w:tab/>
        </w:r>
        <w:r w:rsidR="00687DC8" w:rsidRPr="00687DC8">
          <w:rPr>
            <w:b w:val="0"/>
            <w:webHidden/>
          </w:rPr>
          <w:fldChar w:fldCharType="begin"/>
        </w:r>
        <w:r w:rsidR="00687DC8" w:rsidRPr="00687DC8">
          <w:rPr>
            <w:b w:val="0"/>
            <w:webHidden/>
          </w:rPr>
          <w:instrText xml:space="preserve"> PAGEREF _Toc186290252 \h </w:instrText>
        </w:r>
        <w:r w:rsidR="00687DC8" w:rsidRPr="00687DC8">
          <w:rPr>
            <w:b w:val="0"/>
            <w:webHidden/>
          </w:rPr>
        </w:r>
        <w:r w:rsidR="00687DC8" w:rsidRPr="00687DC8">
          <w:rPr>
            <w:b w:val="0"/>
            <w:webHidden/>
          </w:rPr>
          <w:fldChar w:fldCharType="separate"/>
        </w:r>
        <w:r w:rsidR="00C65F77">
          <w:rPr>
            <w:b w:val="0"/>
            <w:webHidden/>
          </w:rPr>
          <w:t>22</w:t>
        </w:r>
        <w:r w:rsidR="00687DC8" w:rsidRPr="00687DC8">
          <w:rPr>
            <w:b w:val="0"/>
            <w:webHidden/>
          </w:rPr>
          <w:fldChar w:fldCharType="end"/>
        </w:r>
      </w:hyperlink>
    </w:p>
    <w:p w:rsidR="00687DC8" w:rsidRPr="00687DC8" w:rsidRDefault="00CA4E0C">
      <w:pPr>
        <w:pStyle w:val="31"/>
        <w:rPr>
          <w:rFonts w:eastAsiaTheme="minorEastAsia" w:cstheme="minorBidi"/>
          <w:noProof/>
          <w:lang w:eastAsia="ru-RU"/>
        </w:rPr>
      </w:pPr>
      <w:hyperlink w:anchor="_Toc186290253" w:history="1">
        <w:r w:rsidR="00687DC8" w:rsidRPr="00687DC8">
          <w:rPr>
            <w:rStyle w:val="afff4"/>
            <w:rFonts w:ascii="Times New Roman" w:eastAsia="Calibri" w:hAnsi="Times New Roman"/>
            <w:noProof/>
          </w:rPr>
          <w:t>Статья 12. Порядок изменения видов разрешенного использования земельных участков и объектов капитального строительства</w:t>
        </w:r>
        <w:r w:rsidR="00687DC8" w:rsidRPr="00687DC8">
          <w:rPr>
            <w:noProof/>
            <w:webHidden/>
          </w:rPr>
          <w:tab/>
        </w:r>
        <w:r w:rsidR="00687DC8" w:rsidRPr="00687DC8">
          <w:rPr>
            <w:noProof/>
            <w:webHidden/>
          </w:rPr>
          <w:fldChar w:fldCharType="begin"/>
        </w:r>
        <w:r w:rsidR="00687DC8" w:rsidRPr="00687DC8">
          <w:rPr>
            <w:noProof/>
            <w:webHidden/>
          </w:rPr>
          <w:instrText xml:space="preserve"> PAGEREF _Toc186290253 \h </w:instrText>
        </w:r>
        <w:r w:rsidR="00687DC8" w:rsidRPr="00687DC8">
          <w:rPr>
            <w:noProof/>
            <w:webHidden/>
          </w:rPr>
        </w:r>
        <w:r w:rsidR="00687DC8" w:rsidRPr="00687DC8">
          <w:rPr>
            <w:noProof/>
            <w:webHidden/>
          </w:rPr>
          <w:fldChar w:fldCharType="separate"/>
        </w:r>
        <w:r w:rsidR="00C65F77">
          <w:rPr>
            <w:noProof/>
            <w:webHidden/>
          </w:rPr>
          <w:t>22</w:t>
        </w:r>
        <w:r w:rsidR="00687DC8" w:rsidRPr="00687DC8">
          <w:rPr>
            <w:noProof/>
            <w:webHidden/>
          </w:rPr>
          <w:fldChar w:fldCharType="end"/>
        </w:r>
      </w:hyperlink>
    </w:p>
    <w:p w:rsidR="00687DC8" w:rsidRPr="00687DC8" w:rsidRDefault="00CA4E0C">
      <w:pPr>
        <w:pStyle w:val="31"/>
        <w:rPr>
          <w:rFonts w:eastAsiaTheme="minorEastAsia" w:cstheme="minorBidi"/>
          <w:noProof/>
          <w:lang w:eastAsia="ru-RU"/>
        </w:rPr>
      </w:pPr>
      <w:hyperlink w:anchor="_Toc186290254" w:history="1">
        <w:r w:rsidR="00687DC8" w:rsidRPr="00687DC8">
          <w:rPr>
            <w:rStyle w:val="afff4"/>
            <w:rFonts w:ascii="Times New Roman" w:eastAsia="Calibri" w:hAnsi="Times New Roman"/>
            <w:noProof/>
          </w:rPr>
          <w:t>Статья 13. Порядок предоставления разрешения на условно разрешенный вид использования земельного участка или объекта капитального строительства</w:t>
        </w:r>
        <w:r w:rsidR="00687DC8" w:rsidRPr="00687DC8">
          <w:rPr>
            <w:noProof/>
            <w:webHidden/>
          </w:rPr>
          <w:tab/>
        </w:r>
        <w:r w:rsidR="00687DC8" w:rsidRPr="00687DC8">
          <w:rPr>
            <w:noProof/>
            <w:webHidden/>
          </w:rPr>
          <w:fldChar w:fldCharType="begin"/>
        </w:r>
        <w:r w:rsidR="00687DC8" w:rsidRPr="00687DC8">
          <w:rPr>
            <w:noProof/>
            <w:webHidden/>
          </w:rPr>
          <w:instrText xml:space="preserve"> PAGEREF _Toc186290254 \h </w:instrText>
        </w:r>
        <w:r w:rsidR="00687DC8" w:rsidRPr="00687DC8">
          <w:rPr>
            <w:noProof/>
            <w:webHidden/>
          </w:rPr>
        </w:r>
        <w:r w:rsidR="00687DC8" w:rsidRPr="00687DC8">
          <w:rPr>
            <w:noProof/>
            <w:webHidden/>
          </w:rPr>
          <w:fldChar w:fldCharType="separate"/>
        </w:r>
        <w:r w:rsidR="00C65F77">
          <w:rPr>
            <w:noProof/>
            <w:webHidden/>
          </w:rPr>
          <w:t>23</w:t>
        </w:r>
        <w:r w:rsidR="00687DC8" w:rsidRPr="00687DC8">
          <w:rPr>
            <w:noProof/>
            <w:webHidden/>
          </w:rPr>
          <w:fldChar w:fldCharType="end"/>
        </w:r>
      </w:hyperlink>
    </w:p>
    <w:p w:rsidR="00687DC8" w:rsidRPr="00687DC8" w:rsidRDefault="00CA4E0C">
      <w:pPr>
        <w:pStyle w:val="31"/>
        <w:rPr>
          <w:rFonts w:eastAsiaTheme="minorEastAsia" w:cstheme="minorBidi"/>
          <w:noProof/>
          <w:lang w:eastAsia="ru-RU"/>
        </w:rPr>
      </w:pPr>
      <w:hyperlink w:anchor="_Toc186290255" w:history="1">
        <w:r w:rsidR="00687DC8" w:rsidRPr="00687DC8">
          <w:rPr>
            <w:rStyle w:val="afff4"/>
            <w:rFonts w:ascii="Times New Roman" w:eastAsia="Calibri" w:hAnsi="Times New Roman"/>
            <w:noProof/>
          </w:rPr>
          <w:t>Статья 14. Порядок предоставления разрешения на отклонение от предельных параметров разрешенного строительства, реконструкции объектов капитального строительства</w:t>
        </w:r>
        <w:r w:rsidR="00687DC8" w:rsidRPr="00687DC8">
          <w:rPr>
            <w:noProof/>
            <w:webHidden/>
          </w:rPr>
          <w:tab/>
        </w:r>
        <w:r w:rsidR="00687DC8" w:rsidRPr="00687DC8">
          <w:rPr>
            <w:noProof/>
            <w:webHidden/>
          </w:rPr>
          <w:fldChar w:fldCharType="begin"/>
        </w:r>
        <w:r w:rsidR="00687DC8" w:rsidRPr="00687DC8">
          <w:rPr>
            <w:noProof/>
            <w:webHidden/>
          </w:rPr>
          <w:instrText xml:space="preserve"> PAGEREF _Toc186290255 \h </w:instrText>
        </w:r>
        <w:r w:rsidR="00687DC8" w:rsidRPr="00687DC8">
          <w:rPr>
            <w:noProof/>
            <w:webHidden/>
          </w:rPr>
        </w:r>
        <w:r w:rsidR="00687DC8" w:rsidRPr="00687DC8">
          <w:rPr>
            <w:noProof/>
            <w:webHidden/>
          </w:rPr>
          <w:fldChar w:fldCharType="separate"/>
        </w:r>
        <w:r w:rsidR="00C65F77">
          <w:rPr>
            <w:noProof/>
            <w:webHidden/>
          </w:rPr>
          <w:t>25</w:t>
        </w:r>
        <w:r w:rsidR="00687DC8" w:rsidRPr="00687DC8">
          <w:rPr>
            <w:noProof/>
            <w:webHidden/>
          </w:rPr>
          <w:fldChar w:fldCharType="end"/>
        </w:r>
      </w:hyperlink>
    </w:p>
    <w:p w:rsidR="00687DC8" w:rsidRPr="00687DC8" w:rsidRDefault="00CA4E0C">
      <w:pPr>
        <w:pStyle w:val="22"/>
        <w:rPr>
          <w:rFonts w:asciiTheme="minorHAnsi" w:eastAsiaTheme="minorEastAsia" w:hAnsiTheme="minorHAnsi" w:cstheme="minorBidi"/>
          <w:b w:val="0"/>
          <w:iCs w:val="0"/>
          <w:lang w:eastAsia="ru-RU"/>
        </w:rPr>
      </w:pPr>
      <w:hyperlink w:anchor="_Toc186290256" w:history="1">
        <w:r w:rsidR="00687DC8" w:rsidRPr="00687DC8">
          <w:rPr>
            <w:rStyle w:val="afff4"/>
            <w:b w:val="0"/>
          </w:rPr>
          <w:t>ГЛАВА IV. Положения о подготовке документации по планировке территории органами местного самоуправления</w:t>
        </w:r>
        <w:r w:rsidR="00687DC8" w:rsidRPr="00687DC8">
          <w:rPr>
            <w:b w:val="0"/>
            <w:webHidden/>
          </w:rPr>
          <w:tab/>
        </w:r>
        <w:r w:rsidR="00687DC8" w:rsidRPr="00687DC8">
          <w:rPr>
            <w:b w:val="0"/>
            <w:webHidden/>
          </w:rPr>
          <w:fldChar w:fldCharType="begin"/>
        </w:r>
        <w:r w:rsidR="00687DC8" w:rsidRPr="00687DC8">
          <w:rPr>
            <w:b w:val="0"/>
            <w:webHidden/>
          </w:rPr>
          <w:instrText xml:space="preserve"> PAGEREF _Toc186290256 \h </w:instrText>
        </w:r>
        <w:r w:rsidR="00687DC8" w:rsidRPr="00687DC8">
          <w:rPr>
            <w:b w:val="0"/>
            <w:webHidden/>
          </w:rPr>
        </w:r>
        <w:r w:rsidR="00687DC8" w:rsidRPr="00687DC8">
          <w:rPr>
            <w:b w:val="0"/>
            <w:webHidden/>
          </w:rPr>
          <w:fldChar w:fldCharType="separate"/>
        </w:r>
        <w:r w:rsidR="00C65F77">
          <w:rPr>
            <w:b w:val="0"/>
            <w:webHidden/>
          </w:rPr>
          <w:t>26</w:t>
        </w:r>
        <w:r w:rsidR="00687DC8" w:rsidRPr="00687DC8">
          <w:rPr>
            <w:b w:val="0"/>
            <w:webHidden/>
          </w:rPr>
          <w:fldChar w:fldCharType="end"/>
        </w:r>
      </w:hyperlink>
    </w:p>
    <w:p w:rsidR="00687DC8" w:rsidRPr="00687DC8" w:rsidRDefault="00CA4E0C">
      <w:pPr>
        <w:pStyle w:val="31"/>
        <w:rPr>
          <w:rFonts w:eastAsiaTheme="minorEastAsia" w:cstheme="minorBidi"/>
          <w:noProof/>
          <w:lang w:eastAsia="ru-RU"/>
        </w:rPr>
      </w:pPr>
      <w:hyperlink w:anchor="_Toc186290257" w:history="1">
        <w:r w:rsidR="00687DC8" w:rsidRPr="00687DC8">
          <w:rPr>
            <w:rStyle w:val="afff4"/>
            <w:rFonts w:ascii="Times New Roman" w:eastAsia="Calibri" w:hAnsi="Times New Roman"/>
            <w:noProof/>
          </w:rPr>
          <w:t>Статья 15. Документация по планировке территории</w:t>
        </w:r>
        <w:r w:rsidR="00687DC8" w:rsidRPr="00687DC8">
          <w:rPr>
            <w:noProof/>
            <w:webHidden/>
          </w:rPr>
          <w:tab/>
        </w:r>
        <w:r w:rsidR="00687DC8" w:rsidRPr="00687DC8">
          <w:rPr>
            <w:noProof/>
            <w:webHidden/>
          </w:rPr>
          <w:fldChar w:fldCharType="begin"/>
        </w:r>
        <w:r w:rsidR="00687DC8" w:rsidRPr="00687DC8">
          <w:rPr>
            <w:noProof/>
            <w:webHidden/>
          </w:rPr>
          <w:instrText xml:space="preserve"> PAGEREF _Toc186290257 \h </w:instrText>
        </w:r>
        <w:r w:rsidR="00687DC8" w:rsidRPr="00687DC8">
          <w:rPr>
            <w:noProof/>
            <w:webHidden/>
          </w:rPr>
        </w:r>
        <w:r w:rsidR="00687DC8" w:rsidRPr="00687DC8">
          <w:rPr>
            <w:noProof/>
            <w:webHidden/>
          </w:rPr>
          <w:fldChar w:fldCharType="separate"/>
        </w:r>
        <w:r w:rsidR="00C65F77">
          <w:rPr>
            <w:noProof/>
            <w:webHidden/>
          </w:rPr>
          <w:t>26</w:t>
        </w:r>
        <w:r w:rsidR="00687DC8" w:rsidRPr="00687DC8">
          <w:rPr>
            <w:noProof/>
            <w:webHidden/>
          </w:rPr>
          <w:fldChar w:fldCharType="end"/>
        </w:r>
      </w:hyperlink>
    </w:p>
    <w:p w:rsidR="00687DC8" w:rsidRPr="00687DC8" w:rsidRDefault="00CA4E0C">
      <w:pPr>
        <w:pStyle w:val="31"/>
        <w:rPr>
          <w:rFonts w:eastAsiaTheme="minorEastAsia" w:cstheme="minorBidi"/>
          <w:noProof/>
          <w:lang w:eastAsia="ru-RU"/>
        </w:rPr>
      </w:pPr>
      <w:hyperlink w:anchor="_Toc186290258" w:history="1">
        <w:r w:rsidR="00687DC8" w:rsidRPr="00687DC8">
          <w:rPr>
            <w:rStyle w:val="afff4"/>
            <w:rFonts w:ascii="Times New Roman" w:eastAsia="Calibri" w:hAnsi="Times New Roman"/>
            <w:noProof/>
          </w:rPr>
          <w:t>Статья 16. Порядок подготовки документации по планировке территории</w:t>
        </w:r>
        <w:r w:rsidR="00687DC8" w:rsidRPr="00687DC8">
          <w:rPr>
            <w:noProof/>
            <w:webHidden/>
          </w:rPr>
          <w:tab/>
        </w:r>
        <w:r w:rsidR="00687DC8" w:rsidRPr="00687DC8">
          <w:rPr>
            <w:noProof/>
            <w:webHidden/>
          </w:rPr>
          <w:fldChar w:fldCharType="begin"/>
        </w:r>
        <w:r w:rsidR="00687DC8" w:rsidRPr="00687DC8">
          <w:rPr>
            <w:noProof/>
            <w:webHidden/>
          </w:rPr>
          <w:instrText xml:space="preserve"> PAGEREF _Toc186290258 \h </w:instrText>
        </w:r>
        <w:r w:rsidR="00687DC8" w:rsidRPr="00687DC8">
          <w:rPr>
            <w:noProof/>
            <w:webHidden/>
          </w:rPr>
        </w:r>
        <w:r w:rsidR="00687DC8" w:rsidRPr="00687DC8">
          <w:rPr>
            <w:noProof/>
            <w:webHidden/>
          </w:rPr>
          <w:fldChar w:fldCharType="separate"/>
        </w:r>
        <w:r w:rsidR="00C65F77">
          <w:rPr>
            <w:noProof/>
            <w:webHidden/>
          </w:rPr>
          <w:t>28</w:t>
        </w:r>
        <w:r w:rsidR="00687DC8" w:rsidRPr="00687DC8">
          <w:rPr>
            <w:noProof/>
            <w:webHidden/>
          </w:rPr>
          <w:fldChar w:fldCharType="end"/>
        </w:r>
      </w:hyperlink>
    </w:p>
    <w:p w:rsidR="00687DC8" w:rsidRPr="00687DC8" w:rsidRDefault="00CA4E0C">
      <w:pPr>
        <w:pStyle w:val="31"/>
        <w:rPr>
          <w:rFonts w:eastAsiaTheme="minorEastAsia" w:cstheme="minorBidi"/>
          <w:noProof/>
          <w:lang w:eastAsia="ru-RU"/>
        </w:rPr>
      </w:pPr>
      <w:hyperlink w:anchor="_Toc186290259" w:history="1">
        <w:r w:rsidR="00687DC8" w:rsidRPr="00687DC8">
          <w:rPr>
            <w:rStyle w:val="afff4"/>
            <w:rFonts w:ascii="Times New Roman" w:eastAsia="Calibri" w:hAnsi="Times New Roman"/>
            <w:noProof/>
          </w:rPr>
          <w:t>Статья 17. Особенности подготовки документации по планировке территории при комплексном развитии территории</w:t>
        </w:r>
        <w:r w:rsidR="00687DC8" w:rsidRPr="00687DC8">
          <w:rPr>
            <w:noProof/>
            <w:webHidden/>
          </w:rPr>
          <w:tab/>
        </w:r>
        <w:r w:rsidR="00687DC8" w:rsidRPr="00687DC8">
          <w:rPr>
            <w:noProof/>
            <w:webHidden/>
          </w:rPr>
          <w:fldChar w:fldCharType="begin"/>
        </w:r>
        <w:r w:rsidR="00687DC8" w:rsidRPr="00687DC8">
          <w:rPr>
            <w:noProof/>
            <w:webHidden/>
          </w:rPr>
          <w:instrText xml:space="preserve"> PAGEREF _Toc186290259 \h </w:instrText>
        </w:r>
        <w:r w:rsidR="00687DC8" w:rsidRPr="00687DC8">
          <w:rPr>
            <w:noProof/>
            <w:webHidden/>
          </w:rPr>
        </w:r>
        <w:r w:rsidR="00687DC8" w:rsidRPr="00687DC8">
          <w:rPr>
            <w:noProof/>
            <w:webHidden/>
          </w:rPr>
          <w:fldChar w:fldCharType="separate"/>
        </w:r>
        <w:r w:rsidR="00C65F77">
          <w:rPr>
            <w:noProof/>
            <w:webHidden/>
          </w:rPr>
          <w:t>28</w:t>
        </w:r>
        <w:r w:rsidR="00687DC8" w:rsidRPr="00687DC8">
          <w:rPr>
            <w:noProof/>
            <w:webHidden/>
          </w:rPr>
          <w:fldChar w:fldCharType="end"/>
        </w:r>
      </w:hyperlink>
    </w:p>
    <w:p w:rsidR="00687DC8" w:rsidRPr="00687DC8" w:rsidRDefault="00CA4E0C">
      <w:pPr>
        <w:pStyle w:val="22"/>
        <w:rPr>
          <w:rFonts w:asciiTheme="minorHAnsi" w:eastAsiaTheme="minorEastAsia" w:hAnsiTheme="minorHAnsi" w:cstheme="minorBidi"/>
          <w:b w:val="0"/>
          <w:iCs w:val="0"/>
          <w:lang w:eastAsia="ru-RU"/>
        </w:rPr>
      </w:pPr>
      <w:hyperlink w:anchor="_Toc186290260" w:history="1">
        <w:r w:rsidR="00687DC8" w:rsidRPr="00687DC8">
          <w:rPr>
            <w:rStyle w:val="afff4"/>
            <w:b w:val="0"/>
          </w:rPr>
          <w:t xml:space="preserve">ГЛАВА </w:t>
        </w:r>
        <w:r w:rsidR="00687DC8" w:rsidRPr="00687DC8">
          <w:rPr>
            <w:rStyle w:val="afff4"/>
            <w:b w:val="0"/>
            <w:lang w:val="en-US"/>
          </w:rPr>
          <w:t>V</w:t>
        </w:r>
        <w:r w:rsidR="00687DC8" w:rsidRPr="00687DC8">
          <w:rPr>
            <w:rStyle w:val="afff4"/>
            <w:b w:val="0"/>
          </w:rPr>
          <w:t>. Положения о проведении общественных обсуждений или публичных слушаний по вопросам землепользования и застройки</w:t>
        </w:r>
        <w:r w:rsidR="00687DC8" w:rsidRPr="00687DC8">
          <w:rPr>
            <w:b w:val="0"/>
            <w:webHidden/>
          </w:rPr>
          <w:tab/>
        </w:r>
        <w:r w:rsidR="00687DC8" w:rsidRPr="00687DC8">
          <w:rPr>
            <w:b w:val="0"/>
            <w:webHidden/>
          </w:rPr>
          <w:fldChar w:fldCharType="begin"/>
        </w:r>
        <w:r w:rsidR="00687DC8" w:rsidRPr="00687DC8">
          <w:rPr>
            <w:b w:val="0"/>
            <w:webHidden/>
          </w:rPr>
          <w:instrText xml:space="preserve"> PAGEREF _Toc186290260 \h </w:instrText>
        </w:r>
        <w:r w:rsidR="00687DC8" w:rsidRPr="00687DC8">
          <w:rPr>
            <w:b w:val="0"/>
            <w:webHidden/>
          </w:rPr>
        </w:r>
        <w:r w:rsidR="00687DC8" w:rsidRPr="00687DC8">
          <w:rPr>
            <w:b w:val="0"/>
            <w:webHidden/>
          </w:rPr>
          <w:fldChar w:fldCharType="separate"/>
        </w:r>
        <w:r w:rsidR="00C65F77">
          <w:rPr>
            <w:b w:val="0"/>
            <w:webHidden/>
          </w:rPr>
          <w:t>29</w:t>
        </w:r>
        <w:r w:rsidR="00687DC8" w:rsidRPr="00687DC8">
          <w:rPr>
            <w:b w:val="0"/>
            <w:webHidden/>
          </w:rPr>
          <w:fldChar w:fldCharType="end"/>
        </w:r>
      </w:hyperlink>
    </w:p>
    <w:p w:rsidR="00687DC8" w:rsidRPr="00687DC8" w:rsidRDefault="00CA4E0C">
      <w:pPr>
        <w:pStyle w:val="22"/>
        <w:rPr>
          <w:rFonts w:asciiTheme="minorHAnsi" w:eastAsiaTheme="minorEastAsia" w:hAnsiTheme="minorHAnsi" w:cstheme="minorBidi"/>
          <w:b w:val="0"/>
          <w:iCs w:val="0"/>
          <w:lang w:eastAsia="ru-RU"/>
        </w:rPr>
      </w:pPr>
      <w:hyperlink w:anchor="_Toc186290261" w:history="1">
        <w:r w:rsidR="00687DC8" w:rsidRPr="00687DC8">
          <w:rPr>
            <w:rStyle w:val="afff4"/>
            <w:b w:val="0"/>
          </w:rPr>
          <w:t>Статья 18. О проведении общественных обсуждений или публичных слушаний по вопросам землепользования и застройки</w:t>
        </w:r>
        <w:r w:rsidR="00687DC8" w:rsidRPr="00687DC8">
          <w:rPr>
            <w:b w:val="0"/>
            <w:webHidden/>
          </w:rPr>
          <w:tab/>
        </w:r>
        <w:r w:rsidR="00687DC8" w:rsidRPr="00687DC8">
          <w:rPr>
            <w:b w:val="0"/>
            <w:webHidden/>
          </w:rPr>
          <w:fldChar w:fldCharType="begin"/>
        </w:r>
        <w:r w:rsidR="00687DC8" w:rsidRPr="00687DC8">
          <w:rPr>
            <w:b w:val="0"/>
            <w:webHidden/>
          </w:rPr>
          <w:instrText xml:space="preserve"> PAGEREF _Toc186290261 \h </w:instrText>
        </w:r>
        <w:r w:rsidR="00687DC8" w:rsidRPr="00687DC8">
          <w:rPr>
            <w:b w:val="0"/>
            <w:webHidden/>
          </w:rPr>
        </w:r>
        <w:r w:rsidR="00687DC8" w:rsidRPr="00687DC8">
          <w:rPr>
            <w:b w:val="0"/>
            <w:webHidden/>
          </w:rPr>
          <w:fldChar w:fldCharType="separate"/>
        </w:r>
        <w:r w:rsidR="00C65F77">
          <w:rPr>
            <w:b w:val="0"/>
            <w:webHidden/>
          </w:rPr>
          <w:t>29</w:t>
        </w:r>
        <w:r w:rsidR="00687DC8" w:rsidRPr="00687DC8">
          <w:rPr>
            <w:b w:val="0"/>
            <w:webHidden/>
          </w:rPr>
          <w:fldChar w:fldCharType="end"/>
        </w:r>
      </w:hyperlink>
    </w:p>
    <w:p w:rsidR="00687DC8" w:rsidRPr="00687DC8" w:rsidRDefault="00CA4E0C">
      <w:pPr>
        <w:pStyle w:val="22"/>
        <w:rPr>
          <w:rFonts w:asciiTheme="minorHAnsi" w:eastAsiaTheme="minorEastAsia" w:hAnsiTheme="minorHAnsi" w:cstheme="minorBidi"/>
          <w:b w:val="0"/>
          <w:iCs w:val="0"/>
          <w:lang w:eastAsia="ru-RU"/>
        </w:rPr>
      </w:pPr>
      <w:hyperlink w:anchor="_Toc186290262" w:history="1">
        <w:r w:rsidR="00687DC8" w:rsidRPr="00687DC8">
          <w:rPr>
            <w:rStyle w:val="afff4"/>
            <w:b w:val="0"/>
          </w:rPr>
          <w:t>ГЛАВА VI. Положения о внесении изменений в Правила землепользования и застройки</w:t>
        </w:r>
        <w:r w:rsidR="00687DC8" w:rsidRPr="00687DC8">
          <w:rPr>
            <w:b w:val="0"/>
            <w:webHidden/>
          </w:rPr>
          <w:tab/>
        </w:r>
        <w:r w:rsidR="00687DC8" w:rsidRPr="00687DC8">
          <w:rPr>
            <w:b w:val="0"/>
            <w:webHidden/>
          </w:rPr>
          <w:fldChar w:fldCharType="begin"/>
        </w:r>
        <w:r w:rsidR="00687DC8" w:rsidRPr="00687DC8">
          <w:rPr>
            <w:b w:val="0"/>
            <w:webHidden/>
          </w:rPr>
          <w:instrText xml:space="preserve"> PAGEREF _Toc186290262 \h </w:instrText>
        </w:r>
        <w:r w:rsidR="00687DC8" w:rsidRPr="00687DC8">
          <w:rPr>
            <w:b w:val="0"/>
            <w:webHidden/>
          </w:rPr>
        </w:r>
        <w:r w:rsidR="00687DC8" w:rsidRPr="00687DC8">
          <w:rPr>
            <w:b w:val="0"/>
            <w:webHidden/>
          </w:rPr>
          <w:fldChar w:fldCharType="separate"/>
        </w:r>
        <w:r w:rsidR="00C65F77">
          <w:rPr>
            <w:b w:val="0"/>
            <w:webHidden/>
          </w:rPr>
          <w:t>29</w:t>
        </w:r>
        <w:r w:rsidR="00687DC8" w:rsidRPr="00687DC8">
          <w:rPr>
            <w:b w:val="0"/>
            <w:webHidden/>
          </w:rPr>
          <w:fldChar w:fldCharType="end"/>
        </w:r>
      </w:hyperlink>
    </w:p>
    <w:p w:rsidR="00687DC8" w:rsidRPr="00687DC8" w:rsidRDefault="00CA4E0C">
      <w:pPr>
        <w:pStyle w:val="31"/>
        <w:rPr>
          <w:rFonts w:eastAsiaTheme="minorEastAsia" w:cstheme="minorBidi"/>
          <w:noProof/>
          <w:lang w:eastAsia="ru-RU"/>
        </w:rPr>
      </w:pPr>
      <w:hyperlink w:anchor="_Toc186290263" w:history="1">
        <w:r w:rsidR="00687DC8" w:rsidRPr="00687DC8">
          <w:rPr>
            <w:rStyle w:val="afff4"/>
            <w:rFonts w:ascii="Times New Roman" w:eastAsia="Calibri" w:hAnsi="Times New Roman"/>
            <w:noProof/>
          </w:rPr>
          <w:t>Статья 19. Порядок внесения изменений в Правила землепользования и застройки</w:t>
        </w:r>
        <w:r w:rsidR="00687DC8" w:rsidRPr="00687DC8">
          <w:rPr>
            <w:noProof/>
            <w:webHidden/>
          </w:rPr>
          <w:tab/>
        </w:r>
        <w:r w:rsidR="00687DC8" w:rsidRPr="00687DC8">
          <w:rPr>
            <w:noProof/>
            <w:webHidden/>
          </w:rPr>
          <w:fldChar w:fldCharType="begin"/>
        </w:r>
        <w:r w:rsidR="00687DC8" w:rsidRPr="00687DC8">
          <w:rPr>
            <w:noProof/>
            <w:webHidden/>
          </w:rPr>
          <w:instrText xml:space="preserve"> PAGEREF _Toc186290263 \h </w:instrText>
        </w:r>
        <w:r w:rsidR="00687DC8" w:rsidRPr="00687DC8">
          <w:rPr>
            <w:noProof/>
            <w:webHidden/>
          </w:rPr>
        </w:r>
        <w:r w:rsidR="00687DC8" w:rsidRPr="00687DC8">
          <w:rPr>
            <w:noProof/>
            <w:webHidden/>
          </w:rPr>
          <w:fldChar w:fldCharType="separate"/>
        </w:r>
        <w:r w:rsidR="00C65F77">
          <w:rPr>
            <w:noProof/>
            <w:webHidden/>
          </w:rPr>
          <w:t>29</w:t>
        </w:r>
        <w:r w:rsidR="00687DC8" w:rsidRPr="00687DC8">
          <w:rPr>
            <w:noProof/>
            <w:webHidden/>
          </w:rPr>
          <w:fldChar w:fldCharType="end"/>
        </w:r>
      </w:hyperlink>
    </w:p>
    <w:p w:rsidR="00687DC8" w:rsidRPr="00687DC8" w:rsidRDefault="00CA4E0C">
      <w:pPr>
        <w:pStyle w:val="22"/>
        <w:rPr>
          <w:rFonts w:asciiTheme="minorHAnsi" w:eastAsiaTheme="minorEastAsia" w:hAnsiTheme="minorHAnsi" w:cstheme="minorBidi"/>
          <w:b w:val="0"/>
          <w:iCs w:val="0"/>
          <w:lang w:eastAsia="ru-RU"/>
        </w:rPr>
      </w:pPr>
      <w:hyperlink w:anchor="_Toc186290264" w:history="1">
        <w:r w:rsidR="00687DC8" w:rsidRPr="00687DC8">
          <w:rPr>
            <w:rStyle w:val="afff4"/>
            <w:b w:val="0"/>
          </w:rPr>
          <w:t>ГЛАВА VII. Положения о регулировании иных вопросов землепользования и застройки</w:t>
        </w:r>
        <w:r w:rsidR="00687DC8" w:rsidRPr="00687DC8">
          <w:rPr>
            <w:b w:val="0"/>
            <w:webHidden/>
          </w:rPr>
          <w:tab/>
        </w:r>
        <w:r w:rsidR="00687DC8" w:rsidRPr="00687DC8">
          <w:rPr>
            <w:b w:val="0"/>
            <w:webHidden/>
          </w:rPr>
          <w:fldChar w:fldCharType="begin"/>
        </w:r>
        <w:r w:rsidR="00687DC8" w:rsidRPr="00687DC8">
          <w:rPr>
            <w:b w:val="0"/>
            <w:webHidden/>
          </w:rPr>
          <w:instrText xml:space="preserve"> PAGEREF _Toc186290264 \h </w:instrText>
        </w:r>
        <w:r w:rsidR="00687DC8" w:rsidRPr="00687DC8">
          <w:rPr>
            <w:b w:val="0"/>
            <w:webHidden/>
          </w:rPr>
        </w:r>
        <w:r w:rsidR="00687DC8" w:rsidRPr="00687DC8">
          <w:rPr>
            <w:b w:val="0"/>
            <w:webHidden/>
          </w:rPr>
          <w:fldChar w:fldCharType="separate"/>
        </w:r>
        <w:r w:rsidR="00C65F77">
          <w:rPr>
            <w:b w:val="0"/>
            <w:webHidden/>
          </w:rPr>
          <w:t>33</w:t>
        </w:r>
        <w:r w:rsidR="00687DC8" w:rsidRPr="00687DC8">
          <w:rPr>
            <w:b w:val="0"/>
            <w:webHidden/>
          </w:rPr>
          <w:fldChar w:fldCharType="end"/>
        </w:r>
      </w:hyperlink>
    </w:p>
    <w:p w:rsidR="00687DC8" w:rsidRPr="00687DC8" w:rsidRDefault="00CA4E0C">
      <w:pPr>
        <w:pStyle w:val="22"/>
        <w:rPr>
          <w:rFonts w:asciiTheme="minorHAnsi" w:eastAsiaTheme="minorEastAsia" w:hAnsiTheme="minorHAnsi" w:cstheme="minorBidi"/>
          <w:b w:val="0"/>
          <w:iCs w:val="0"/>
          <w:lang w:eastAsia="ru-RU"/>
        </w:rPr>
      </w:pPr>
      <w:hyperlink w:anchor="_Toc186290265" w:history="1">
        <w:r w:rsidR="00687DC8" w:rsidRPr="00687DC8">
          <w:rPr>
            <w:rStyle w:val="afff4"/>
            <w:b w:val="0"/>
          </w:rPr>
          <w:t>Статья 20. Внесение сведений о границах территориальных зон в Единый государственный реестр недвижимости</w:t>
        </w:r>
        <w:r w:rsidR="00687DC8" w:rsidRPr="00687DC8">
          <w:rPr>
            <w:b w:val="0"/>
            <w:webHidden/>
          </w:rPr>
          <w:tab/>
        </w:r>
        <w:r w:rsidR="00687DC8" w:rsidRPr="00687DC8">
          <w:rPr>
            <w:b w:val="0"/>
            <w:webHidden/>
          </w:rPr>
          <w:fldChar w:fldCharType="begin"/>
        </w:r>
        <w:r w:rsidR="00687DC8" w:rsidRPr="00687DC8">
          <w:rPr>
            <w:b w:val="0"/>
            <w:webHidden/>
          </w:rPr>
          <w:instrText xml:space="preserve"> PAGEREF _Toc186290265 \h </w:instrText>
        </w:r>
        <w:r w:rsidR="00687DC8" w:rsidRPr="00687DC8">
          <w:rPr>
            <w:b w:val="0"/>
            <w:webHidden/>
          </w:rPr>
        </w:r>
        <w:r w:rsidR="00687DC8" w:rsidRPr="00687DC8">
          <w:rPr>
            <w:b w:val="0"/>
            <w:webHidden/>
          </w:rPr>
          <w:fldChar w:fldCharType="separate"/>
        </w:r>
        <w:r w:rsidR="00C65F77">
          <w:rPr>
            <w:b w:val="0"/>
            <w:webHidden/>
          </w:rPr>
          <w:t>33</w:t>
        </w:r>
        <w:r w:rsidR="00687DC8" w:rsidRPr="00687DC8">
          <w:rPr>
            <w:b w:val="0"/>
            <w:webHidden/>
          </w:rPr>
          <w:fldChar w:fldCharType="end"/>
        </w:r>
      </w:hyperlink>
    </w:p>
    <w:p w:rsidR="006721A1" w:rsidRPr="00447FE0" w:rsidRDefault="008027E6" w:rsidP="00447FE0">
      <w:pPr>
        <w:keepNext/>
        <w:pageBreakBefore/>
        <w:suppressAutoHyphens/>
        <w:spacing w:after="240" w:line="240" w:lineRule="auto"/>
        <w:ind w:left="567"/>
        <w:jc w:val="both"/>
        <w:outlineLvl w:val="0"/>
        <w:rPr>
          <w:rFonts w:ascii="Times New Roman" w:eastAsia="Calibri" w:hAnsi="Times New Roman"/>
          <w:bCs/>
          <w:caps/>
          <w:color w:val="000000" w:themeColor="text1"/>
          <w:kern w:val="1"/>
          <w:sz w:val="24"/>
          <w:szCs w:val="24"/>
        </w:rPr>
      </w:pPr>
      <w:r w:rsidRPr="00063747">
        <w:rPr>
          <w:rFonts w:ascii="Times New Roman" w:eastAsia="Calibri" w:hAnsi="Times New Roman"/>
          <w:bCs/>
          <w:caps/>
          <w:color w:val="000000" w:themeColor="text1"/>
          <w:kern w:val="1"/>
        </w:rPr>
        <w:lastRenderedPageBreak/>
        <w:fldChar w:fldCharType="end"/>
      </w:r>
      <w:bookmarkStart w:id="7" w:name="_Toc186290231"/>
      <w:r w:rsidRPr="00447FE0">
        <w:rPr>
          <w:rFonts w:ascii="Times New Roman" w:eastAsia="Calibri" w:hAnsi="Times New Roman"/>
          <w:b/>
          <w:bCs/>
          <w:color w:val="000000" w:themeColor="text1"/>
          <w:kern w:val="1"/>
          <w:sz w:val="24"/>
          <w:szCs w:val="24"/>
        </w:rPr>
        <w:t>В</w:t>
      </w:r>
      <w:bookmarkEnd w:id="2"/>
      <w:r w:rsidR="007B4773" w:rsidRPr="00447FE0">
        <w:rPr>
          <w:rFonts w:ascii="Times New Roman" w:eastAsia="Calibri" w:hAnsi="Times New Roman"/>
          <w:b/>
          <w:bCs/>
          <w:color w:val="000000" w:themeColor="text1"/>
          <w:kern w:val="1"/>
          <w:sz w:val="24"/>
          <w:szCs w:val="24"/>
        </w:rPr>
        <w:t>ведение</w:t>
      </w:r>
      <w:bookmarkEnd w:id="7"/>
    </w:p>
    <w:p w:rsidR="005552E8" w:rsidRPr="009E62B6" w:rsidRDefault="008027E6" w:rsidP="005552E8">
      <w:pPr>
        <w:suppressAutoHyphens/>
        <w:spacing w:after="0" w:line="240" w:lineRule="auto"/>
        <w:ind w:firstLine="720"/>
        <w:jc w:val="both"/>
        <w:rPr>
          <w:rFonts w:ascii="Times New Roman" w:eastAsia="Calibri" w:hAnsi="Times New Roman"/>
          <w:color w:val="000000" w:themeColor="text1"/>
          <w:sz w:val="24"/>
          <w:szCs w:val="24"/>
        </w:rPr>
      </w:pPr>
      <w:r w:rsidRPr="009E62B6">
        <w:rPr>
          <w:rFonts w:ascii="Times New Roman" w:eastAsia="Calibri" w:hAnsi="Times New Roman"/>
          <w:color w:val="000000" w:themeColor="text1"/>
          <w:sz w:val="24"/>
          <w:szCs w:val="24"/>
        </w:rPr>
        <w:t>Правила землепользования и застройки муниципального образования Тяжинский муниципальный округ Кемеровской области – Кузбасса (далее – Правила) - документ градостроительного зонирования, разрабо</w:t>
      </w:r>
      <w:r w:rsidR="009D24FA" w:rsidRPr="009E62B6">
        <w:rPr>
          <w:rFonts w:ascii="Times New Roman" w:eastAsia="Calibri" w:hAnsi="Times New Roman"/>
          <w:color w:val="000000" w:themeColor="text1"/>
          <w:sz w:val="24"/>
          <w:szCs w:val="24"/>
        </w:rPr>
        <w:t xml:space="preserve">танный </w:t>
      </w:r>
      <w:r w:rsidRPr="009E62B6">
        <w:rPr>
          <w:rFonts w:ascii="Times New Roman" w:eastAsia="Calibri" w:hAnsi="Times New Roman"/>
          <w:color w:val="000000" w:themeColor="text1"/>
          <w:sz w:val="24"/>
          <w:szCs w:val="24"/>
        </w:rPr>
        <w:t xml:space="preserve">в соответствии с Конституцией Российской Федерации, Градостроительным кодексом Российской Федерации, Земельным кодексом Российской Федерации, Федеральным законом «Об общих принципах организации местного самоуправления в Российской Федерации», Уставом муниципального образования Тяжинский муниципальный округ Кемеровской области – Кузбасса и иными нормативными правовыми актами органов местного самоуправления Тяжинского муниципального округа. </w:t>
      </w:r>
    </w:p>
    <w:p w:rsidR="00AF461C" w:rsidRPr="009E62B6" w:rsidRDefault="008027E6" w:rsidP="00AF461C">
      <w:pPr>
        <w:tabs>
          <w:tab w:val="num" w:pos="0"/>
        </w:tabs>
        <w:spacing w:after="0" w:line="240" w:lineRule="auto"/>
        <w:ind w:firstLine="709"/>
        <w:jc w:val="both"/>
        <w:rPr>
          <w:rFonts w:ascii="Times New Roman" w:eastAsia="Calibri" w:hAnsi="Times New Roman"/>
          <w:color w:val="000000" w:themeColor="text1"/>
          <w:sz w:val="24"/>
          <w:szCs w:val="24"/>
        </w:rPr>
      </w:pPr>
      <w:r w:rsidRPr="009E62B6">
        <w:rPr>
          <w:rFonts w:ascii="Times New Roman" w:eastAsia="Calibri" w:hAnsi="Times New Roman"/>
          <w:color w:val="000000" w:themeColor="text1"/>
          <w:sz w:val="24"/>
          <w:szCs w:val="24"/>
        </w:rPr>
        <w:t xml:space="preserve">Настоящие Правила устанавливают территориальные зоны, градостроительные регламенты, порядок применения настоящих Правил и внесения в них изменений в соответствии с действующим законодательством, муниципальными правовыми актами органов местного самоуправления, создают условия рационального использования территории муниципального образования </w:t>
      </w:r>
      <w:r w:rsidR="005552E8" w:rsidRPr="009E62B6">
        <w:rPr>
          <w:rFonts w:ascii="Times New Roman" w:eastAsia="Calibri" w:hAnsi="Times New Roman"/>
          <w:color w:val="000000" w:themeColor="text1"/>
          <w:sz w:val="24"/>
          <w:szCs w:val="24"/>
        </w:rPr>
        <w:t>Тяжинский муниципальный округ</w:t>
      </w:r>
      <w:r w:rsidRPr="009E62B6">
        <w:rPr>
          <w:rFonts w:ascii="Times New Roman" w:eastAsia="Calibri" w:hAnsi="Times New Roman"/>
          <w:color w:val="000000" w:themeColor="text1"/>
          <w:sz w:val="24"/>
          <w:szCs w:val="24"/>
        </w:rPr>
        <w:t xml:space="preserve"> </w:t>
      </w:r>
      <w:r w:rsidR="005552E8" w:rsidRPr="009E62B6">
        <w:rPr>
          <w:rFonts w:ascii="Times New Roman" w:eastAsia="Calibri" w:hAnsi="Times New Roman"/>
          <w:color w:val="000000" w:themeColor="text1"/>
          <w:sz w:val="24"/>
          <w:szCs w:val="24"/>
        </w:rPr>
        <w:t>Кемеровской области – Кузбасса</w:t>
      </w:r>
      <w:r w:rsidRPr="009E62B6">
        <w:rPr>
          <w:rFonts w:ascii="Times New Roman" w:eastAsia="Calibri" w:hAnsi="Times New Roman"/>
          <w:color w:val="000000" w:themeColor="text1"/>
          <w:sz w:val="24"/>
          <w:szCs w:val="24"/>
        </w:rPr>
        <w:t xml:space="preserve"> с целью </w:t>
      </w:r>
      <w:bookmarkStart w:id="8" w:name="dst100466"/>
      <w:bookmarkEnd w:id="8"/>
      <w:r w:rsidRPr="009E62B6">
        <w:rPr>
          <w:rFonts w:ascii="Times New Roman" w:eastAsia="Calibri" w:hAnsi="Times New Roman"/>
          <w:color w:val="000000" w:themeColor="text1"/>
          <w:sz w:val="24"/>
          <w:szCs w:val="24"/>
        </w:rPr>
        <w:t xml:space="preserve"> создания условий для устойчивого развития территории муниципального образования, сохранения окружающей среды,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bookmarkStart w:id="9" w:name="dst100469"/>
      <w:bookmarkEnd w:id="9"/>
      <w:r w:rsidRPr="009E62B6">
        <w:rPr>
          <w:rFonts w:ascii="Times New Roman" w:eastAsia="Calibri" w:hAnsi="Times New Roman"/>
          <w:color w:val="000000" w:themeColor="text1"/>
          <w:sz w:val="24"/>
          <w:szCs w:val="24"/>
        </w:rPr>
        <w:t>, а также  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CD45AB" w:rsidRPr="009E62B6" w:rsidRDefault="008027E6" w:rsidP="00C20710">
      <w:pPr>
        <w:keepNext/>
        <w:pageBreakBefore/>
        <w:suppressAutoHyphens/>
        <w:spacing w:after="240" w:line="240" w:lineRule="auto"/>
        <w:ind w:left="567"/>
        <w:jc w:val="both"/>
        <w:outlineLvl w:val="0"/>
        <w:rPr>
          <w:rFonts w:ascii="Times New Roman" w:eastAsia="Calibri" w:hAnsi="Times New Roman"/>
          <w:b/>
          <w:bCs/>
          <w:caps/>
          <w:color w:val="000000" w:themeColor="text1"/>
          <w:kern w:val="1"/>
          <w:sz w:val="24"/>
          <w:szCs w:val="24"/>
        </w:rPr>
      </w:pPr>
      <w:bookmarkStart w:id="10" w:name="_Toc186290232"/>
      <w:r w:rsidRPr="009E62B6">
        <w:rPr>
          <w:rFonts w:ascii="Times New Roman" w:eastAsia="Calibri" w:hAnsi="Times New Roman"/>
          <w:b/>
          <w:bCs/>
          <w:color w:val="000000" w:themeColor="text1"/>
          <w:kern w:val="1"/>
          <w:sz w:val="24"/>
          <w:szCs w:val="24"/>
        </w:rPr>
        <w:lastRenderedPageBreak/>
        <w:t xml:space="preserve">ЧАСТЬ </w:t>
      </w:r>
      <w:r w:rsidRPr="009E62B6">
        <w:rPr>
          <w:rFonts w:ascii="Times New Roman" w:eastAsia="Calibri" w:hAnsi="Times New Roman"/>
          <w:b/>
          <w:bCs/>
          <w:color w:val="000000" w:themeColor="text1"/>
          <w:kern w:val="1"/>
          <w:sz w:val="24"/>
          <w:szCs w:val="24"/>
          <w:lang w:val="en-US"/>
        </w:rPr>
        <w:t>I</w:t>
      </w:r>
      <w:r w:rsidRPr="009E62B6">
        <w:rPr>
          <w:rFonts w:ascii="Times New Roman" w:eastAsia="Calibri" w:hAnsi="Times New Roman"/>
          <w:b/>
          <w:bCs/>
          <w:color w:val="000000" w:themeColor="text1"/>
          <w:kern w:val="1"/>
          <w:sz w:val="24"/>
          <w:szCs w:val="24"/>
        </w:rPr>
        <w:t xml:space="preserve">. </w:t>
      </w:r>
      <w:r w:rsidR="000B3691" w:rsidRPr="009E62B6">
        <w:rPr>
          <w:rFonts w:ascii="Times New Roman" w:eastAsia="Calibri" w:hAnsi="Times New Roman"/>
          <w:b/>
          <w:bCs/>
          <w:color w:val="000000" w:themeColor="text1"/>
          <w:kern w:val="1"/>
          <w:sz w:val="24"/>
          <w:szCs w:val="24"/>
        </w:rPr>
        <w:t>Порядок применения правил землепользования и застройки, порядок внесения изменений в правила землепользования и застройки</w:t>
      </w:r>
      <w:bookmarkEnd w:id="3"/>
      <w:bookmarkEnd w:id="10"/>
    </w:p>
    <w:p w:rsidR="00B90B7C" w:rsidRPr="009E62B6" w:rsidRDefault="008027E6" w:rsidP="007068AF">
      <w:pPr>
        <w:keepNext/>
        <w:suppressAutoHyphens/>
        <w:spacing w:after="0" w:line="240" w:lineRule="auto"/>
        <w:ind w:firstLine="567"/>
        <w:jc w:val="both"/>
        <w:outlineLvl w:val="1"/>
        <w:rPr>
          <w:rFonts w:ascii="Times New Roman" w:eastAsia="Calibri" w:hAnsi="Times New Roman"/>
          <w:b/>
          <w:iCs/>
          <w:color w:val="000000" w:themeColor="text1"/>
          <w:sz w:val="24"/>
          <w:szCs w:val="24"/>
        </w:rPr>
      </w:pPr>
      <w:bookmarkStart w:id="11" w:name="_Toc6502780"/>
      <w:bookmarkStart w:id="12" w:name="_Toc186290233"/>
      <w:r w:rsidRPr="009E62B6">
        <w:rPr>
          <w:rFonts w:ascii="Times New Roman" w:eastAsia="Calibri" w:hAnsi="Times New Roman"/>
          <w:b/>
          <w:iCs/>
          <w:color w:val="000000" w:themeColor="text1"/>
          <w:sz w:val="24"/>
          <w:szCs w:val="24"/>
        </w:rPr>
        <w:t xml:space="preserve">ГЛАВА </w:t>
      </w:r>
      <w:r w:rsidRPr="009E62B6">
        <w:rPr>
          <w:rFonts w:ascii="Times New Roman" w:eastAsia="Calibri" w:hAnsi="Times New Roman"/>
          <w:b/>
          <w:iCs/>
          <w:color w:val="000000" w:themeColor="text1"/>
          <w:sz w:val="24"/>
          <w:szCs w:val="24"/>
          <w:lang w:val="en-US"/>
        </w:rPr>
        <w:t>I</w:t>
      </w:r>
      <w:r w:rsidRPr="009E62B6">
        <w:rPr>
          <w:rFonts w:ascii="Times New Roman" w:eastAsia="Calibri" w:hAnsi="Times New Roman"/>
          <w:b/>
          <w:iCs/>
          <w:color w:val="000000" w:themeColor="text1"/>
          <w:sz w:val="24"/>
          <w:szCs w:val="24"/>
        </w:rPr>
        <w:t>. Общие положения</w:t>
      </w:r>
      <w:bookmarkEnd w:id="11"/>
      <w:bookmarkEnd w:id="12"/>
    </w:p>
    <w:p w:rsidR="00B90B7C" w:rsidRPr="009E62B6" w:rsidRDefault="00B90B7C" w:rsidP="00CD45AB">
      <w:pPr>
        <w:numPr>
          <w:ilvl w:val="0"/>
          <w:numId w:val="29"/>
        </w:numPr>
        <w:suppressAutoHyphens/>
        <w:spacing w:after="0" w:line="240" w:lineRule="auto"/>
        <w:contextualSpacing/>
        <w:jc w:val="both"/>
        <w:rPr>
          <w:rFonts w:ascii="Times New Roman" w:eastAsia="Calibri" w:hAnsi="Times New Roman"/>
          <w:b/>
          <w:i/>
          <w:color w:val="000000" w:themeColor="text1"/>
          <w:sz w:val="24"/>
          <w:szCs w:val="24"/>
        </w:rPr>
      </w:pPr>
      <w:bookmarkStart w:id="13" w:name="_Toc6502781"/>
    </w:p>
    <w:p w:rsidR="00CD45AB" w:rsidRPr="009E62B6" w:rsidRDefault="008027E6" w:rsidP="00F2628B">
      <w:pPr>
        <w:numPr>
          <w:ilvl w:val="0"/>
          <w:numId w:val="29"/>
        </w:numPr>
        <w:suppressAutoHyphens/>
        <w:spacing w:after="0" w:line="240" w:lineRule="auto"/>
        <w:ind w:firstLine="567"/>
        <w:contextualSpacing/>
        <w:jc w:val="both"/>
        <w:outlineLvl w:val="2"/>
        <w:rPr>
          <w:rFonts w:ascii="Times New Roman" w:eastAsia="Calibri" w:hAnsi="Times New Roman"/>
          <w:b/>
          <w:i/>
          <w:color w:val="000000" w:themeColor="text1"/>
          <w:sz w:val="24"/>
          <w:szCs w:val="24"/>
        </w:rPr>
      </w:pPr>
      <w:bookmarkStart w:id="14" w:name="_Toc186290234"/>
      <w:r w:rsidRPr="009E62B6">
        <w:rPr>
          <w:rFonts w:ascii="Times New Roman" w:eastAsia="Calibri" w:hAnsi="Times New Roman"/>
          <w:b/>
          <w:color w:val="000000" w:themeColor="text1"/>
          <w:sz w:val="24"/>
          <w:szCs w:val="24"/>
        </w:rPr>
        <w:t xml:space="preserve">Статья 1. </w:t>
      </w:r>
      <w:bookmarkEnd w:id="13"/>
      <w:r w:rsidR="00F2628B" w:rsidRPr="009E62B6">
        <w:rPr>
          <w:rFonts w:ascii="Times New Roman" w:eastAsia="Calibri" w:hAnsi="Times New Roman"/>
          <w:b/>
          <w:color w:val="000000" w:themeColor="text1"/>
          <w:sz w:val="24"/>
          <w:szCs w:val="24"/>
        </w:rPr>
        <w:t>Основные понятия, используемые в Правилах землепользования и застройки</w:t>
      </w:r>
      <w:bookmarkEnd w:id="14"/>
    </w:p>
    <w:p w:rsidR="00CD45AB" w:rsidRPr="009E62B6" w:rsidRDefault="00CD45AB" w:rsidP="00CD45AB">
      <w:pPr>
        <w:suppressAutoHyphens/>
        <w:spacing w:after="0" w:line="240" w:lineRule="auto"/>
        <w:ind w:firstLine="720"/>
        <w:jc w:val="both"/>
        <w:rPr>
          <w:rFonts w:ascii="Times New Roman" w:eastAsia="Calibri" w:hAnsi="Times New Roman"/>
          <w:b/>
          <w:color w:val="000000" w:themeColor="text1"/>
          <w:sz w:val="24"/>
          <w:szCs w:val="24"/>
        </w:rPr>
      </w:pPr>
    </w:p>
    <w:p w:rsidR="00F2628B" w:rsidRPr="009E62B6" w:rsidRDefault="008027E6" w:rsidP="00F2628B">
      <w:pPr>
        <w:suppressAutoHyphens/>
        <w:spacing w:after="0" w:line="240" w:lineRule="auto"/>
        <w:ind w:firstLine="720"/>
        <w:jc w:val="both"/>
        <w:rPr>
          <w:rFonts w:ascii="Times New Roman" w:eastAsia="Calibri" w:hAnsi="Times New Roman"/>
          <w:color w:val="000000" w:themeColor="text1"/>
          <w:sz w:val="24"/>
          <w:szCs w:val="24"/>
        </w:rPr>
      </w:pPr>
      <w:r w:rsidRPr="009E62B6">
        <w:rPr>
          <w:rFonts w:ascii="Times New Roman" w:eastAsia="Calibri" w:hAnsi="Times New Roman"/>
          <w:color w:val="000000" w:themeColor="text1"/>
          <w:sz w:val="24"/>
          <w:szCs w:val="24"/>
        </w:rPr>
        <w:t>В настоящих Правилах используются следующие основные понятия:</w:t>
      </w:r>
    </w:p>
    <w:p w:rsidR="00F2628B" w:rsidRPr="009E62B6" w:rsidRDefault="008027E6" w:rsidP="00A04AA4">
      <w:pPr>
        <w:suppressAutoHyphens/>
        <w:spacing w:after="0" w:line="240" w:lineRule="auto"/>
        <w:ind w:firstLine="720"/>
        <w:jc w:val="both"/>
        <w:rPr>
          <w:rFonts w:ascii="Times New Roman" w:eastAsia="Calibri" w:hAnsi="Times New Roman"/>
          <w:color w:val="000000" w:themeColor="text1"/>
          <w:sz w:val="24"/>
          <w:szCs w:val="24"/>
        </w:rPr>
      </w:pPr>
      <w:r w:rsidRPr="009E62B6">
        <w:rPr>
          <w:rFonts w:ascii="Times New Roman" w:eastAsia="Calibri" w:hAnsi="Times New Roman"/>
          <w:b/>
          <w:color w:val="000000" w:themeColor="text1"/>
          <w:sz w:val="24"/>
          <w:szCs w:val="24"/>
        </w:rPr>
        <w:t>вид разрешенного использования земельного участка или объекта капитального строительства</w:t>
      </w:r>
      <w:r w:rsidRPr="009E62B6">
        <w:rPr>
          <w:rFonts w:ascii="Times New Roman" w:eastAsia="Calibri" w:hAnsi="Times New Roman"/>
          <w:color w:val="000000" w:themeColor="text1"/>
          <w:sz w:val="24"/>
          <w:szCs w:val="24"/>
        </w:rPr>
        <w:t xml:space="preserve"> – возможный способ использования земельного участка или объекта капитального строительства. Виды разрешенного использования земельных участков и объектов капитального строительства включают в себя основные, условно разрешенные, вспомогательные виды разрешенного использования и устанавливаются в соответствии с классификатором</w:t>
      </w:r>
      <w:r w:rsidR="00A04AA4" w:rsidRPr="009E62B6">
        <w:rPr>
          <w:rFonts w:ascii="Times New Roman" w:eastAsia="Calibri" w:hAnsi="Times New Roman"/>
          <w:color w:val="000000" w:themeColor="text1"/>
          <w:sz w:val="24"/>
          <w:szCs w:val="24"/>
        </w:rPr>
        <w:t xml:space="preserve"> видов разрешенного использования</w:t>
      </w:r>
      <w:r w:rsidR="00834D7C" w:rsidRPr="009E62B6">
        <w:rPr>
          <w:rFonts w:ascii="Times New Roman" w:eastAsia="Calibri" w:hAnsi="Times New Roman"/>
          <w:color w:val="000000" w:themeColor="text1"/>
          <w:sz w:val="24"/>
          <w:szCs w:val="24"/>
        </w:rPr>
        <w:t xml:space="preserve"> земельных участков</w:t>
      </w:r>
      <w:r w:rsidRPr="009E62B6">
        <w:rPr>
          <w:rFonts w:ascii="Times New Roman" w:eastAsia="Calibri" w:hAnsi="Times New Roman"/>
          <w:color w:val="000000" w:themeColor="text1"/>
          <w:sz w:val="24"/>
          <w:szCs w:val="24"/>
        </w:rPr>
        <w:t xml:space="preserve">, утвержденным </w:t>
      </w:r>
      <w:r w:rsidR="00A04AA4" w:rsidRPr="009E62B6">
        <w:rPr>
          <w:rFonts w:ascii="Times New Roman" w:eastAsia="Calibri" w:hAnsi="Times New Roman"/>
          <w:color w:val="000000" w:themeColor="text1"/>
          <w:sz w:val="24"/>
          <w:szCs w:val="24"/>
        </w:rPr>
        <w:t xml:space="preserve">уполномоченным </w:t>
      </w:r>
      <w:r w:rsidRPr="009E62B6">
        <w:rPr>
          <w:rFonts w:ascii="Times New Roman" w:eastAsia="Calibri" w:hAnsi="Times New Roman"/>
          <w:color w:val="000000" w:themeColor="text1"/>
          <w:sz w:val="24"/>
          <w:szCs w:val="24"/>
        </w:rPr>
        <w:t>федеральным органом исполнительной власти;</w:t>
      </w:r>
    </w:p>
    <w:p w:rsidR="00F2628B" w:rsidRPr="009E62B6" w:rsidRDefault="008027E6" w:rsidP="00834D7C">
      <w:pPr>
        <w:suppressAutoHyphens/>
        <w:spacing w:after="0" w:line="240" w:lineRule="auto"/>
        <w:ind w:firstLine="720"/>
        <w:jc w:val="both"/>
        <w:rPr>
          <w:rFonts w:ascii="Times New Roman" w:eastAsia="Calibri" w:hAnsi="Times New Roman"/>
          <w:color w:val="000000" w:themeColor="text1"/>
          <w:sz w:val="24"/>
          <w:szCs w:val="24"/>
        </w:rPr>
      </w:pPr>
      <w:r w:rsidRPr="009E62B6">
        <w:rPr>
          <w:rFonts w:ascii="Times New Roman" w:eastAsia="Calibri" w:hAnsi="Times New Roman"/>
          <w:b/>
          <w:color w:val="000000" w:themeColor="text1"/>
          <w:sz w:val="24"/>
          <w:szCs w:val="24"/>
        </w:rPr>
        <w:t>вспомогательные виды разрешенного использования земельных участков и объектов капитального строительства</w:t>
      </w:r>
      <w:r w:rsidRPr="009E62B6">
        <w:rPr>
          <w:rFonts w:ascii="Times New Roman" w:eastAsia="Calibri" w:hAnsi="Times New Roman"/>
          <w:color w:val="000000" w:themeColor="text1"/>
          <w:sz w:val="24"/>
          <w:szCs w:val="24"/>
        </w:rPr>
        <w:t xml:space="preserve"> – виды разрешенного использования земельных участков и объектов капитального строительства, допустимые только в качестве дополнительных по отношению к основным и условно разрешенным видам разрешенного использования, осуществляемые совместно с ними</w:t>
      </w:r>
      <w:r w:rsidR="006D5EAA" w:rsidRPr="009E62B6">
        <w:rPr>
          <w:rFonts w:ascii="Times New Roman" w:eastAsia="Calibri" w:hAnsi="Times New Roman"/>
          <w:color w:val="000000" w:themeColor="text1"/>
          <w:sz w:val="24"/>
          <w:szCs w:val="24"/>
        </w:rPr>
        <w:t xml:space="preserve">. Использование вспомогательного вида разрешенного использования </w:t>
      </w:r>
      <w:r w:rsidR="00834D7C" w:rsidRPr="009E62B6">
        <w:rPr>
          <w:rFonts w:ascii="Times New Roman" w:eastAsia="Calibri" w:hAnsi="Times New Roman"/>
          <w:color w:val="000000" w:themeColor="text1"/>
          <w:sz w:val="24"/>
          <w:szCs w:val="24"/>
        </w:rPr>
        <w:t xml:space="preserve">земельного участка </w:t>
      </w:r>
      <w:r w:rsidR="006D5EAA" w:rsidRPr="009E62B6">
        <w:rPr>
          <w:rFonts w:ascii="Times New Roman" w:eastAsia="Calibri" w:hAnsi="Times New Roman"/>
          <w:color w:val="000000" w:themeColor="text1"/>
          <w:sz w:val="24"/>
          <w:szCs w:val="24"/>
        </w:rPr>
        <w:t>в</w:t>
      </w:r>
      <w:r w:rsidR="00834D7C" w:rsidRPr="009E62B6">
        <w:rPr>
          <w:rFonts w:ascii="Times New Roman" w:eastAsia="Calibri" w:hAnsi="Times New Roman"/>
          <w:color w:val="000000" w:themeColor="text1"/>
          <w:sz w:val="24"/>
          <w:szCs w:val="24"/>
        </w:rPr>
        <w:t>место</w:t>
      </w:r>
      <w:r w:rsidR="006D5EAA" w:rsidRPr="009E62B6">
        <w:rPr>
          <w:rFonts w:ascii="Times New Roman" w:eastAsia="Calibri" w:hAnsi="Times New Roman"/>
          <w:color w:val="000000" w:themeColor="text1"/>
          <w:sz w:val="24"/>
          <w:szCs w:val="24"/>
        </w:rPr>
        <w:t xml:space="preserve"> основного или условно разрешенного вида разрешенного использования не допускается.</w:t>
      </w:r>
      <w:r w:rsidR="00A04AA4" w:rsidRPr="009E62B6">
        <w:rPr>
          <w:rFonts w:ascii="Times New Roman" w:eastAsia="Calibri" w:hAnsi="Times New Roman"/>
          <w:color w:val="000000" w:themeColor="text1"/>
          <w:sz w:val="24"/>
          <w:szCs w:val="24"/>
        </w:rPr>
        <w:t xml:space="preserve"> Вспомогательные виды разрешенного использования являются допустимыми в силу их перечисления в</w:t>
      </w:r>
      <w:r w:rsidR="00834D7C" w:rsidRPr="009E62B6">
        <w:rPr>
          <w:rFonts w:ascii="Times New Roman" w:eastAsia="Calibri" w:hAnsi="Times New Roman"/>
          <w:color w:val="000000" w:themeColor="text1"/>
          <w:sz w:val="24"/>
          <w:szCs w:val="24"/>
        </w:rPr>
        <w:t xml:space="preserve"> составе градостроительных регламентов или в описании основного или условно разрешенного вида разрешенного использования в классификаторе видов разрешенного использования земельных участков</w:t>
      </w:r>
      <w:r w:rsidRPr="009E62B6">
        <w:rPr>
          <w:rFonts w:ascii="Times New Roman" w:eastAsia="Calibri" w:hAnsi="Times New Roman"/>
          <w:color w:val="000000" w:themeColor="text1"/>
          <w:sz w:val="24"/>
          <w:szCs w:val="24"/>
        </w:rPr>
        <w:t>;</w:t>
      </w:r>
    </w:p>
    <w:p w:rsidR="00F2628B" w:rsidRPr="009E62B6" w:rsidRDefault="008027E6" w:rsidP="006F0085">
      <w:pPr>
        <w:suppressAutoHyphens/>
        <w:spacing w:after="0" w:line="240" w:lineRule="auto"/>
        <w:ind w:firstLine="720"/>
        <w:jc w:val="both"/>
        <w:rPr>
          <w:rFonts w:ascii="Times New Roman" w:eastAsia="Calibri" w:hAnsi="Times New Roman"/>
          <w:color w:val="000000" w:themeColor="text1"/>
          <w:sz w:val="24"/>
          <w:szCs w:val="24"/>
        </w:rPr>
      </w:pPr>
      <w:r w:rsidRPr="009E62B6">
        <w:rPr>
          <w:rFonts w:ascii="Times New Roman" w:eastAsia="Calibri" w:hAnsi="Times New Roman"/>
          <w:b/>
          <w:color w:val="000000" w:themeColor="text1"/>
          <w:sz w:val="24"/>
          <w:szCs w:val="24"/>
        </w:rPr>
        <w:t>градостроительное зонирование</w:t>
      </w:r>
      <w:r w:rsidRPr="009E62B6">
        <w:rPr>
          <w:rFonts w:ascii="Times New Roman" w:eastAsia="Calibri" w:hAnsi="Times New Roman"/>
          <w:color w:val="000000" w:themeColor="text1"/>
          <w:sz w:val="24"/>
          <w:szCs w:val="24"/>
        </w:rPr>
        <w:t xml:space="preserve"> – зонирование территорий муниципальных образований в целях определения территориальных зон и установления градостроительных регламентов;</w:t>
      </w:r>
    </w:p>
    <w:p w:rsidR="00F2628B" w:rsidRPr="009E62B6" w:rsidRDefault="008027E6" w:rsidP="006F0085">
      <w:pPr>
        <w:suppressAutoHyphens/>
        <w:spacing w:after="0" w:line="240" w:lineRule="auto"/>
        <w:ind w:firstLine="720"/>
        <w:jc w:val="both"/>
        <w:rPr>
          <w:rFonts w:ascii="Times New Roman" w:eastAsia="Calibri" w:hAnsi="Times New Roman"/>
          <w:color w:val="000000" w:themeColor="text1"/>
          <w:sz w:val="24"/>
          <w:szCs w:val="24"/>
        </w:rPr>
      </w:pPr>
      <w:r w:rsidRPr="009E62B6">
        <w:rPr>
          <w:rFonts w:ascii="Times New Roman" w:eastAsia="Calibri" w:hAnsi="Times New Roman"/>
          <w:b/>
          <w:color w:val="000000" w:themeColor="text1"/>
          <w:sz w:val="24"/>
          <w:szCs w:val="24"/>
        </w:rPr>
        <w:t>градостроительный регламент</w:t>
      </w:r>
      <w:r w:rsidRPr="009E62B6">
        <w:rPr>
          <w:rFonts w:ascii="Times New Roman" w:eastAsia="Calibri" w:hAnsi="Times New Roman"/>
          <w:color w:val="000000" w:themeColor="text1"/>
          <w:sz w:val="24"/>
          <w:szCs w:val="24"/>
        </w:rPr>
        <w:t xml:space="preserve"> –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ограничения использования земельных участков и объектов капитального строительства, а также применительно к территориям, в границах которых предусматривается осуществление деятельности по комплексному и устойчивому развитию территории, расчетные показатели минимально допустимого уровня обеспеченности соответствующей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w:t>
      </w:r>
    </w:p>
    <w:p w:rsidR="0045491A" w:rsidRPr="009E62B6" w:rsidRDefault="008027E6" w:rsidP="0045491A">
      <w:pPr>
        <w:suppressAutoHyphens/>
        <w:spacing w:after="0" w:line="240" w:lineRule="auto"/>
        <w:ind w:firstLine="720"/>
        <w:jc w:val="both"/>
        <w:rPr>
          <w:rFonts w:ascii="Times New Roman" w:eastAsia="Calibri" w:hAnsi="Times New Roman"/>
          <w:color w:val="000000" w:themeColor="text1"/>
          <w:sz w:val="24"/>
          <w:szCs w:val="24"/>
        </w:rPr>
      </w:pPr>
      <w:r w:rsidRPr="009E62B6">
        <w:rPr>
          <w:rFonts w:ascii="Times New Roman" w:eastAsia="Calibri" w:hAnsi="Times New Roman"/>
          <w:b/>
          <w:color w:val="000000" w:themeColor="text1"/>
          <w:sz w:val="24"/>
          <w:szCs w:val="24"/>
        </w:rPr>
        <w:t>капитальный ремонт</w:t>
      </w:r>
      <w:r w:rsidRPr="009E62B6">
        <w:rPr>
          <w:rFonts w:ascii="Times New Roman" w:eastAsia="Calibri" w:hAnsi="Times New Roman"/>
          <w:color w:val="000000" w:themeColor="text1"/>
          <w:sz w:val="24"/>
          <w:szCs w:val="24"/>
        </w:rPr>
        <w:t xml:space="preserve"> объектов капитального строительства (за исключением линейных объектов) - замена и (или) восстановление строительных конструкций объектов капитального строительства или элементов таких конструкций, за исключением несущих строительных конструкций, замена и (или) восстановление систем инженерно-технического обеспечения и сетей инженерно-технического обеспечения объектов капитального строительства или их элементов, а также замена отдельных элементов несущих строительных конструкций на аналогичные или иные улучшающие показатели таких конструкций элементы и (или) восстановление указанных элементов;</w:t>
      </w:r>
    </w:p>
    <w:p w:rsidR="00F2628B" w:rsidRPr="009E62B6" w:rsidRDefault="008027E6" w:rsidP="0045491A">
      <w:pPr>
        <w:suppressAutoHyphens/>
        <w:spacing w:after="0" w:line="240" w:lineRule="auto"/>
        <w:ind w:firstLine="720"/>
        <w:jc w:val="both"/>
        <w:rPr>
          <w:rFonts w:ascii="Times New Roman" w:eastAsia="Calibri" w:hAnsi="Times New Roman"/>
          <w:b/>
          <w:color w:val="000000" w:themeColor="text1"/>
          <w:sz w:val="24"/>
          <w:szCs w:val="24"/>
        </w:rPr>
      </w:pPr>
      <w:r w:rsidRPr="009E62B6">
        <w:rPr>
          <w:rFonts w:ascii="Times New Roman" w:eastAsia="Calibri" w:hAnsi="Times New Roman"/>
          <w:b/>
          <w:color w:val="000000" w:themeColor="text1"/>
          <w:sz w:val="24"/>
          <w:szCs w:val="24"/>
        </w:rPr>
        <w:t>комиссия по подготовке проекта Правил землепользования и застройки</w:t>
      </w:r>
      <w:r w:rsidR="00924C29" w:rsidRPr="009E62B6">
        <w:rPr>
          <w:rFonts w:ascii="Times New Roman" w:eastAsia="Calibri" w:hAnsi="Times New Roman"/>
          <w:b/>
          <w:color w:val="000000" w:themeColor="text1"/>
          <w:sz w:val="24"/>
          <w:szCs w:val="24"/>
        </w:rPr>
        <w:t xml:space="preserve"> </w:t>
      </w:r>
      <w:r w:rsidRPr="009E62B6">
        <w:rPr>
          <w:rFonts w:ascii="Times New Roman" w:eastAsia="Calibri" w:hAnsi="Times New Roman"/>
          <w:color w:val="000000" w:themeColor="text1"/>
          <w:sz w:val="24"/>
          <w:szCs w:val="24"/>
        </w:rPr>
        <w:t xml:space="preserve">–постоянно действующий коллегиальный орган, создаваемый в соответствии с </w:t>
      </w:r>
      <w:r w:rsidR="00915D0B" w:rsidRPr="009E62B6">
        <w:rPr>
          <w:rFonts w:ascii="Times New Roman" w:eastAsia="Calibri" w:hAnsi="Times New Roman"/>
          <w:color w:val="000000" w:themeColor="text1"/>
          <w:sz w:val="24"/>
          <w:szCs w:val="24"/>
        </w:rPr>
        <w:lastRenderedPageBreak/>
        <w:t>законодательством Российской Федерации, муниципальным правовым актом</w:t>
      </w:r>
      <w:r w:rsidRPr="009E62B6">
        <w:rPr>
          <w:rFonts w:ascii="Times New Roman" w:eastAsia="Calibri" w:hAnsi="Times New Roman"/>
          <w:color w:val="000000" w:themeColor="text1"/>
          <w:sz w:val="24"/>
          <w:szCs w:val="24"/>
        </w:rPr>
        <w:t xml:space="preserve">, муниципальными правовыми актами, с целью организации подготовки Правил, внесения в них изменений, подготовки проведения публичных слушаний и для решения иных вопросов в соответствии с положением </w:t>
      </w:r>
      <w:r w:rsidR="006F0085" w:rsidRPr="009E62B6">
        <w:rPr>
          <w:rFonts w:ascii="Times New Roman" w:eastAsia="Calibri" w:hAnsi="Times New Roman"/>
          <w:color w:val="000000" w:themeColor="text1"/>
          <w:sz w:val="24"/>
          <w:szCs w:val="24"/>
        </w:rPr>
        <w:t>о Комиссии по подготовке Правил;</w:t>
      </w:r>
    </w:p>
    <w:p w:rsidR="00F2628B" w:rsidRPr="009E62B6" w:rsidRDefault="008027E6" w:rsidP="006F0085">
      <w:pPr>
        <w:suppressAutoHyphens/>
        <w:spacing w:after="0" w:line="240" w:lineRule="auto"/>
        <w:ind w:firstLine="720"/>
        <w:jc w:val="both"/>
        <w:rPr>
          <w:rFonts w:ascii="Times New Roman" w:eastAsia="Calibri" w:hAnsi="Times New Roman"/>
          <w:color w:val="000000" w:themeColor="text1"/>
          <w:sz w:val="24"/>
          <w:szCs w:val="24"/>
        </w:rPr>
      </w:pPr>
      <w:r w:rsidRPr="009E62B6">
        <w:rPr>
          <w:rFonts w:ascii="Times New Roman" w:eastAsia="Calibri" w:hAnsi="Times New Roman"/>
          <w:b/>
          <w:color w:val="000000" w:themeColor="text1"/>
          <w:sz w:val="24"/>
          <w:szCs w:val="24"/>
        </w:rPr>
        <w:t>линейные объекты</w:t>
      </w:r>
      <w:r w:rsidRPr="009E62B6">
        <w:rPr>
          <w:rFonts w:ascii="Times New Roman" w:eastAsia="Calibri" w:hAnsi="Times New Roman"/>
          <w:color w:val="000000" w:themeColor="text1"/>
          <w:sz w:val="24"/>
          <w:szCs w:val="24"/>
        </w:rPr>
        <w:t xml:space="preserve"> –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p>
    <w:p w:rsidR="00F2628B" w:rsidRPr="009E62B6" w:rsidRDefault="008027E6" w:rsidP="006F0085">
      <w:pPr>
        <w:suppressAutoHyphens/>
        <w:spacing w:after="0" w:line="240" w:lineRule="auto"/>
        <w:ind w:firstLine="720"/>
        <w:jc w:val="both"/>
        <w:rPr>
          <w:rFonts w:ascii="Times New Roman" w:eastAsia="Calibri" w:hAnsi="Times New Roman"/>
          <w:color w:val="000000" w:themeColor="text1"/>
          <w:sz w:val="24"/>
          <w:szCs w:val="24"/>
        </w:rPr>
      </w:pPr>
      <w:r w:rsidRPr="009E62B6">
        <w:rPr>
          <w:rFonts w:ascii="Times New Roman" w:eastAsia="Calibri" w:hAnsi="Times New Roman"/>
          <w:b/>
          <w:color w:val="000000" w:themeColor="text1"/>
          <w:sz w:val="24"/>
          <w:szCs w:val="24"/>
        </w:rPr>
        <w:t>максимальный процент застройки</w:t>
      </w:r>
      <w:r w:rsidRPr="009E62B6">
        <w:rPr>
          <w:rFonts w:ascii="Times New Roman" w:eastAsia="Calibri" w:hAnsi="Times New Roman"/>
          <w:color w:val="000000" w:themeColor="text1"/>
          <w:sz w:val="24"/>
          <w:szCs w:val="24"/>
        </w:rPr>
        <w:t xml:space="preserve"> – отношение суммарной площади земельного участка, которая может быть застроена, ко всей площади земельного участка (%);</w:t>
      </w:r>
    </w:p>
    <w:p w:rsidR="00F2628B" w:rsidRPr="009E62B6" w:rsidRDefault="008027E6" w:rsidP="006F0085">
      <w:pPr>
        <w:suppressAutoHyphens/>
        <w:spacing w:after="0" w:line="240" w:lineRule="auto"/>
        <w:ind w:firstLine="720"/>
        <w:jc w:val="both"/>
        <w:rPr>
          <w:rFonts w:ascii="Times New Roman" w:eastAsia="Calibri" w:hAnsi="Times New Roman"/>
          <w:color w:val="000000" w:themeColor="text1"/>
          <w:sz w:val="24"/>
          <w:szCs w:val="24"/>
        </w:rPr>
      </w:pPr>
      <w:r w:rsidRPr="009E62B6">
        <w:rPr>
          <w:rFonts w:ascii="Times New Roman" w:eastAsia="Calibri" w:hAnsi="Times New Roman"/>
          <w:b/>
          <w:color w:val="000000" w:themeColor="text1"/>
          <w:sz w:val="24"/>
          <w:szCs w:val="24"/>
        </w:rPr>
        <w:t>минимальный отступ здания, строения, сооружения от границы земельного участка</w:t>
      </w:r>
      <w:r w:rsidRPr="009E62B6">
        <w:rPr>
          <w:rFonts w:ascii="Times New Roman" w:eastAsia="Calibri" w:hAnsi="Times New Roman"/>
          <w:color w:val="000000" w:themeColor="text1"/>
          <w:sz w:val="24"/>
          <w:szCs w:val="24"/>
        </w:rPr>
        <w:t xml:space="preserve"> – расстояние между границей земельного участка и зданием, строением или сооружением;</w:t>
      </w:r>
    </w:p>
    <w:p w:rsidR="006F0085" w:rsidRPr="009E62B6" w:rsidRDefault="008027E6" w:rsidP="006F0085">
      <w:pPr>
        <w:suppressAutoHyphens/>
        <w:spacing w:after="0" w:line="240" w:lineRule="auto"/>
        <w:ind w:firstLine="720"/>
        <w:jc w:val="both"/>
        <w:rPr>
          <w:rFonts w:ascii="Times New Roman" w:eastAsia="Calibri" w:hAnsi="Times New Roman"/>
          <w:color w:val="000000" w:themeColor="text1"/>
          <w:sz w:val="24"/>
          <w:szCs w:val="24"/>
        </w:rPr>
      </w:pPr>
      <w:r w:rsidRPr="009E62B6">
        <w:rPr>
          <w:rFonts w:ascii="Times New Roman" w:eastAsia="Calibri" w:hAnsi="Times New Roman"/>
          <w:b/>
          <w:color w:val="000000" w:themeColor="text1"/>
          <w:sz w:val="24"/>
          <w:szCs w:val="24"/>
        </w:rPr>
        <w:t>некапитальные строения, сооружения</w:t>
      </w:r>
      <w:r w:rsidRPr="009E62B6">
        <w:rPr>
          <w:rFonts w:ascii="Times New Roman" w:eastAsia="Calibri" w:hAnsi="Times New Roman"/>
          <w:color w:val="000000" w:themeColor="text1"/>
          <w:sz w:val="24"/>
          <w:szCs w:val="24"/>
        </w:rPr>
        <w:t xml:space="preserve"> – строения, сооружения, которые не имеют прочной связи с землей и конструктивные характеристики которых позволяют осуществить их перемещение и (или) демонтаж и последующую сборку без несоразмерного ущерба назначению и без изменения основных характеристик строений, сооружений (в том числе киосков, навесов и других подобных строений, сооружений);</w:t>
      </w:r>
    </w:p>
    <w:p w:rsidR="00F2628B" w:rsidRPr="009E62B6" w:rsidRDefault="008027E6" w:rsidP="006F0085">
      <w:pPr>
        <w:suppressAutoHyphens/>
        <w:spacing w:after="0" w:line="240" w:lineRule="auto"/>
        <w:ind w:firstLine="720"/>
        <w:jc w:val="both"/>
        <w:rPr>
          <w:rFonts w:ascii="Times New Roman" w:eastAsia="Calibri" w:hAnsi="Times New Roman"/>
          <w:color w:val="000000" w:themeColor="text1"/>
          <w:sz w:val="24"/>
          <w:szCs w:val="24"/>
        </w:rPr>
      </w:pPr>
      <w:r w:rsidRPr="009E62B6">
        <w:rPr>
          <w:rFonts w:ascii="Times New Roman" w:eastAsia="Calibri" w:hAnsi="Times New Roman"/>
          <w:b/>
          <w:color w:val="000000" w:themeColor="text1"/>
          <w:sz w:val="24"/>
          <w:szCs w:val="24"/>
        </w:rPr>
        <w:t>объекты капитального строительства</w:t>
      </w:r>
      <w:r w:rsidRPr="009E62B6">
        <w:rPr>
          <w:rFonts w:ascii="Times New Roman" w:eastAsia="Calibri" w:hAnsi="Times New Roman"/>
          <w:color w:val="000000" w:themeColor="text1"/>
          <w:sz w:val="24"/>
          <w:szCs w:val="24"/>
        </w:rPr>
        <w:t xml:space="preserve"> – здания, строения, сооружения, объекты незавершенного строительства, за исключением некапитальных строений, сооружений и неотделимых улучшений земельного участка (замощение, покрытие и другие);</w:t>
      </w:r>
    </w:p>
    <w:p w:rsidR="00F2628B" w:rsidRPr="009E62B6" w:rsidRDefault="008027E6" w:rsidP="00326CDC">
      <w:pPr>
        <w:suppressAutoHyphens/>
        <w:spacing w:after="0" w:line="240" w:lineRule="auto"/>
        <w:ind w:firstLine="720"/>
        <w:jc w:val="both"/>
        <w:rPr>
          <w:rFonts w:ascii="Times New Roman" w:eastAsia="Calibri" w:hAnsi="Times New Roman"/>
          <w:color w:val="000000" w:themeColor="text1"/>
          <w:sz w:val="24"/>
          <w:szCs w:val="24"/>
        </w:rPr>
      </w:pPr>
      <w:r w:rsidRPr="009E62B6">
        <w:rPr>
          <w:rFonts w:ascii="Times New Roman" w:eastAsia="Calibri" w:hAnsi="Times New Roman"/>
          <w:b/>
          <w:color w:val="000000" w:themeColor="text1"/>
          <w:sz w:val="24"/>
          <w:szCs w:val="24"/>
        </w:rPr>
        <w:t>основные виды разрешенного использования земельных участков и объектов капитального строительства</w:t>
      </w:r>
      <w:r w:rsidRPr="009E62B6">
        <w:rPr>
          <w:rFonts w:ascii="Times New Roman" w:eastAsia="Calibri" w:hAnsi="Times New Roman"/>
          <w:color w:val="000000" w:themeColor="text1"/>
          <w:sz w:val="24"/>
          <w:szCs w:val="24"/>
        </w:rPr>
        <w:t xml:space="preserve"> – виды разрешенного использования земельных участков и объектов капитального строительства, допустимые в силу перечисления этих видов деятельности и объектов в составе градостроительных регламентов применительно к соответствующим территориальным зонам</w:t>
      </w:r>
      <w:r w:rsidR="00326CDC" w:rsidRPr="009E62B6">
        <w:rPr>
          <w:rFonts w:ascii="Times New Roman" w:eastAsia="Calibri" w:hAnsi="Times New Roman"/>
          <w:color w:val="000000" w:themeColor="text1"/>
          <w:sz w:val="24"/>
          <w:szCs w:val="24"/>
        </w:rPr>
        <w:t>;</w:t>
      </w:r>
    </w:p>
    <w:p w:rsidR="00F2628B" w:rsidRPr="009E62B6" w:rsidRDefault="008027E6" w:rsidP="00326CDC">
      <w:pPr>
        <w:suppressAutoHyphens/>
        <w:spacing w:after="0" w:line="240" w:lineRule="auto"/>
        <w:ind w:firstLine="720"/>
        <w:jc w:val="both"/>
        <w:rPr>
          <w:rFonts w:ascii="Times New Roman" w:eastAsia="Calibri" w:hAnsi="Times New Roman"/>
          <w:color w:val="000000" w:themeColor="text1"/>
          <w:sz w:val="24"/>
          <w:szCs w:val="24"/>
        </w:rPr>
      </w:pPr>
      <w:r w:rsidRPr="009E62B6">
        <w:rPr>
          <w:rFonts w:ascii="Times New Roman" w:eastAsia="Calibri" w:hAnsi="Times New Roman"/>
          <w:b/>
          <w:color w:val="000000" w:themeColor="text1"/>
          <w:sz w:val="24"/>
          <w:szCs w:val="24"/>
        </w:rPr>
        <w:t>объект индивидуального жилищного строительства</w:t>
      </w:r>
      <w:r w:rsidRPr="009E62B6">
        <w:rPr>
          <w:rFonts w:ascii="Times New Roman" w:eastAsia="Calibri" w:hAnsi="Times New Roman"/>
          <w:color w:val="000000" w:themeColor="text1"/>
          <w:sz w:val="24"/>
          <w:szCs w:val="24"/>
        </w:rPr>
        <w:t xml:space="preserve"> – отдельно стоящее здание с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и не предназначено для раздела на самостоятельные объекты недвижимости;</w:t>
      </w:r>
    </w:p>
    <w:p w:rsidR="00F2628B" w:rsidRPr="009E62B6" w:rsidRDefault="008027E6" w:rsidP="002315E6">
      <w:pPr>
        <w:suppressAutoHyphens/>
        <w:spacing w:after="0" w:line="240" w:lineRule="auto"/>
        <w:ind w:firstLine="720"/>
        <w:jc w:val="both"/>
        <w:rPr>
          <w:rFonts w:ascii="Times New Roman" w:eastAsia="Calibri" w:hAnsi="Times New Roman"/>
          <w:color w:val="000000" w:themeColor="text1"/>
          <w:sz w:val="24"/>
          <w:szCs w:val="24"/>
        </w:rPr>
      </w:pPr>
      <w:r w:rsidRPr="009E62B6">
        <w:rPr>
          <w:rFonts w:ascii="Times New Roman" w:eastAsia="Calibri" w:hAnsi="Times New Roman"/>
          <w:b/>
          <w:color w:val="000000" w:themeColor="text1"/>
          <w:sz w:val="24"/>
          <w:szCs w:val="24"/>
        </w:rPr>
        <w:t>правообладатели земельных участков, объектов капитального строительства</w:t>
      </w:r>
      <w:r w:rsidRPr="009E62B6">
        <w:rPr>
          <w:rFonts w:ascii="Times New Roman" w:eastAsia="Calibri" w:hAnsi="Times New Roman"/>
          <w:color w:val="000000" w:themeColor="text1"/>
          <w:sz w:val="24"/>
          <w:szCs w:val="24"/>
        </w:rPr>
        <w:t xml:space="preserve"> – собственники, землепользователи, землевладельцы и арендаторы земельных участков, объектов капитального строительства, их уполномоченные лица</w:t>
      </w:r>
      <w:r w:rsidR="002315E6" w:rsidRPr="009E62B6">
        <w:rPr>
          <w:rFonts w:ascii="Times New Roman" w:eastAsia="Calibri" w:hAnsi="Times New Roman"/>
          <w:color w:val="000000" w:themeColor="text1"/>
          <w:sz w:val="24"/>
          <w:szCs w:val="24"/>
        </w:rPr>
        <w:t>;</w:t>
      </w:r>
    </w:p>
    <w:p w:rsidR="00F2628B" w:rsidRPr="009E62B6" w:rsidRDefault="008027E6" w:rsidP="00326CDC">
      <w:pPr>
        <w:suppressAutoHyphens/>
        <w:spacing w:after="0" w:line="240" w:lineRule="auto"/>
        <w:ind w:firstLine="720"/>
        <w:jc w:val="both"/>
        <w:rPr>
          <w:rFonts w:ascii="Times New Roman" w:eastAsia="Calibri" w:hAnsi="Times New Roman"/>
          <w:color w:val="000000" w:themeColor="text1"/>
          <w:sz w:val="24"/>
          <w:szCs w:val="24"/>
        </w:rPr>
      </w:pPr>
      <w:r w:rsidRPr="009E62B6">
        <w:rPr>
          <w:rFonts w:ascii="Times New Roman" w:eastAsia="Calibri" w:hAnsi="Times New Roman"/>
          <w:b/>
          <w:color w:val="000000" w:themeColor="text1"/>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sidRPr="009E62B6">
        <w:rPr>
          <w:rFonts w:ascii="Times New Roman" w:eastAsia="Calibri" w:hAnsi="Times New Roman"/>
          <w:color w:val="000000" w:themeColor="text1"/>
          <w:sz w:val="24"/>
          <w:szCs w:val="24"/>
        </w:rPr>
        <w:t xml:space="preserve"> – предельные (минимальные и (или) максимальные) размеры земельных участков, в том числе их площадь;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предельное количество этажей или предельная высота зданий, строений, сооружений; максимальный процент застройки в границах земельного участка, устанавливаемые в соответствии с градостроительными регламентами применительно к соответствующим территориальным зонам;</w:t>
      </w:r>
    </w:p>
    <w:p w:rsidR="00F2628B" w:rsidRPr="009E62B6" w:rsidRDefault="008027E6" w:rsidP="00326CDC">
      <w:pPr>
        <w:suppressAutoHyphens/>
        <w:spacing w:after="0" w:line="240" w:lineRule="auto"/>
        <w:ind w:firstLine="720"/>
        <w:jc w:val="both"/>
        <w:rPr>
          <w:rFonts w:ascii="Times New Roman" w:eastAsia="Calibri" w:hAnsi="Times New Roman"/>
          <w:color w:val="000000" w:themeColor="text1"/>
          <w:sz w:val="24"/>
          <w:szCs w:val="24"/>
        </w:rPr>
      </w:pPr>
      <w:r w:rsidRPr="009E62B6">
        <w:rPr>
          <w:rFonts w:ascii="Times New Roman" w:eastAsia="Calibri" w:hAnsi="Times New Roman"/>
          <w:b/>
          <w:color w:val="000000" w:themeColor="text1"/>
          <w:sz w:val="24"/>
          <w:szCs w:val="24"/>
        </w:rPr>
        <w:t>публичный сервитут</w:t>
      </w:r>
      <w:r w:rsidRPr="009E62B6">
        <w:rPr>
          <w:rFonts w:ascii="Times New Roman" w:eastAsia="Calibri" w:hAnsi="Times New Roman"/>
          <w:color w:val="000000" w:themeColor="text1"/>
          <w:sz w:val="24"/>
          <w:szCs w:val="24"/>
        </w:rPr>
        <w:t xml:space="preserve"> – право ограниченного пользования земельным участком, установленное законом или иным нормативным правовым актом Российской Федерации, нормативным правовым актом субъекта Российской Федерации, нормативным правовым актом органа местного самоуправления, без изъятия земельных участков, в отношении которых оно устанавливается;</w:t>
      </w:r>
    </w:p>
    <w:p w:rsidR="00F2628B" w:rsidRPr="009E62B6" w:rsidRDefault="008027E6" w:rsidP="00326CDC">
      <w:pPr>
        <w:suppressAutoHyphens/>
        <w:spacing w:after="0" w:line="240" w:lineRule="auto"/>
        <w:ind w:firstLine="720"/>
        <w:jc w:val="both"/>
        <w:rPr>
          <w:rFonts w:ascii="Times New Roman" w:eastAsia="Calibri" w:hAnsi="Times New Roman"/>
          <w:color w:val="000000" w:themeColor="text1"/>
          <w:sz w:val="24"/>
          <w:szCs w:val="24"/>
        </w:rPr>
      </w:pPr>
      <w:r w:rsidRPr="009E62B6">
        <w:rPr>
          <w:rFonts w:ascii="Times New Roman" w:eastAsia="Calibri" w:hAnsi="Times New Roman"/>
          <w:b/>
          <w:color w:val="000000" w:themeColor="text1"/>
          <w:sz w:val="24"/>
          <w:szCs w:val="24"/>
        </w:rPr>
        <w:t>публичные слушания, общественные обсуждения</w:t>
      </w:r>
      <w:r w:rsidRPr="009E62B6">
        <w:rPr>
          <w:rFonts w:ascii="Times New Roman" w:eastAsia="Calibri" w:hAnsi="Times New Roman"/>
          <w:color w:val="000000" w:themeColor="text1"/>
          <w:sz w:val="24"/>
          <w:szCs w:val="24"/>
        </w:rPr>
        <w:t xml:space="preserve"> – форма реализации прав жителей муниципального образования (общественности) на участие в обсуждении проектов муниципальных правовых актов по вопросам местного значения в случаях, определенных законодательством;</w:t>
      </w:r>
    </w:p>
    <w:p w:rsidR="00F2628B" w:rsidRPr="009E62B6" w:rsidRDefault="008027E6" w:rsidP="006D5EAA">
      <w:pPr>
        <w:suppressAutoHyphens/>
        <w:spacing w:after="0" w:line="240" w:lineRule="auto"/>
        <w:ind w:firstLine="720"/>
        <w:jc w:val="both"/>
        <w:rPr>
          <w:rFonts w:ascii="Times New Roman" w:eastAsia="Calibri" w:hAnsi="Times New Roman"/>
          <w:color w:val="000000" w:themeColor="text1"/>
          <w:sz w:val="24"/>
          <w:szCs w:val="24"/>
        </w:rPr>
      </w:pPr>
      <w:r w:rsidRPr="009E62B6">
        <w:rPr>
          <w:rFonts w:ascii="Times New Roman" w:eastAsia="Calibri" w:hAnsi="Times New Roman"/>
          <w:b/>
          <w:color w:val="000000" w:themeColor="text1"/>
          <w:sz w:val="24"/>
          <w:szCs w:val="24"/>
        </w:rPr>
        <w:lastRenderedPageBreak/>
        <w:t>разрешение на отклонение от предельных параметров разрешенного строительства, реконструкции объектов капитального строительства</w:t>
      </w:r>
      <w:r w:rsidRPr="009E62B6">
        <w:rPr>
          <w:rFonts w:ascii="Times New Roman" w:eastAsia="Calibri" w:hAnsi="Times New Roman"/>
          <w:color w:val="000000" w:themeColor="text1"/>
          <w:sz w:val="24"/>
          <w:szCs w:val="24"/>
        </w:rPr>
        <w:t xml:space="preserve"> – документ, выдаваемый в соответствии с требованиями статьи 40 Градостроительного кодекса Российской Федерации, дающий правообладателю земельного участка право осуществлять строительство, реконструкцию объектов капитального строительства</w:t>
      </w:r>
      <w:r w:rsidR="006D5EAA" w:rsidRPr="009E62B6">
        <w:rPr>
          <w:rFonts w:ascii="Times New Roman" w:eastAsia="Calibri" w:hAnsi="Times New Roman"/>
          <w:color w:val="000000" w:themeColor="text1"/>
          <w:sz w:val="24"/>
          <w:szCs w:val="24"/>
        </w:rPr>
        <w:t xml:space="preserve"> </w:t>
      </w:r>
      <w:r w:rsidRPr="009E62B6">
        <w:rPr>
          <w:rFonts w:ascii="Times New Roman" w:eastAsia="Calibri" w:hAnsi="Times New Roman"/>
          <w:color w:val="000000" w:themeColor="text1"/>
          <w:sz w:val="24"/>
          <w:szCs w:val="24"/>
        </w:rPr>
        <w:t>с отклонением от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соответствующей территориальной зоны</w:t>
      </w:r>
      <w:r w:rsidR="002315E6" w:rsidRPr="009E62B6">
        <w:rPr>
          <w:rFonts w:ascii="Times New Roman" w:eastAsia="Calibri" w:hAnsi="Times New Roman"/>
          <w:color w:val="000000" w:themeColor="text1"/>
          <w:sz w:val="24"/>
          <w:szCs w:val="24"/>
        </w:rPr>
        <w:t>;</w:t>
      </w:r>
    </w:p>
    <w:p w:rsidR="00F2628B" w:rsidRPr="009E62B6" w:rsidRDefault="008027E6" w:rsidP="002315E6">
      <w:pPr>
        <w:suppressAutoHyphens/>
        <w:spacing w:after="0" w:line="240" w:lineRule="auto"/>
        <w:ind w:firstLine="720"/>
        <w:jc w:val="both"/>
        <w:rPr>
          <w:rFonts w:ascii="Times New Roman" w:eastAsia="Calibri" w:hAnsi="Times New Roman"/>
          <w:color w:val="000000" w:themeColor="text1"/>
          <w:sz w:val="24"/>
          <w:szCs w:val="24"/>
        </w:rPr>
      </w:pPr>
      <w:r w:rsidRPr="009E62B6">
        <w:rPr>
          <w:rFonts w:ascii="Times New Roman" w:eastAsia="Calibri" w:hAnsi="Times New Roman"/>
          <w:b/>
          <w:color w:val="000000" w:themeColor="text1"/>
          <w:sz w:val="24"/>
          <w:szCs w:val="24"/>
        </w:rPr>
        <w:t>разрешение на условно разрешенный вид использования земельного участка или объекта капитального строительства</w:t>
      </w:r>
      <w:r w:rsidRPr="009E62B6">
        <w:rPr>
          <w:rFonts w:ascii="Times New Roman" w:eastAsia="Calibri" w:hAnsi="Times New Roman"/>
          <w:color w:val="000000" w:themeColor="text1"/>
          <w:sz w:val="24"/>
          <w:szCs w:val="24"/>
        </w:rPr>
        <w:t xml:space="preserve"> – документ, выдаваемый в соответствии с требованиями статьи 39 Градостроительного кодекса Российской Федерации, дающий правообладателям земельных участков право выбора вида разрешенного использования земельного участка, объекта капитального строительства из числа условно разрешенных настоящими Правилами для соответствующей территориальной зоны</w:t>
      </w:r>
      <w:r w:rsidR="002315E6" w:rsidRPr="009E62B6">
        <w:rPr>
          <w:rFonts w:ascii="Times New Roman" w:eastAsia="Calibri" w:hAnsi="Times New Roman"/>
          <w:color w:val="000000" w:themeColor="text1"/>
          <w:sz w:val="24"/>
          <w:szCs w:val="24"/>
        </w:rPr>
        <w:t>;</w:t>
      </w:r>
    </w:p>
    <w:p w:rsidR="002A4AB6" w:rsidRPr="009E62B6" w:rsidRDefault="008027E6" w:rsidP="002A4AB6">
      <w:pPr>
        <w:suppressAutoHyphens/>
        <w:spacing w:after="0" w:line="240" w:lineRule="auto"/>
        <w:ind w:firstLine="720"/>
        <w:jc w:val="both"/>
        <w:rPr>
          <w:rFonts w:ascii="Times New Roman" w:eastAsia="Calibri" w:hAnsi="Times New Roman"/>
          <w:bCs/>
          <w:color w:val="000000" w:themeColor="text1"/>
          <w:sz w:val="24"/>
          <w:szCs w:val="24"/>
        </w:rPr>
      </w:pPr>
      <w:r w:rsidRPr="009E62B6">
        <w:rPr>
          <w:rFonts w:ascii="Times New Roman" w:eastAsia="Calibri" w:hAnsi="Times New Roman"/>
          <w:b/>
          <w:color w:val="000000" w:themeColor="text1"/>
          <w:sz w:val="24"/>
          <w:szCs w:val="24"/>
        </w:rPr>
        <w:t xml:space="preserve">реконструкция объектов капитального строительства </w:t>
      </w:r>
      <w:r w:rsidRPr="009E62B6">
        <w:rPr>
          <w:rFonts w:ascii="Times New Roman" w:eastAsia="Calibri" w:hAnsi="Times New Roman"/>
          <w:bCs/>
          <w:color w:val="000000" w:themeColor="text1"/>
          <w:sz w:val="24"/>
          <w:szCs w:val="24"/>
        </w:rPr>
        <w:t>(за исключением линейных объектов) - 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 указанных элементов;</w:t>
      </w:r>
    </w:p>
    <w:p w:rsidR="00915D0B" w:rsidRPr="009E62B6" w:rsidRDefault="008027E6" w:rsidP="00915D0B">
      <w:pPr>
        <w:suppressAutoHyphens/>
        <w:spacing w:after="0" w:line="240" w:lineRule="auto"/>
        <w:ind w:firstLine="720"/>
        <w:jc w:val="both"/>
        <w:rPr>
          <w:rFonts w:ascii="Times New Roman" w:eastAsia="Calibri" w:hAnsi="Times New Roman"/>
          <w:bCs/>
          <w:color w:val="000000" w:themeColor="text1"/>
          <w:sz w:val="24"/>
          <w:szCs w:val="24"/>
        </w:rPr>
      </w:pPr>
      <w:r w:rsidRPr="009E62B6">
        <w:rPr>
          <w:rFonts w:ascii="Times New Roman" w:eastAsia="Calibri" w:hAnsi="Times New Roman"/>
          <w:b/>
          <w:color w:val="000000" w:themeColor="text1"/>
          <w:sz w:val="24"/>
          <w:szCs w:val="24"/>
        </w:rPr>
        <w:t xml:space="preserve">строительство </w:t>
      </w:r>
      <w:r w:rsidRPr="009E62B6">
        <w:rPr>
          <w:rFonts w:ascii="Times New Roman" w:eastAsia="Calibri" w:hAnsi="Times New Roman"/>
          <w:color w:val="000000" w:themeColor="text1"/>
          <w:sz w:val="24"/>
          <w:szCs w:val="24"/>
        </w:rPr>
        <w:t>- создание зданий, строений, сооружений (в том числе на месте сносимых объектов капитального строительства)</w:t>
      </w:r>
    </w:p>
    <w:p w:rsidR="00F2628B" w:rsidRPr="009E62B6" w:rsidRDefault="008027E6" w:rsidP="002315E6">
      <w:pPr>
        <w:suppressAutoHyphens/>
        <w:spacing w:after="0" w:line="240" w:lineRule="auto"/>
        <w:ind w:firstLine="720"/>
        <w:jc w:val="both"/>
        <w:rPr>
          <w:rFonts w:ascii="Times New Roman" w:eastAsia="Calibri" w:hAnsi="Times New Roman"/>
          <w:color w:val="000000" w:themeColor="text1"/>
          <w:sz w:val="24"/>
          <w:szCs w:val="24"/>
        </w:rPr>
      </w:pPr>
      <w:r w:rsidRPr="009E62B6">
        <w:rPr>
          <w:rFonts w:ascii="Times New Roman" w:eastAsia="Calibri" w:hAnsi="Times New Roman"/>
          <w:b/>
          <w:color w:val="000000" w:themeColor="text1"/>
          <w:sz w:val="24"/>
          <w:szCs w:val="24"/>
        </w:rPr>
        <w:t>территориальные зоны</w:t>
      </w:r>
      <w:r w:rsidRPr="009E62B6">
        <w:rPr>
          <w:rFonts w:ascii="Times New Roman" w:eastAsia="Calibri" w:hAnsi="Times New Roman"/>
          <w:color w:val="000000" w:themeColor="text1"/>
          <w:sz w:val="24"/>
          <w:szCs w:val="24"/>
        </w:rPr>
        <w:t xml:space="preserve"> – зоны, для которых в правилах землепользования и застройки определены границы и установлены градостроительные регламенты;</w:t>
      </w:r>
    </w:p>
    <w:p w:rsidR="00F2628B" w:rsidRPr="009E62B6" w:rsidRDefault="008027E6" w:rsidP="002315E6">
      <w:pPr>
        <w:suppressAutoHyphens/>
        <w:spacing w:after="0" w:line="240" w:lineRule="auto"/>
        <w:ind w:firstLine="720"/>
        <w:jc w:val="both"/>
        <w:rPr>
          <w:rFonts w:ascii="Times New Roman" w:eastAsia="Calibri" w:hAnsi="Times New Roman"/>
          <w:color w:val="000000" w:themeColor="text1"/>
          <w:sz w:val="24"/>
          <w:szCs w:val="24"/>
        </w:rPr>
      </w:pPr>
      <w:r w:rsidRPr="009E62B6">
        <w:rPr>
          <w:rFonts w:ascii="Times New Roman" w:eastAsia="Calibri" w:hAnsi="Times New Roman"/>
          <w:b/>
          <w:color w:val="000000" w:themeColor="text1"/>
          <w:sz w:val="24"/>
          <w:szCs w:val="24"/>
        </w:rPr>
        <w:t>территории общего пользования</w:t>
      </w:r>
      <w:r w:rsidRPr="009E62B6">
        <w:rPr>
          <w:rFonts w:ascii="Times New Roman" w:eastAsia="Calibri" w:hAnsi="Times New Roman"/>
          <w:color w:val="000000" w:themeColor="text1"/>
          <w:sz w:val="24"/>
          <w:szCs w:val="24"/>
        </w:rPr>
        <w:t xml:space="preserve">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C21B6A" w:rsidRPr="009E62B6" w:rsidRDefault="008027E6" w:rsidP="00C21B6A">
      <w:pPr>
        <w:suppressAutoHyphens/>
        <w:spacing w:after="0" w:line="240" w:lineRule="auto"/>
        <w:ind w:firstLine="720"/>
        <w:jc w:val="both"/>
        <w:rPr>
          <w:rFonts w:ascii="Times New Roman" w:eastAsia="Calibri" w:hAnsi="Times New Roman"/>
          <w:color w:val="000000" w:themeColor="text1"/>
          <w:sz w:val="24"/>
          <w:szCs w:val="24"/>
        </w:rPr>
      </w:pPr>
      <w:r w:rsidRPr="009E62B6">
        <w:rPr>
          <w:rFonts w:ascii="Times New Roman" w:eastAsia="Calibri" w:hAnsi="Times New Roman"/>
          <w:b/>
          <w:color w:val="000000" w:themeColor="text1"/>
          <w:sz w:val="24"/>
          <w:szCs w:val="24"/>
        </w:rPr>
        <w:t>у</w:t>
      </w:r>
      <w:r w:rsidR="00F2628B" w:rsidRPr="009E62B6">
        <w:rPr>
          <w:rFonts w:ascii="Times New Roman" w:eastAsia="Calibri" w:hAnsi="Times New Roman"/>
          <w:b/>
          <w:color w:val="000000" w:themeColor="text1"/>
          <w:sz w:val="24"/>
          <w:szCs w:val="24"/>
        </w:rPr>
        <w:t>словно разрешенные виды использования земельных участков и объектов капитального строительства</w:t>
      </w:r>
      <w:r w:rsidR="00F2628B" w:rsidRPr="009E62B6">
        <w:rPr>
          <w:rFonts w:ascii="Times New Roman" w:eastAsia="Calibri" w:hAnsi="Times New Roman"/>
          <w:color w:val="000000" w:themeColor="text1"/>
          <w:sz w:val="24"/>
          <w:szCs w:val="24"/>
        </w:rPr>
        <w:t xml:space="preserve"> – виды разрешенного использования земельных участков и объектов капитального строительства, допустимые в силу перечисления этих видов деятельности и объектов в составе градостроительных регламентов применительно к соответствующим территориальным зонам при условии получения разрешения в порядке, определенном статьей 39 Градостроительного кодекса Российской Федерации</w:t>
      </w:r>
      <w:r w:rsidRPr="009E62B6">
        <w:rPr>
          <w:rFonts w:ascii="Times New Roman" w:eastAsia="Calibri" w:hAnsi="Times New Roman"/>
          <w:color w:val="000000" w:themeColor="text1"/>
          <w:sz w:val="24"/>
          <w:szCs w:val="24"/>
        </w:rPr>
        <w:t>;</w:t>
      </w:r>
    </w:p>
    <w:p w:rsidR="00C21B6A" w:rsidRPr="009E62B6" w:rsidRDefault="008027E6" w:rsidP="00C21B6A">
      <w:pPr>
        <w:suppressAutoHyphens/>
        <w:spacing w:after="0" w:line="240" w:lineRule="auto"/>
        <w:ind w:firstLine="720"/>
        <w:jc w:val="both"/>
        <w:rPr>
          <w:rFonts w:ascii="Times New Roman" w:eastAsia="Calibri" w:hAnsi="Times New Roman"/>
          <w:color w:val="000000" w:themeColor="text1"/>
          <w:sz w:val="24"/>
          <w:szCs w:val="24"/>
        </w:rPr>
      </w:pPr>
      <w:r w:rsidRPr="009E62B6">
        <w:rPr>
          <w:rFonts w:ascii="Times New Roman" w:eastAsia="Calibri" w:hAnsi="Times New Roman"/>
          <w:b/>
          <w:bCs/>
          <w:color w:val="000000" w:themeColor="text1"/>
          <w:sz w:val="24"/>
          <w:szCs w:val="24"/>
        </w:rPr>
        <w:t>линии регулирования застройки</w:t>
      </w:r>
      <w:r w:rsidRPr="009E62B6">
        <w:rPr>
          <w:rFonts w:ascii="Times New Roman" w:eastAsia="Calibri" w:hAnsi="Times New Roman"/>
          <w:color w:val="000000" w:themeColor="text1"/>
          <w:sz w:val="24"/>
          <w:szCs w:val="24"/>
        </w:rPr>
        <w:t xml:space="preserve"> – граница застройки, устанавливаемая при размещении зданий, сооружений с отступом от красной линии или границ земельного участка;</w:t>
      </w:r>
    </w:p>
    <w:p w:rsidR="005552E8" w:rsidRPr="009E62B6" w:rsidRDefault="008027E6" w:rsidP="00C21B6A">
      <w:pPr>
        <w:suppressAutoHyphens/>
        <w:spacing w:after="0" w:line="240" w:lineRule="auto"/>
        <w:ind w:firstLine="720"/>
        <w:jc w:val="both"/>
        <w:rPr>
          <w:rFonts w:ascii="Times New Roman" w:eastAsia="Calibri" w:hAnsi="Times New Roman"/>
          <w:color w:val="000000" w:themeColor="text1"/>
          <w:sz w:val="24"/>
          <w:szCs w:val="24"/>
        </w:rPr>
      </w:pPr>
      <w:r w:rsidRPr="009E62B6">
        <w:rPr>
          <w:rFonts w:ascii="Times New Roman" w:eastAsia="Calibri" w:hAnsi="Times New Roman"/>
          <w:color w:val="000000" w:themeColor="text1"/>
          <w:sz w:val="24"/>
          <w:szCs w:val="24"/>
        </w:rPr>
        <w:t>Иные термины, употребляемые в Правилах, применяются в значениях, используемых в федеральном законодательстве.</w:t>
      </w:r>
    </w:p>
    <w:p w:rsidR="00F2628B" w:rsidRPr="009E62B6" w:rsidRDefault="00F2628B" w:rsidP="00F2628B">
      <w:pPr>
        <w:suppressAutoHyphens/>
        <w:spacing w:after="0" w:line="240" w:lineRule="auto"/>
        <w:ind w:firstLine="720"/>
        <w:jc w:val="both"/>
        <w:rPr>
          <w:rFonts w:ascii="Times New Roman" w:eastAsia="Calibri" w:hAnsi="Times New Roman"/>
          <w:iCs/>
          <w:color w:val="000000" w:themeColor="text1"/>
          <w:sz w:val="24"/>
          <w:szCs w:val="24"/>
        </w:rPr>
      </w:pPr>
    </w:p>
    <w:p w:rsidR="00CD45AB" w:rsidRPr="009E62B6" w:rsidRDefault="008027E6" w:rsidP="00F2628B">
      <w:pPr>
        <w:numPr>
          <w:ilvl w:val="0"/>
          <w:numId w:val="29"/>
        </w:numPr>
        <w:suppressAutoHyphens/>
        <w:spacing w:after="0" w:line="240" w:lineRule="auto"/>
        <w:ind w:firstLine="567"/>
        <w:contextualSpacing/>
        <w:jc w:val="both"/>
        <w:outlineLvl w:val="2"/>
        <w:rPr>
          <w:rFonts w:ascii="Times New Roman" w:eastAsia="Calibri" w:hAnsi="Times New Roman"/>
          <w:b/>
          <w:color w:val="000000" w:themeColor="text1"/>
          <w:sz w:val="24"/>
          <w:szCs w:val="24"/>
        </w:rPr>
      </w:pPr>
      <w:bookmarkStart w:id="15" w:name="_Toc6502782"/>
      <w:bookmarkStart w:id="16" w:name="_Toc186290235"/>
      <w:r w:rsidRPr="009E62B6">
        <w:rPr>
          <w:rFonts w:ascii="Times New Roman" w:eastAsia="Calibri" w:hAnsi="Times New Roman"/>
          <w:b/>
          <w:color w:val="000000" w:themeColor="text1"/>
          <w:sz w:val="24"/>
          <w:szCs w:val="24"/>
        </w:rPr>
        <w:t xml:space="preserve">Статья 2. </w:t>
      </w:r>
      <w:bookmarkEnd w:id="15"/>
      <w:r w:rsidR="00F2628B" w:rsidRPr="009E62B6">
        <w:rPr>
          <w:rFonts w:ascii="Times New Roman" w:eastAsia="Calibri" w:hAnsi="Times New Roman"/>
          <w:b/>
          <w:color w:val="000000" w:themeColor="text1"/>
          <w:sz w:val="24"/>
          <w:szCs w:val="24"/>
        </w:rPr>
        <w:t xml:space="preserve">Основания </w:t>
      </w:r>
      <w:r w:rsidR="005A5D67" w:rsidRPr="009E62B6">
        <w:rPr>
          <w:rFonts w:ascii="Times New Roman" w:eastAsia="Calibri" w:hAnsi="Times New Roman"/>
          <w:b/>
          <w:color w:val="000000" w:themeColor="text1"/>
          <w:sz w:val="24"/>
          <w:szCs w:val="24"/>
        </w:rPr>
        <w:t>в</w:t>
      </w:r>
      <w:r w:rsidR="00F2628B" w:rsidRPr="009E62B6">
        <w:rPr>
          <w:rFonts w:ascii="Times New Roman" w:eastAsia="Calibri" w:hAnsi="Times New Roman"/>
          <w:b/>
          <w:color w:val="000000" w:themeColor="text1"/>
          <w:sz w:val="24"/>
          <w:szCs w:val="24"/>
        </w:rPr>
        <w:t>ведения, назначение и состав Правил землепользования и застройки</w:t>
      </w:r>
      <w:bookmarkEnd w:id="16"/>
    </w:p>
    <w:p w:rsidR="00CD45AB" w:rsidRPr="009E62B6" w:rsidRDefault="00CD45AB" w:rsidP="00CD45AB">
      <w:pPr>
        <w:suppressAutoHyphens/>
        <w:spacing w:after="0" w:line="240" w:lineRule="auto"/>
        <w:ind w:firstLine="720"/>
        <w:jc w:val="both"/>
        <w:rPr>
          <w:rFonts w:ascii="Times New Roman" w:eastAsia="Calibri" w:hAnsi="Times New Roman"/>
          <w:color w:val="000000" w:themeColor="text1"/>
          <w:sz w:val="24"/>
          <w:szCs w:val="24"/>
        </w:rPr>
      </w:pPr>
    </w:p>
    <w:p w:rsidR="00A64F05" w:rsidRPr="009E62B6" w:rsidRDefault="008027E6" w:rsidP="00CB30FD">
      <w:pPr>
        <w:numPr>
          <w:ilvl w:val="0"/>
          <w:numId w:val="30"/>
        </w:numPr>
        <w:suppressAutoHyphens/>
        <w:spacing w:after="0" w:line="240" w:lineRule="auto"/>
        <w:ind w:left="0" w:firstLine="709"/>
        <w:jc w:val="both"/>
        <w:rPr>
          <w:rFonts w:ascii="Times New Roman" w:eastAsia="Calibri" w:hAnsi="Times New Roman"/>
          <w:color w:val="000000" w:themeColor="text1"/>
          <w:sz w:val="24"/>
          <w:szCs w:val="24"/>
        </w:rPr>
      </w:pPr>
      <w:r w:rsidRPr="009E62B6">
        <w:rPr>
          <w:rFonts w:ascii="Times New Roman" w:eastAsia="Calibri" w:hAnsi="Times New Roman"/>
          <w:color w:val="000000" w:themeColor="text1"/>
          <w:sz w:val="24"/>
          <w:szCs w:val="24"/>
        </w:rPr>
        <w:t>Правила землепользования и застройки муниципального образования</w:t>
      </w:r>
      <w:r w:rsidR="00CB30FD" w:rsidRPr="009E62B6">
        <w:rPr>
          <w:rFonts w:ascii="Times New Roman" w:eastAsia="Calibri" w:hAnsi="Times New Roman"/>
          <w:color w:val="000000" w:themeColor="text1"/>
          <w:sz w:val="24"/>
          <w:szCs w:val="24"/>
        </w:rPr>
        <w:t xml:space="preserve"> </w:t>
      </w:r>
      <w:r w:rsidRPr="009E62B6">
        <w:rPr>
          <w:rFonts w:ascii="Times New Roman" w:eastAsia="Calibri" w:hAnsi="Times New Roman"/>
          <w:color w:val="000000" w:themeColor="text1"/>
          <w:sz w:val="24"/>
          <w:szCs w:val="24"/>
        </w:rPr>
        <w:t>«</w:t>
      </w:r>
      <w:r w:rsidR="005552E8" w:rsidRPr="009E62B6">
        <w:rPr>
          <w:rFonts w:ascii="Times New Roman" w:eastAsia="Calibri" w:hAnsi="Times New Roman"/>
          <w:color w:val="000000" w:themeColor="text1"/>
          <w:sz w:val="24"/>
          <w:szCs w:val="24"/>
        </w:rPr>
        <w:t>Тяжинский муниципальный округ</w:t>
      </w:r>
      <w:r w:rsidRPr="009E62B6">
        <w:rPr>
          <w:rFonts w:ascii="Times New Roman" w:eastAsia="Calibri" w:hAnsi="Times New Roman"/>
          <w:color w:val="000000" w:themeColor="text1"/>
          <w:sz w:val="24"/>
          <w:szCs w:val="24"/>
        </w:rPr>
        <w:t xml:space="preserve">» </w:t>
      </w:r>
      <w:r w:rsidR="00DB7D5A" w:rsidRPr="009E62B6">
        <w:rPr>
          <w:rFonts w:ascii="Times New Roman" w:eastAsia="Calibri" w:hAnsi="Times New Roman"/>
          <w:color w:val="000000" w:themeColor="text1"/>
          <w:sz w:val="24"/>
          <w:szCs w:val="24"/>
        </w:rPr>
        <w:t>Кемеровской области – Кузбасса</w:t>
      </w:r>
      <w:r w:rsidRPr="009E62B6">
        <w:rPr>
          <w:rFonts w:ascii="Times New Roman" w:eastAsia="Calibri" w:hAnsi="Times New Roman"/>
          <w:color w:val="000000" w:themeColor="text1"/>
          <w:sz w:val="24"/>
          <w:szCs w:val="24"/>
        </w:rPr>
        <w:t xml:space="preserve"> имеют статус нормативного правового акта органа местного самоуправления. Настоящие Правила в соответствии с Градостроительным кодексом Российской Федерации, Земельным кодексом Российской Федерации вводят в муниципальном образовании «</w:t>
      </w:r>
      <w:r w:rsidR="005552E8" w:rsidRPr="009E62B6">
        <w:rPr>
          <w:rFonts w:ascii="Times New Roman" w:eastAsia="Calibri" w:hAnsi="Times New Roman"/>
          <w:color w:val="000000" w:themeColor="text1"/>
          <w:sz w:val="24"/>
          <w:szCs w:val="24"/>
        </w:rPr>
        <w:t>Тяжинский муниципальный округ</w:t>
      </w:r>
      <w:r w:rsidRPr="009E62B6">
        <w:rPr>
          <w:rFonts w:ascii="Times New Roman" w:eastAsia="Calibri" w:hAnsi="Times New Roman"/>
          <w:color w:val="000000" w:themeColor="text1"/>
          <w:sz w:val="24"/>
          <w:szCs w:val="24"/>
        </w:rPr>
        <w:t xml:space="preserve">» </w:t>
      </w:r>
      <w:r w:rsidR="00EB48D9" w:rsidRPr="009E62B6">
        <w:rPr>
          <w:rFonts w:ascii="Times New Roman" w:eastAsia="Calibri" w:hAnsi="Times New Roman"/>
          <w:color w:val="000000" w:themeColor="text1"/>
          <w:sz w:val="24"/>
          <w:szCs w:val="24"/>
        </w:rPr>
        <w:t xml:space="preserve">(далее – муниципальное образование) </w:t>
      </w:r>
      <w:r w:rsidRPr="009E62B6">
        <w:rPr>
          <w:rFonts w:ascii="Times New Roman" w:eastAsia="Calibri" w:hAnsi="Times New Roman"/>
          <w:color w:val="000000" w:themeColor="text1"/>
          <w:sz w:val="24"/>
          <w:szCs w:val="24"/>
        </w:rPr>
        <w:t>систему регулирования землепользования и застройки.</w:t>
      </w:r>
    </w:p>
    <w:p w:rsidR="00A64F05" w:rsidRPr="009E62B6" w:rsidRDefault="008027E6" w:rsidP="00480133">
      <w:pPr>
        <w:numPr>
          <w:ilvl w:val="0"/>
          <w:numId w:val="30"/>
        </w:numPr>
        <w:suppressAutoHyphens/>
        <w:spacing w:after="0" w:line="240" w:lineRule="auto"/>
        <w:ind w:left="0" w:firstLine="709"/>
        <w:jc w:val="both"/>
        <w:rPr>
          <w:rFonts w:ascii="Times New Roman" w:eastAsia="Calibri" w:hAnsi="Times New Roman"/>
          <w:color w:val="000000" w:themeColor="text1"/>
          <w:sz w:val="24"/>
          <w:szCs w:val="24"/>
        </w:rPr>
      </w:pPr>
      <w:r w:rsidRPr="009E62B6">
        <w:rPr>
          <w:rFonts w:ascii="Times New Roman" w:eastAsia="Calibri" w:hAnsi="Times New Roman"/>
          <w:color w:val="000000" w:themeColor="text1"/>
          <w:sz w:val="24"/>
          <w:szCs w:val="24"/>
        </w:rPr>
        <w:t>Настоящие Правила разраб</w:t>
      </w:r>
      <w:r w:rsidR="004B2BAB" w:rsidRPr="009E62B6">
        <w:rPr>
          <w:rFonts w:ascii="Times New Roman" w:eastAsia="Calibri" w:hAnsi="Times New Roman"/>
          <w:color w:val="000000" w:themeColor="text1"/>
          <w:sz w:val="24"/>
          <w:szCs w:val="24"/>
        </w:rPr>
        <w:t xml:space="preserve">отаны </w:t>
      </w:r>
      <w:r w:rsidRPr="009E62B6">
        <w:rPr>
          <w:rFonts w:ascii="Times New Roman" w:eastAsia="Calibri" w:hAnsi="Times New Roman"/>
          <w:color w:val="000000" w:themeColor="text1"/>
          <w:sz w:val="24"/>
          <w:szCs w:val="24"/>
        </w:rPr>
        <w:t>в целях:</w:t>
      </w:r>
    </w:p>
    <w:p w:rsidR="00A64F05" w:rsidRPr="009E62B6" w:rsidRDefault="008027E6" w:rsidP="00480133">
      <w:pPr>
        <w:suppressAutoHyphens/>
        <w:spacing w:after="0" w:line="240" w:lineRule="auto"/>
        <w:ind w:firstLine="720"/>
        <w:jc w:val="both"/>
        <w:rPr>
          <w:rFonts w:ascii="Times New Roman" w:eastAsia="Calibri" w:hAnsi="Times New Roman"/>
          <w:color w:val="000000" w:themeColor="text1"/>
          <w:sz w:val="24"/>
          <w:szCs w:val="24"/>
        </w:rPr>
      </w:pPr>
      <w:r w:rsidRPr="009E62B6">
        <w:rPr>
          <w:rFonts w:ascii="Times New Roman" w:eastAsia="Calibri" w:hAnsi="Times New Roman"/>
          <w:color w:val="000000" w:themeColor="text1"/>
          <w:sz w:val="24"/>
          <w:szCs w:val="24"/>
        </w:rPr>
        <w:t>1) создания условий для устойчивого развития территори</w:t>
      </w:r>
      <w:r w:rsidR="001D0A7D" w:rsidRPr="009E62B6">
        <w:rPr>
          <w:rFonts w:ascii="Times New Roman" w:eastAsia="Calibri" w:hAnsi="Times New Roman"/>
          <w:color w:val="000000" w:themeColor="text1"/>
          <w:sz w:val="24"/>
          <w:szCs w:val="24"/>
        </w:rPr>
        <w:t>и</w:t>
      </w:r>
      <w:r w:rsidRPr="009E62B6">
        <w:rPr>
          <w:rFonts w:ascii="Times New Roman" w:eastAsia="Calibri" w:hAnsi="Times New Roman"/>
          <w:color w:val="000000" w:themeColor="text1"/>
          <w:sz w:val="24"/>
          <w:szCs w:val="24"/>
        </w:rPr>
        <w:t xml:space="preserve"> муниципальн</w:t>
      </w:r>
      <w:r w:rsidR="001D0A7D" w:rsidRPr="009E62B6">
        <w:rPr>
          <w:rFonts w:ascii="Times New Roman" w:eastAsia="Calibri" w:hAnsi="Times New Roman"/>
          <w:color w:val="000000" w:themeColor="text1"/>
          <w:sz w:val="24"/>
          <w:szCs w:val="24"/>
        </w:rPr>
        <w:t xml:space="preserve">ого </w:t>
      </w:r>
      <w:r w:rsidRPr="009E62B6">
        <w:rPr>
          <w:rFonts w:ascii="Times New Roman" w:eastAsia="Calibri" w:hAnsi="Times New Roman"/>
          <w:color w:val="000000" w:themeColor="text1"/>
          <w:sz w:val="24"/>
          <w:szCs w:val="24"/>
        </w:rPr>
        <w:t>образовани</w:t>
      </w:r>
      <w:r w:rsidR="001D0A7D" w:rsidRPr="009E62B6">
        <w:rPr>
          <w:rFonts w:ascii="Times New Roman" w:eastAsia="Calibri" w:hAnsi="Times New Roman"/>
          <w:color w:val="000000" w:themeColor="text1"/>
          <w:sz w:val="24"/>
          <w:szCs w:val="24"/>
        </w:rPr>
        <w:t>я</w:t>
      </w:r>
      <w:r w:rsidRPr="009E62B6">
        <w:rPr>
          <w:rFonts w:ascii="Times New Roman" w:eastAsia="Calibri" w:hAnsi="Times New Roman"/>
          <w:color w:val="000000" w:themeColor="text1"/>
          <w:sz w:val="24"/>
          <w:szCs w:val="24"/>
        </w:rPr>
        <w:t>, сохранения окружающей среды и объектов культурного наследия;</w:t>
      </w:r>
    </w:p>
    <w:p w:rsidR="00A64F05" w:rsidRPr="009E62B6" w:rsidRDefault="008027E6" w:rsidP="001D0A7D">
      <w:pPr>
        <w:suppressAutoHyphens/>
        <w:spacing w:after="0" w:line="240" w:lineRule="auto"/>
        <w:ind w:firstLine="720"/>
        <w:jc w:val="both"/>
        <w:rPr>
          <w:rFonts w:ascii="Times New Roman" w:eastAsia="Calibri" w:hAnsi="Times New Roman"/>
          <w:color w:val="000000" w:themeColor="text1"/>
          <w:sz w:val="24"/>
          <w:szCs w:val="24"/>
        </w:rPr>
      </w:pPr>
      <w:r w:rsidRPr="009E62B6">
        <w:rPr>
          <w:rFonts w:ascii="Times New Roman" w:eastAsia="Calibri" w:hAnsi="Times New Roman"/>
          <w:color w:val="000000" w:themeColor="text1"/>
          <w:sz w:val="24"/>
          <w:szCs w:val="24"/>
        </w:rPr>
        <w:lastRenderedPageBreak/>
        <w:t>2) создания условий для планировки территори</w:t>
      </w:r>
      <w:r w:rsidR="001D0A7D" w:rsidRPr="009E62B6">
        <w:rPr>
          <w:rFonts w:ascii="Times New Roman" w:eastAsia="Calibri" w:hAnsi="Times New Roman"/>
          <w:color w:val="000000" w:themeColor="text1"/>
          <w:sz w:val="24"/>
          <w:szCs w:val="24"/>
        </w:rPr>
        <w:t>и</w:t>
      </w:r>
      <w:r w:rsidRPr="009E62B6">
        <w:rPr>
          <w:rFonts w:ascii="Times New Roman" w:eastAsia="Calibri" w:hAnsi="Times New Roman"/>
          <w:color w:val="000000" w:themeColor="text1"/>
          <w:sz w:val="24"/>
          <w:szCs w:val="24"/>
        </w:rPr>
        <w:t xml:space="preserve"> муниципальн</w:t>
      </w:r>
      <w:r w:rsidR="001D0A7D" w:rsidRPr="009E62B6">
        <w:rPr>
          <w:rFonts w:ascii="Times New Roman" w:eastAsia="Calibri" w:hAnsi="Times New Roman"/>
          <w:color w:val="000000" w:themeColor="text1"/>
          <w:sz w:val="24"/>
          <w:szCs w:val="24"/>
        </w:rPr>
        <w:t>ого</w:t>
      </w:r>
      <w:r w:rsidRPr="009E62B6">
        <w:rPr>
          <w:rFonts w:ascii="Times New Roman" w:eastAsia="Calibri" w:hAnsi="Times New Roman"/>
          <w:color w:val="000000" w:themeColor="text1"/>
          <w:sz w:val="24"/>
          <w:szCs w:val="24"/>
        </w:rPr>
        <w:t xml:space="preserve"> образовани</w:t>
      </w:r>
      <w:r w:rsidR="001D0A7D" w:rsidRPr="009E62B6">
        <w:rPr>
          <w:rFonts w:ascii="Times New Roman" w:eastAsia="Calibri" w:hAnsi="Times New Roman"/>
          <w:color w:val="000000" w:themeColor="text1"/>
          <w:sz w:val="24"/>
          <w:szCs w:val="24"/>
        </w:rPr>
        <w:t>я</w:t>
      </w:r>
      <w:r w:rsidRPr="009E62B6">
        <w:rPr>
          <w:rFonts w:ascii="Times New Roman" w:eastAsia="Calibri" w:hAnsi="Times New Roman"/>
          <w:color w:val="000000" w:themeColor="text1"/>
          <w:sz w:val="24"/>
          <w:szCs w:val="24"/>
        </w:rPr>
        <w:t>;</w:t>
      </w:r>
    </w:p>
    <w:p w:rsidR="00A64F05" w:rsidRPr="009E62B6" w:rsidRDefault="008027E6" w:rsidP="00A64F05">
      <w:pPr>
        <w:suppressAutoHyphens/>
        <w:spacing w:after="0" w:line="240" w:lineRule="auto"/>
        <w:ind w:firstLine="720"/>
        <w:jc w:val="both"/>
        <w:rPr>
          <w:rFonts w:ascii="Times New Roman" w:eastAsia="Calibri" w:hAnsi="Times New Roman"/>
          <w:color w:val="000000" w:themeColor="text1"/>
          <w:sz w:val="24"/>
          <w:szCs w:val="24"/>
        </w:rPr>
      </w:pPr>
      <w:r w:rsidRPr="009E62B6">
        <w:rPr>
          <w:rFonts w:ascii="Times New Roman" w:eastAsia="Calibri" w:hAnsi="Times New Roman"/>
          <w:color w:val="000000" w:themeColor="text1"/>
          <w:sz w:val="24"/>
          <w:szCs w:val="24"/>
        </w:rPr>
        <w:t>3)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A64F05" w:rsidRPr="009E62B6" w:rsidRDefault="008027E6" w:rsidP="00A64F05">
      <w:pPr>
        <w:suppressAutoHyphens/>
        <w:spacing w:after="0" w:line="240" w:lineRule="auto"/>
        <w:ind w:firstLine="720"/>
        <w:jc w:val="both"/>
        <w:rPr>
          <w:rFonts w:ascii="Times New Roman" w:eastAsia="Calibri" w:hAnsi="Times New Roman"/>
          <w:color w:val="000000" w:themeColor="text1"/>
          <w:sz w:val="24"/>
          <w:szCs w:val="24"/>
        </w:rPr>
      </w:pPr>
      <w:r w:rsidRPr="009E62B6">
        <w:rPr>
          <w:rFonts w:ascii="Times New Roman" w:eastAsia="Calibri" w:hAnsi="Times New Roman"/>
          <w:color w:val="000000" w:themeColor="text1"/>
          <w:sz w:val="24"/>
          <w:szCs w:val="24"/>
        </w:rPr>
        <w:t>4) 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915D0B" w:rsidRPr="009E62B6" w:rsidRDefault="008027E6" w:rsidP="00DF40CB">
      <w:pPr>
        <w:numPr>
          <w:ilvl w:val="0"/>
          <w:numId w:val="30"/>
        </w:numPr>
        <w:suppressAutoHyphens/>
        <w:spacing w:after="0" w:line="240" w:lineRule="auto"/>
        <w:jc w:val="both"/>
        <w:rPr>
          <w:rFonts w:ascii="Times New Roman" w:eastAsia="Calibri" w:hAnsi="Times New Roman"/>
          <w:color w:val="000000" w:themeColor="text1"/>
          <w:sz w:val="24"/>
          <w:szCs w:val="24"/>
        </w:rPr>
      </w:pPr>
      <w:r w:rsidRPr="009E62B6">
        <w:rPr>
          <w:rFonts w:ascii="Times New Roman" w:eastAsia="Calibri" w:hAnsi="Times New Roman"/>
          <w:color w:val="000000" w:themeColor="text1"/>
          <w:sz w:val="24"/>
          <w:szCs w:val="24"/>
        </w:rPr>
        <w:t>Настоящие Правила применяются наряду с:</w:t>
      </w:r>
    </w:p>
    <w:p w:rsidR="00915D0B" w:rsidRPr="009E62B6" w:rsidRDefault="00681FDA" w:rsidP="00915D0B">
      <w:pPr>
        <w:suppressAutoHyphens/>
        <w:spacing w:after="0" w:line="240" w:lineRule="auto"/>
        <w:ind w:firstLine="720"/>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 xml:space="preserve">- </w:t>
      </w:r>
      <w:r w:rsidR="008027E6" w:rsidRPr="009E62B6">
        <w:rPr>
          <w:rFonts w:ascii="Times New Roman" w:eastAsia="Calibri" w:hAnsi="Times New Roman"/>
          <w:color w:val="000000" w:themeColor="text1"/>
          <w:sz w:val="24"/>
          <w:szCs w:val="24"/>
        </w:rPr>
        <w:t>техническими регламентами (до их вступления в силу в установленном порядке - нормативными техническими документами в части, не противоречащей Федеральному закону от 27.12.2002 г.  № 184-ФЗ «О техническом регулировании» и Градостроительному кодексу Российской Федерации);</w:t>
      </w:r>
    </w:p>
    <w:p w:rsidR="00915D0B" w:rsidRPr="009E62B6" w:rsidRDefault="00681FDA" w:rsidP="00915D0B">
      <w:pPr>
        <w:suppressAutoHyphens/>
        <w:spacing w:after="0" w:line="240" w:lineRule="auto"/>
        <w:ind w:firstLine="720"/>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 xml:space="preserve">- </w:t>
      </w:r>
      <w:r w:rsidR="008027E6" w:rsidRPr="009E62B6">
        <w:rPr>
          <w:rFonts w:ascii="Times New Roman" w:eastAsia="Calibri" w:hAnsi="Times New Roman"/>
          <w:color w:val="000000" w:themeColor="text1"/>
          <w:sz w:val="24"/>
          <w:szCs w:val="24"/>
        </w:rPr>
        <w:t>законодательством Российской Федерации;</w:t>
      </w:r>
    </w:p>
    <w:p w:rsidR="00915D0B" w:rsidRPr="009E62B6" w:rsidRDefault="00681FDA" w:rsidP="00915D0B">
      <w:pPr>
        <w:suppressAutoHyphens/>
        <w:spacing w:after="0" w:line="240" w:lineRule="auto"/>
        <w:ind w:firstLine="720"/>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 xml:space="preserve">- </w:t>
      </w:r>
      <w:r w:rsidR="008027E6" w:rsidRPr="009E62B6">
        <w:rPr>
          <w:rFonts w:ascii="Times New Roman" w:eastAsia="Calibri" w:hAnsi="Times New Roman"/>
          <w:color w:val="000000" w:themeColor="text1"/>
          <w:sz w:val="24"/>
          <w:szCs w:val="24"/>
        </w:rPr>
        <w:t>нормативами градостроительного проектирования;</w:t>
      </w:r>
    </w:p>
    <w:p w:rsidR="00A64F05" w:rsidRPr="009E62B6" w:rsidRDefault="00681FDA" w:rsidP="00915D0B">
      <w:pPr>
        <w:suppressAutoHyphens/>
        <w:spacing w:after="0" w:line="240" w:lineRule="auto"/>
        <w:ind w:firstLine="720"/>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 xml:space="preserve">- </w:t>
      </w:r>
      <w:r w:rsidR="008027E6" w:rsidRPr="009E62B6">
        <w:rPr>
          <w:rFonts w:ascii="Times New Roman" w:eastAsia="Calibri" w:hAnsi="Times New Roman"/>
          <w:color w:val="000000" w:themeColor="text1"/>
          <w:sz w:val="24"/>
          <w:szCs w:val="24"/>
        </w:rPr>
        <w:t>нормативными правовыми актами муниципального образования «</w:t>
      </w:r>
      <w:r w:rsidR="005552E8" w:rsidRPr="009E62B6">
        <w:rPr>
          <w:rFonts w:ascii="Times New Roman" w:eastAsia="Calibri" w:hAnsi="Times New Roman"/>
          <w:color w:val="000000" w:themeColor="text1"/>
          <w:sz w:val="24"/>
          <w:szCs w:val="24"/>
        </w:rPr>
        <w:t>Тяжинский муниципальный округ</w:t>
      </w:r>
      <w:r w:rsidR="008027E6" w:rsidRPr="009E62B6">
        <w:rPr>
          <w:rFonts w:ascii="Times New Roman" w:eastAsia="Calibri" w:hAnsi="Times New Roman"/>
          <w:color w:val="000000" w:themeColor="text1"/>
          <w:sz w:val="24"/>
          <w:szCs w:val="24"/>
        </w:rPr>
        <w:t xml:space="preserve">» и </w:t>
      </w:r>
      <w:r w:rsidR="00DB7D5A" w:rsidRPr="009E62B6">
        <w:rPr>
          <w:rFonts w:ascii="Times New Roman" w:eastAsia="Calibri" w:hAnsi="Times New Roman"/>
          <w:color w:val="000000" w:themeColor="text1"/>
          <w:sz w:val="24"/>
          <w:szCs w:val="24"/>
        </w:rPr>
        <w:t xml:space="preserve">Кемеровской области – Кузбасса </w:t>
      </w:r>
      <w:r w:rsidR="008027E6" w:rsidRPr="009E62B6">
        <w:rPr>
          <w:rFonts w:ascii="Times New Roman" w:eastAsia="Calibri" w:hAnsi="Times New Roman"/>
          <w:color w:val="000000" w:themeColor="text1"/>
          <w:sz w:val="24"/>
          <w:szCs w:val="24"/>
        </w:rPr>
        <w:t>по вопросам регулирования землепользования и застройки.</w:t>
      </w:r>
    </w:p>
    <w:p w:rsidR="00A64F05" w:rsidRPr="009E62B6" w:rsidRDefault="008027E6" w:rsidP="00DF40CB">
      <w:pPr>
        <w:numPr>
          <w:ilvl w:val="0"/>
          <w:numId w:val="30"/>
        </w:numPr>
        <w:suppressAutoHyphens/>
        <w:spacing w:after="0" w:line="240" w:lineRule="auto"/>
        <w:jc w:val="both"/>
        <w:rPr>
          <w:rFonts w:ascii="Times New Roman" w:eastAsia="Calibri" w:hAnsi="Times New Roman"/>
          <w:color w:val="000000" w:themeColor="text1"/>
          <w:sz w:val="24"/>
          <w:szCs w:val="24"/>
        </w:rPr>
      </w:pPr>
      <w:r w:rsidRPr="009E62B6">
        <w:rPr>
          <w:rFonts w:ascii="Times New Roman" w:eastAsia="Calibri" w:hAnsi="Times New Roman"/>
          <w:color w:val="000000" w:themeColor="text1"/>
          <w:sz w:val="24"/>
          <w:szCs w:val="24"/>
        </w:rPr>
        <w:t>В состав настоящих Правил входят следующие документы:</w:t>
      </w:r>
    </w:p>
    <w:p w:rsidR="001D0E09" w:rsidRPr="009E62B6" w:rsidRDefault="008027E6" w:rsidP="001D0E09">
      <w:pPr>
        <w:suppressAutoHyphens/>
        <w:spacing w:after="0" w:line="240" w:lineRule="auto"/>
        <w:ind w:firstLine="720"/>
        <w:jc w:val="both"/>
        <w:rPr>
          <w:rFonts w:ascii="Times New Roman" w:eastAsia="Calibri" w:hAnsi="Times New Roman"/>
          <w:color w:val="000000" w:themeColor="text1"/>
          <w:sz w:val="24"/>
          <w:szCs w:val="24"/>
        </w:rPr>
      </w:pPr>
      <w:r w:rsidRPr="009E62B6">
        <w:rPr>
          <w:rFonts w:ascii="Times New Roman" w:eastAsia="Calibri" w:hAnsi="Times New Roman"/>
          <w:color w:val="000000" w:themeColor="text1"/>
          <w:sz w:val="24"/>
          <w:szCs w:val="24"/>
        </w:rPr>
        <w:t>Текстовая часть:</w:t>
      </w:r>
    </w:p>
    <w:p w:rsidR="00915D0B" w:rsidRPr="009E62B6" w:rsidRDefault="008027E6" w:rsidP="001D0E09">
      <w:pPr>
        <w:suppressAutoHyphens/>
        <w:spacing w:after="0" w:line="240" w:lineRule="auto"/>
        <w:ind w:firstLine="720"/>
        <w:jc w:val="both"/>
        <w:rPr>
          <w:rFonts w:ascii="Times New Roman" w:eastAsia="Calibri" w:hAnsi="Times New Roman"/>
          <w:color w:val="000000" w:themeColor="text1"/>
          <w:sz w:val="24"/>
          <w:szCs w:val="24"/>
        </w:rPr>
      </w:pPr>
      <w:r w:rsidRPr="009E62B6">
        <w:rPr>
          <w:rFonts w:ascii="Times New Roman" w:eastAsia="Calibri" w:hAnsi="Times New Roman"/>
          <w:color w:val="000000" w:themeColor="text1"/>
          <w:sz w:val="24"/>
          <w:szCs w:val="24"/>
        </w:rPr>
        <w:t>- Введение</w:t>
      </w:r>
    </w:p>
    <w:p w:rsidR="001D0E09" w:rsidRPr="009E62B6" w:rsidRDefault="008027E6" w:rsidP="00480133">
      <w:pPr>
        <w:suppressAutoHyphens/>
        <w:spacing w:after="0" w:line="240" w:lineRule="auto"/>
        <w:ind w:firstLine="720"/>
        <w:jc w:val="both"/>
        <w:rPr>
          <w:rFonts w:ascii="Times New Roman" w:eastAsia="Calibri" w:hAnsi="Times New Roman"/>
          <w:color w:val="000000" w:themeColor="text1"/>
          <w:sz w:val="24"/>
          <w:szCs w:val="24"/>
        </w:rPr>
      </w:pPr>
      <w:r w:rsidRPr="009E62B6">
        <w:rPr>
          <w:rFonts w:ascii="Times New Roman" w:eastAsia="Calibri" w:hAnsi="Times New Roman"/>
          <w:color w:val="000000" w:themeColor="text1"/>
          <w:sz w:val="24"/>
          <w:szCs w:val="24"/>
        </w:rPr>
        <w:t>- Том</w:t>
      </w:r>
      <w:r w:rsidR="006D480B" w:rsidRPr="009E62B6">
        <w:rPr>
          <w:rFonts w:ascii="Times New Roman" w:eastAsia="Calibri" w:hAnsi="Times New Roman"/>
          <w:color w:val="000000" w:themeColor="text1"/>
          <w:sz w:val="24"/>
          <w:szCs w:val="24"/>
        </w:rPr>
        <w:t> </w:t>
      </w:r>
      <w:r w:rsidRPr="009E62B6">
        <w:rPr>
          <w:rFonts w:ascii="Times New Roman" w:eastAsia="Calibri" w:hAnsi="Times New Roman"/>
          <w:color w:val="000000" w:themeColor="text1"/>
          <w:sz w:val="24"/>
          <w:szCs w:val="24"/>
        </w:rPr>
        <w:t>1. Порядок применения и внесения изменений в Правила землепользования и застройки;</w:t>
      </w:r>
    </w:p>
    <w:p w:rsidR="001D0E09" w:rsidRPr="009E62B6" w:rsidRDefault="008027E6" w:rsidP="00915D0B">
      <w:pPr>
        <w:suppressAutoHyphens/>
        <w:spacing w:after="0" w:line="240" w:lineRule="auto"/>
        <w:ind w:firstLine="720"/>
        <w:jc w:val="both"/>
        <w:rPr>
          <w:rFonts w:ascii="Times New Roman" w:eastAsia="Calibri" w:hAnsi="Times New Roman"/>
          <w:color w:val="000000" w:themeColor="text1"/>
          <w:sz w:val="24"/>
          <w:szCs w:val="24"/>
        </w:rPr>
      </w:pPr>
      <w:r w:rsidRPr="009E62B6">
        <w:rPr>
          <w:rFonts w:ascii="Times New Roman" w:eastAsia="Calibri" w:hAnsi="Times New Roman"/>
          <w:color w:val="000000" w:themeColor="text1"/>
          <w:sz w:val="24"/>
          <w:szCs w:val="24"/>
        </w:rPr>
        <w:t>- Том</w:t>
      </w:r>
      <w:r w:rsidR="006D480B" w:rsidRPr="009E62B6">
        <w:rPr>
          <w:rFonts w:ascii="Times New Roman" w:eastAsia="Calibri" w:hAnsi="Times New Roman"/>
          <w:color w:val="000000" w:themeColor="text1"/>
          <w:sz w:val="24"/>
          <w:szCs w:val="24"/>
        </w:rPr>
        <w:t> </w:t>
      </w:r>
      <w:r w:rsidRPr="009E62B6">
        <w:rPr>
          <w:rFonts w:ascii="Times New Roman" w:eastAsia="Calibri" w:hAnsi="Times New Roman"/>
          <w:color w:val="000000" w:themeColor="text1"/>
          <w:sz w:val="24"/>
          <w:szCs w:val="24"/>
        </w:rPr>
        <w:t>2. Карты градостроительного зонирования. Градостроительные регламенты.</w:t>
      </w:r>
    </w:p>
    <w:p w:rsidR="001D0E09" w:rsidRPr="009E62B6" w:rsidRDefault="008027E6" w:rsidP="001D0E09">
      <w:pPr>
        <w:suppressAutoHyphens/>
        <w:spacing w:after="0" w:line="240" w:lineRule="auto"/>
        <w:ind w:firstLine="720"/>
        <w:jc w:val="both"/>
        <w:rPr>
          <w:rFonts w:ascii="Times New Roman" w:eastAsia="Calibri" w:hAnsi="Times New Roman"/>
          <w:color w:val="000000" w:themeColor="text1"/>
          <w:sz w:val="24"/>
          <w:szCs w:val="24"/>
        </w:rPr>
      </w:pPr>
      <w:r w:rsidRPr="009E62B6">
        <w:rPr>
          <w:rFonts w:ascii="Times New Roman" w:eastAsia="Calibri" w:hAnsi="Times New Roman"/>
          <w:color w:val="000000" w:themeColor="text1"/>
          <w:sz w:val="24"/>
          <w:szCs w:val="24"/>
        </w:rPr>
        <w:t>Графическая часть:</w:t>
      </w:r>
    </w:p>
    <w:p w:rsidR="001D0E09" w:rsidRPr="009E62B6" w:rsidRDefault="008027E6" w:rsidP="00915D0B">
      <w:pPr>
        <w:suppressAutoHyphens/>
        <w:spacing w:after="0" w:line="240" w:lineRule="auto"/>
        <w:ind w:firstLine="720"/>
        <w:jc w:val="both"/>
        <w:rPr>
          <w:rFonts w:ascii="Times New Roman" w:eastAsia="Calibri" w:hAnsi="Times New Roman"/>
          <w:color w:val="000000" w:themeColor="text1"/>
          <w:sz w:val="24"/>
          <w:szCs w:val="24"/>
        </w:rPr>
      </w:pPr>
      <w:r w:rsidRPr="009E62B6">
        <w:rPr>
          <w:rFonts w:ascii="Times New Roman" w:eastAsia="Calibri" w:hAnsi="Times New Roman"/>
          <w:color w:val="000000" w:themeColor="text1"/>
          <w:sz w:val="24"/>
          <w:szCs w:val="24"/>
        </w:rPr>
        <w:t>- Карта градостроительного зонирования. Территориальные зоны;</w:t>
      </w:r>
    </w:p>
    <w:p w:rsidR="001D0E09" w:rsidRPr="009E62B6" w:rsidRDefault="008027E6" w:rsidP="00915D0B">
      <w:pPr>
        <w:suppressAutoHyphens/>
        <w:spacing w:after="0" w:line="240" w:lineRule="auto"/>
        <w:ind w:left="709"/>
        <w:jc w:val="both"/>
        <w:rPr>
          <w:rFonts w:ascii="Times New Roman" w:eastAsia="Calibri" w:hAnsi="Times New Roman"/>
          <w:color w:val="000000" w:themeColor="text1"/>
          <w:sz w:val="24"/>
          <w:szCs w:val="24"/>
        </w:rPr>
      </w:pPr>
      <w:r w:rsidRPr="009E62B6">
        <w:rPr>
          <w:rFonts w:ascii="Times New Roman" w:eastAsia="Calibri" w:hAnsi="Times New Roman"/>
          <w:color w:val="000000" w:themeColor="text1"/>
          <w:sz w:val="24"/>
          <w:szCs w:val="24"/>
        </w:rPr>
        <w:t>- Карта градостроительного зонирова</w:t>
      </w:r>
      <w:r w:rsidR="00915D0B" w:rsidRPr="009E62B6">
        <w:rPr>
          <w:rFonts w:ascii="Times New Roman" w:eastAsia="Calibri" w:hAnsi="Times New Roman"/>
          <w:color w:val="000000" w:themeColor="text1"/>
          <w:sz w:val="24"/>
          <w:szCs w:val="24"/>
        </w:rPr>
        <w:t xml:space="preserve">ния. Зоны с особыми условиями </w:t>
      </w:r>
      <w:r w:rsidRPr="009E62B6">
        <w:rPr>
          <w:rFonts w:ascii="Times New Roman" w:eastAsia="Calibri" w:hAnsi="Times New Roman"/>
          <w:color w:val="000000" w:themeColor="text1"/>
          <w:sz w:val="24"/>
          <w:szCs w:val="24"/>
        </w:rPr>
        <w:t>использования территории.</w:t>
      </w:r>
    </w:p>
    <w:p w:rsidR="001D0E09" w:rsidRPr="009E62B6" w:rsidRDefault="008027E6" w:rsidP="001D0E09">
      <w:pPr>
        <w:suppressAutoHyphens/>
        <w:spacing w:after="0" w:line="240" w:lineRule="auto"/>
        <w:ind w:firstLine="720"/>
        <w:jc w:val="both"/>
        <w:rPr>
          <w:rFonts w:ascii="Times New Roman" w:eastAsia="Calibri" w:hAnsi="Times New Roman"/>
          <w:color w:val="000000" w:themeColor="text1"/>
          <w:sz w:val="24"/>
          <w:szCs w:val="24"/>
        </w:rPr>
      </w:pPr>
      <w:r w:rsidRPr="009E62B6">
        <w:rPr>
          <w:rFonts w:ascii="Times New Roman" w:eastAsia="Calibri" w:hAnsi="Times New Roman"/>
          <w:color w:val="000000" w:themeColor="text1"/>
          <w:sz w:val="24"/>
          <w:szCs w:val="24"/>
        </w:rPr>
        <w:t>Приложение:</w:t>
      </w:r>
    </w:p>
    <w:p w:rsidR="001D0E09" w:rsidRPr="009E62B6" w:rsidRDefault="00681FDA" w:rsidP="001D0E09">
      <w:pPr>
        <w:suppressAutoHyphens/>
        <w:spacing w:after="0" w:line="240" w:lineRule="auto"/>
        <w:ind w:firstLine="720"/>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 xml:space="preserve">- </w:t>
      </w:r>
      <w:r w:rsidR="008027E6" w:rsidRPr="009E62B6">
        <w:rPr>
          <w:rFonts w:ascii="Times New Roman" w:eastAsia="Calibri" w:hAnsi="Times New Roman"/>
          <w:color w:val="000000" w:themeColor="text1"/>
          <w:sz w:val="24"/>
          <w:szCs w:val="24"/>
        </w:rPr>
        <w:t>Сведения о границах территориальных зон.</w:t>
      </w:r>
    </w:p>
    <w:p w:rsidR="00DF40CB" w:rsidRDefault="008027E6" w:rsidP="00DF40CB">
      <w:pPr>
        <w:numPr>
          <w:ilvl w:val="0"/>
          <w:numId w:val="30"/>
        </w:numPr>
        <w:suppressAutoHyphens/>
        <w:spacing w:after="0" w:line="240" w:lineRule="auto"/>
        <w:jc w:val="both"/>
        <w:rPr>
          <w:rFonts w:ascii="Times New Roman" w:eastAsia="Calibri" w:hAnsi="Times New Roman"/>
          <w:color w:val="000000" w:themeColor="text1"/>
          <w:sz w:val="24"/>
          <w:szCs w:val="24"/>
        </w:rPr>
      </w:pPr>
      <w:r w:rsidRPr="009E62B6">
        <w:rPr>
          <w:rFonts w:ascii="Times New Roman" w:eastAsia="Calibri" w:hAnsi="Times New Roman"/>
          <w:color w:val="000000" w:themeColor="text1"/>
          <w:sz w:val="24"/>
          <w:szCs w:val="24"/>
        </w:rPr>
        <w:t xml:space="preserve">Настоящие Правила обязательны для соблюдения органами государственной </w:t>
      </w:r>
    </w:p>
    <w:p w:rsidR="00CD45AB" w:rsidRPr="009E62B6" w:rsidRDefault="008027E6" w:rsidP="00DF40CB">
      <w:pPr>
        <w:suppressAutoHyphens/>
        <w:spacing w:after="0" w:line="240" w:lineRule="auto"/>
        <w:jc w:val="both"/>
        <w:rPr>
          <w:rFonts w:ascii="Times New Roman" w:eastAsia="Calibri" w:hAnsi="Times New Roman"/>
          <w:color w:val="000000" w:themeColor="text1"/>
          <w:sz w:val="24"/>
          <w:szCs w:val="24"/>
        </w:rPr>
      </w:pPr>
      <w:r w:rsidRPr="009E62B6">
        <w:rPr>
          <w:rFonts w:ascii="Times New Roman" w:eastAsia="Calibri" w:hAnsi="Times New Roman"/>
          <w:color w:val="000000" w:themeColor="text1"/>
          <w:sz w:val="24"/>
          <w:szCs w:val="24"/>
        </w:rPr>
        <w:t>власти, органами местного самоуправления, физическими и юридическими лицами, должностными лицами, осуществляющими, регулирующими и контролирующими градостроительную деятельность на территории муниципального образования «</w:t>
      </w:r>
      <w:r w:rsidR="005552E8" w:rsidRPr="009E62B6">
        <w:rPr>
          <w:rFonts w:ascii="Times New Roman" w:eastAsia="Calibri" w:hAnsi="Times New Roman"/>
          <w:color w:val="000000" w:themeColor="text1"/>
          <w:sz w:val="24"/>
          <w:szCs w:val="24"/>
        </w:rPr>
        <w:t>Тяжинский муниципальный округ</w:t>
      </w:r>
      <w:r w:rsidRPr="009E62B6">
        <w:rPr>
          <w:rFonts w:ascii="Times New Roman" w:eastAsia="Calibri" w:hAnsi="Times New Roman"/>
          <w:color w:val="000000" w:themeColor="text1"/>
          <w:sz w:val="24"/>
          <w:szCs w:val="24"/>
        </w:rPr>
        <w:t>».</w:t>
      </w:r>
    </w:p>
    <w:p w:rsidR="00996AFA" w:rsidRPr="009E62B6" w:rsidRDefault="008027E6" w:rsidP="00DF40CB">
      <w:pPr>
        <w:numPr>
          <w:ilvl w:val="0"/>
          <w:numId w:val="30"/>
        </w:numPr>
        <w:suppressAutoHyphens/>
        <w:spacing w:after="0" w:line="240" w:lineRule="auto"/>
        <w:jc w:val="both"/>
        <w:rPr>
          <w:rFonts w:ascii="Times New Roman" w:eastAsia="Calibri" w:hAnsi="Times New Roman"/>
          <w:color w:val="000000" w:themeColor="text1"/>
          <w:sz w:val="24"/>
          <w:szCs w:val="24"/>
        </w:rPr>
      </w:pPr>
      <w:r w:rsidRPr="009E62B6">
        <w:rPr>
          <w:rFonts w:ascii="Times New Roman" w:eastAsia="Calibri" w:hAnsi="Times New Roman"/>
          <w:color w:val="000000" w:themeColor="text1"/>
          <w:sz w:val="24"/>
          <w:szCs w:val="24"/>
        </w:rPr>
        <w:t>Предмет регулирования:</w:t>
      </w:r>
    </w:p>
    <w:p w:rsidR="00996AFA" w:rsidRPr="009E62B6" w:rsidRDefault="008027E6" w:rsidP="00996AFA">
      <w:pPr>
        <w:spacing w:after="0" w:line="240" w:lineRule="auto"/>
        <w:ind w:firstLine="709"/>
        <w:contextualSpacing/>
        <w:jc w:val="both"/>
        <w:rPr>
          <w:rFonts w:ascii="Times New Roman" w:hAnsi="Times New Roman"/>
          <w:color w:val="000000" w:themeColor="text1"/>
          <w:sz w:val="24"/>
          <w:szCs w:val="24"/>
          <w:lang w:eastAsia="ru-RU"/>
        </w:rPr>
      </w:pPr>
      <w:r w:rsidRPr="009E62B6">
        <w:rPr>
          <w:rFonts w:ascii="Times New Roman" w:hAnsi="Times New Roman"/>
          <w:color w:val="000000" w:themeColor="text1"/>
          <w:sz w:val="24"/>
          <w:szCs w:val="24"/>
          <w:lang w:eastAsia="ru-RU"/>
        </w:rPr>
        <w:t>- Нормативы распространяются на территории и участки нового строительства как на вновь застраиваемых территориях муниципального образования, так и в условиях сложившейся застройки.</w:t>
      </w:r>
    </w:p>
    <w:p w:rsidR="00996AFA" w:rsidRPr="009E62B6" w:rsidRDefault="008027E6" w:rsidP="00996AFA">
      <w:pPr>
        <w:spacing w:after="0" w:line="240" w:lineRule="auto"/>
        <w:ind w:firstLine="709"/>
        <w:contextualSpacing/>
        <w:jc w:val="both"/>
        <w:rPr>
          <w:rFonts w:ascii="Times New Roman" w:hAnsi="Times New Roman"/>
          <w:color w:val="000000" w:themeColor="text1"/>
          <w:sz w:val="24"/>
          <w:szCs w:val="24"/>
          <w:lang w:eastAsia="ru-RU"/>
        </w:rPr>
      </w:pPr>
      <w:r w:rsidRPr="009E62B6">
        <w:rPr>
          <w:rFonts w:ascii="Times New Roman" w:hAnsi="Times New Roman"/>
          <w:color w:val="000000" w:themeColor="text1"/>
          <w:sz w:val="24"/>
          <w:szCs w:val="24"/>
          <w:lang w:eastAsia="ru-RU"/>
        </w:rPr>
        <w:t>- Нормативы применяются при подготовке и рассмотрении проектов реконструкции, предусматривающих надстройку объектов капитального строительства и (или) изменение границ ограждающих конструкций, увеличение количества ограждающих конструкций, а также увеличение количества этажей.</w:t>
      </w:r>
    </w:p>
    <w:p w:rsidR="00996AFA" w:rsidRPr="009E62B6" w:rsidRDefault="008027E6" w:rsidP="00996AFA">
      <w:pPr>
        <w:spacing w:after="0" w:line="240" w:lineRule="auto"/>
        <w:ind w:firstLine="709"/>
        <w:contextualSpacing/>
        <w:jc w:val="both"/>
        <w:rPr>
          <w:rFonts w:ascii="Times New Roman" w:hAnsi="Times New Roman"/>
          <w:color w:val="000000" w:themeColor="text1"/>
          <w:sz w:val="24"/>
          <w:szCs w:val="24"/>
          <w:lang w:eastAsia="ru-RU"/>
        </w:rPr>
      </w:pPr>
      <w:r w:rsidRPr="009E62B6">
        <w:rPr>
          <w:rFonts w:ascii="Times New Roman" w:hAnsi="Times New Roman"/>
          <w:color w:val="000000" w:themeColor="text1"/>
          <w:sz w:val="24"/>
          <w:szCs w:val="24"/>
          <w:lang w:eastAsia="ru-RU"/>
        </w:rPr>
        <w:t>- Нормативы не применяются при подготовке и рассмотрении проектов объектов капитального строительства, проектирование и строительство которых осуществлялось на основании иных норм проектирования, введенных в эксплуатацию, а также проектов благоустройства территории таких объектов, за исключением случаев разработки проектов планировки и (или) проектов межевания застроенных территорий.</w:t>
      </w:r>
    </w:p>
    <w:p w:rsidR="00996AFA" w:rsidRPr="009E62B6" w:rsidRDefault="008027E6" w:rsidP="00996AFA">
      <w:pPr>
        <w:spacing w:after="0" w:line="240" w:lineRule="auto"/>
        <w:ind w:firstLine="709"/>
        <w:contextualSpacing/>
        <w:jc w:val="both"/>
        <w:rPr>
          <w:rFonts w:ascii="Times New Roman" w:hAnsi="Times New Roman"/>
          <w:color w:val="000000" w:themeColor="text1"/>
          <w:sz w:val="24"/>
          <w:szCs w:val="24"/>
          <w:lang w:eastAsia="ru-RU"/>
        </w:rPr>
      </w:pPr>
      <w:r w:rsidRPr="009E62B6">
        <w:rPr>
          <w:rFonts w:ascii="Times New Roman" w:hAnsi="Times New Roman"/>
          <w:color w:val="000000" w:themeColor="text1"/>
          <w:sz w:val="24"/>
          <w:szCs w:val="24"/>
          <w:lang w:eastAsia="ru-RU"/>
        </w:rPr>
        <w:t>- При подготовке проектов планировки и (или) проектов межевания территорий применяются нормативы, действующие на дату принятия решения о подготовке проекта планировки и (или) проекта межевания, или нормативы, действующие на дату их утверждения.</w:t>
      </w:r>
    </w:p>
    <w:p w:rsidR="00996AFA" w:rsidRPr="009E62B6" w:rsidRDefault="008027E6" w:rsidP="00996AFA">
      <w:pPr>
        <w:spacing w:after="0" w:line="240" w:lineRule="auto"/>
        <w:ind w:firstLine="709"/>
        <w:contextualSpacing/>
        <w:jc w:val="both"/>
        <w:rPr>
          <w:rFonts w:ascii="Times New Roman" w:hAnsi="Times New Roman"/>
          <w:color w:val="000000" w:themeColor="text1"/>
          <w:sz w:val="24"/>
          <w:szCs w:val="24"/>
          <w:lang w:eastAsia="ru-RU"/>
        </w:rPr>
      </w:pPr>
      <w:r w:rsidRPr="009E62B6">
        <w:rPr>
          <w:rFonts w:ascii="Times New Roman" w:hAnsi="Times New Roman"/>
          <w:color w:val="000000" w:themeColor="text1"/>
          <w:sz w:val="24"/>
          <w:szCs w:val="24"/>
          <w:lang w:eastAsia="ru-RU"/>
        </w:rPr>
        <w:t xml:space="preserve">- При подготовке проектов внесения изменений в проекты планировки и (или) межевания территорий применяются нормативы, действующие на дату утверждения проекта планировки и (или) проекта межевания, или нормативы, действующие на дату принятия </w:t>
      </w:r>
      <w:r w:rsidRPr="009E62B6">
        <w:rPr>
          <w:rFonts w:ascii="Times New Roman" w:hAnsi="Times New Roman"/>
          <w:color w:val="000000" w:themeColor="text1"/>
          <w:sz w:val="24"/>
          <w:szCs w:val="24"/>
          <w:lang w:eastAsia="ru-RU"/>
        </w:rPr>
        <w:lastRenderedPageBreak/>
        <w:t>решения о внесении изменений в проекты планировки и (или) проекты межевания, или действующие на дату их утверждения.</w:t>
      </w:r>
    </w:p>
    <w:p w:rsidR="00996AFA" w:rsidRPr="009E62B6" w:rsidRDefault="008027E6" w:rsidP="00996AFA">
      <w:pPr>
        <w:spacing w:after="0" w:line="240" w:lineRule="auto"/>
        <w:ind w:firstLine="709"/>
        <w:contextualSpacing/>
        <w:jc w:val="both"/>
        <w:rPr>
          <w:rFonts w:ascii="Times New Roman" w:hAnsi="Times New Roman"/>
          <w:color w:val="000000" w:themeColor="text1"/>
          <w:sz w:val="24"/>
          <w:szCs w:val="24"/>
          <w:lang w:eastAsia="ru-RU"/>
        </w:rPr>
      </w:pPr>
      <w:r w:rsidRPr="009E62B6">
        <w:rPr>
          <w:rFonts w:ascii="Times New Roman" w:hAnsi="Times New Roman"/>
          <w:color w:val="000000" w:themeColor="text1"/>
          <w:sz w:val="24"/>
          <w:szCs w:val="24"/>
          <w:lang w:eastAsia="ru-RU"/>
        </w:rPr>
        <w:t>- При подготовке эскизных предложений и проектов застройки на территориях, расположенных в границах утвержденного проекта планировки, применяются нормативы, действующие на дату утверждения проекта планировки территории, или нормативы, действующие на дату подготовки эскизных предложений и проектов застройки, при условии, что расчетные показатели планируемой застройки не превышают показателей, заложенных в проекте планировки территории (далее - ППТ).</w:t>
      </w:r>
    </w:p>
    <w:p w:rsidR="00996AFA" w:rsidRPr="009E62B6" w:rsidRDefault="008027E6" w:rsidP="00996AFA">
      <w:pPr>
        <w:spacing w:after="0" w:line="240" w:lineRule="auto"/>
        <w:ind w:firstLine="709"/>
        <w:contextualSpacing/>
        <w:jc w:val="both"/>
        <w:rPr>
          <w:rFonts w:ascii="Times New Roman" w:hAnsi="Times New Roman"/>
          <w:color w:val="000000" w:themeColor="text1"/>
          <w:sz w:val="24"/>
          <w:szCs w:val="24"/>
          <w:lang w:eastAsia="ru-RU"/>
        </w:rPr>
      </w:pPr>
      <w:r w:rsidRPr="009E62B6">
        <w:rPr>
          <w:rFonts w:ascii="Times New Roman" w:hAnsi="Times New Roman"/>
          <w:color w:val="000000" w:themeColor="text1"/>
          <w:sz w:val="24"/>
          <w:szCs w:val="24"/>
          <w:lang w:eastAsia="ru-RU"/>
        </w:rPr>
        <w:t>- Если расчетные показатели планируемой застройки в эскизных предложениях и проектах застройки превышают показатели, заложенные в ППТ, необходима разработка нового ППТ.</w:t>
      </w:r>
    </w:p>
    <w:p w:rsidR="00996AFA" w:rsidRPr="009E62B6" w:rsidRDefault="008027E6" w:rsidP="00996AFA">
      <w:pPr>
        <w:spacing w:after="0" w:line="240" w:lineRule="auto"/>
        <w:ind w:firstLine="709"/>
        <w:contextualSpacing/>
        <w:jc w:val="both"/>
        <w:rPr>
          <w:rFonts w:ascii="Times New Roman" w:hAnsi="Times New Roman"/>
          <w:color w:val="000000" w:themeColor="text1"/>
          <w:sz w:val="24"/>
          <w:szCs w:val="24"/>
          <w:lang w:eastAsia="ru-RU"/>
        </w:rPr>
      </w:pPr>
      <w:r w:rsidRPr="009E62B6">
        <w:rPr>
          <w:rFonts w:ascii="Times New Roman" w:hAnsi="Times New Roman"/>
          <w:color w:val="000000" w:themeColor="text1"/>
          <w:sz w:val="24"/>
          <w:szCs w:val="24"/>
          <w:lang w:eastAsia="ru-RU"/>
        </w:rPr>
        <w:t xml:space="preserve">- При подготовке проектной документации применительно к объектам незавершенного строительства, на которые получены разрешения на строительство, в том числе срок действия которых истек, застройщики по своему выбору применяют: </w:t>
      </w:r>
    </w:p>
    <w:p w:rsidR="00996AFA" w:rsidRPr="009E62B6" w:rsidRDefault="00C27DF2" w:rsidP="00C27DF2">
      <w:pPr>
        <w:suppressAutoHyphens/>
        <w:spacing w:after="0" w:line="240" w:lineRule="auto"/>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 xml:space="preserve">           - </w:t>
      </w:r>
      <w:r w:rsidR="008027E6" w:rsidRPr="009E62B6">
        <w:rPr>
          <w:rFonts w:ascii="Times New Roman" w:eastAsia="Calibri" w:hAnsi="Times New Roman"/>
          <w:color w:val="000000" w:themeColor="text1"/>
          <w:sz w:val="24"/>
          <w:szCs w:val="24"/>
        </w:rPr>
        <w:t>нормативы, действовавшие на день выдачи разрешения на строительство,</w:t>
      </w:r>
    </w:p>
    <w:p w:rsidR="00996AFA" w:rsidRPr="009E62B6" w:rsidRDefault="00C27DF2" w:rsidP="00C27DF2">
      <w:pPr>
        <w:suppressAutoHyphens/>
        <w:spacing w:after="0" w:line="240" w:lineRule="auto"/>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 xml:space="preserve">           - </w:t>
      </w:r>
      <w:r w:rsidR="008027E6" w:rsidRPr="009E62B6">
        <w:rPr>
          <w:rFonts w:ascii="Times New Roman" w:eastAsia="Calibri" w:hAnsi="Times New Roman"/>
          <w:color w:val="000000" w:themeColor="text1"/>
          <w:sz w:val="24"/>
          <w:szCs w:val="24"/>
        </w:rPr>
        <w:t>нормативы, действовавшие на момент утверждения проекта планировки территории (в случае наличия утвержденного проекта планировки территории),</w:t>
      </w:r>
    </w:p>
    <w:p w:rsidR="00996AFA" w:rsidRPr="009E62B6" w:rsidRDefault="00C27DF2" w:rsidP="00C27DF2">
      <w:pPr>
        <w:suppressAutoHyphens/>
        <w:spacing w:after="0" w:line="240" w:lineRule="auto"/>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 xml:space="preserve">           - </w:t>
      </w:r>
      <w:r w:rsidR="008027E6" w:rsidRPr="009E62B6">
        <w:rPr>
          <w:rFonts w:ascii="Times New Roman" w:eastAsia="Calibri" w:hAnsi="Times New Roman"/>
          <w:color w:val="000000" w:themeColor="text1"/>
          <w:sz w:val="24"/>
          <w:szCs w:val="24"/>
        </w:rPr>
        <w:t>действующие нормативы при условии соблюдения расчетных показателей, установленных проектами планировки территории, утвержденными в установленном порядке.</w:t>
      </w:r>
    </w:p>
    <w:p w:rsidR="00996AFA" w:rsidRPr="009E62B6" w:rsidRDefault="00996AFA" w:rsidP="00996AFA">
      <w:pPr>
        <w:suppressAutoHyphens/>
        <w:spacing w:after="0" w:line="240" w:lineRule="auto"/>
        <w:ind w:left="709"/>
        <w:jc w:val="both"/>
        <w:rPr>
          <w:rFonts w:ascii="Times New Roman" w:eastAsia="Calibri" w:hAnsi="Times New Roman"/>
          <w:color w:val="000000" w:themeColor="text1"/>
          <w:sz w:val="24"/>
          <w:szCs w:val="24"/>
        </w:rPr>
      </w:pPr>
    </w:p>
    <w:p w:rsidR="00CD45AB" w:rsidRPr="009E62B6" w:rsidRDefault="008027E6" w:rsidP="00C20710">
      <w:pPr>
        <w:numPr>
          <w:ilvl w:val="0"/>
          <w:numId w:val="29"/>
        </w:numPr>
        <w:suppressAutoHyphens/>
        <w:spacing w:after="0" w:line="240" w:lineRule="auto"/>
        <w:ind w:firstLine="567"/>
        <w:contextualSpacing/>
        <w:jc w:val="both"/>
        <w:outlineLvl w:val="2"/>
        <w:rPr>
          <w:rFonts w:ascii="Times New Roman" w:eastAsia="Calibri" w:hAnsi="Times New Roman"/>
          <w:b/>
          <w:i/>
          <w:color w:val="000000" w:themeColor="text1"/>
          <w:sz w:val="24"/>
          <w:szCs w:val="24"/>
        </w:rPr>
      </w:pPr>
      <w:bookmarkStart w:id="17" w:name="_Toc6502783"/>
      <w:bookmarkStart w:id="18" w:name="_Toc186290236"/>
      <w:r w:rsidRPr="009E62B6">
        <w:rPr>
          <w:rFonts w:ascii="Times New Roman" w:eastAsia="Calibri" w:hAnsi="Times New Roman"/>
          <w:b/>
          <w:color w:val="000000" w:themeColor="text1"/>
          <w:sz w:val="24"/>
          <w:szCs w:val="24"/>
        </w:rPr>
        <w:t>Статья 3. Открытость и доступность информации о землепользовании и застройке</w:t>
      </w:r>
      <w:bookmarkEnd w:id="17"/>
      <w:bookmarkEnd w:id="18"/>
    </w:p>
    <w:p w:rsidR="00CD45AB" w:rsidRPr="009E62B6" w:rsidRDefault="00CD45AB" w:rsidP="00CD45AB">
      <w:pPr>
        <w:suppressAutoHyphens/>
        <w:spacing w:after="0" w:line="240" w:lineRule="auto"/>
        <w:ind w:firstLine="720"/>
        <w:jc w:val="both"/>
        <w:rPr>
          <w:rFonts w:ascii="Times New Roman" w:eastAsia="Calibri" w:hAnsi="Times New Roman"/>
          <w:color w:val="000000" w:themeColor="text1"/>
          <w:sz w:val="24"/>
          <w:szCs w:val="24"/>
        </w:rPr>
      </w:pPr>
    </w:p>
    <w:p w:rsidR="00F2628B" w:rsidRPr="009E62B6" w:rsidRDefault="008027E6" w:rsidP="00DF40CB">
      <w:pPr>
        <w:suppressAutoHyphens/>
        <w:spacing w:after="0" w:line="240" w:lineRule="auto"/>
        <w:ind w:firstLine="720"/>
        <w:jc w:val="both"/>
        <w:rPr>
          <w:rFonts w:ascii="Times New Roman" w:eastAsia="Calibri" w:hAnsi="Times New Roman"/>
          <w:color w:val="000000" w:themeColor="text1"/>
          <w:sz w:val="24"/>
          <w:szCs w:val="24"/>
        </w:rPr>
      </w:pPr>
      <w:r w:rsidRPr="009E62B6">
        <w:rPr>
          <w:rFonts w:ascii="Times New Roman" w:eastAsia="Calibri" w:hAnsi="Times New Roman"/>
          <w:color w:val="000000" w:themeColor="text1"/>
          <w:sz w:val="24"/>
          <w:szCs w:val="24"/>
        </w:rPr>
        <w:t>1.</w:t>
      </w:r>
      <w:r w:rsidR="00DF40CB">
        <w:rPr>
          <w:rFonts w:ascii="Times New Roman" w:eastAsia="Calibri" w:hAnsi="Times New Roman"/>
          <w:color w:val="000000" w:themeColor="text1"/>
          <w:sz w:val="24"/>
          <w:szCs w:val="24"/>
        </w:rPr>
        <w:t xml:space="preserve"> </w:t>
      </w:r>
      <w:r w:rsidRPr="009E62B6">
        <w:rPr>
          <w:rFonts w:ascii="Times New Roman" w:eastAsia="Calibri" w:hAnsi="Times New Roman"/>
          <w:color w:val="000000" w:themeColor="text1"/>
          <w:sz w:val="24"/>
          <w:szCs w:val="24"/>
        </w:rPr>
        <w:t>Настоящие Правила, включая все входящие в их состав картографические и иные документы, являются открытыми для всех физических и юридических лиц, а также должностных лиц, органов государственной власти и органов местного самоуправления.</w:t>
      </w:r>
    </w:p>
    <w:p w:rsidR="00F2628B" w:rsidRPr="009E62B6" w:rsidRDefault="008027E6" w:rsidP="00C270A6">
      <w:pPr>
        <w:suppressAutoHyphens/>
        <w:spacing w:after="0" w:line="240" w:lineRule="auto"/>
        <w:ind w:firstLine="720"/>
        <w:jc w:val="both"/>
        <w:rPr>
          <w:rFonts w:ascii="Times New Roman" w:eastAsia="Calibri" w:hAnsi="Times New Roman"/>
          <w:color w:val="000000" w:themeColor="text1"/>
          <w:sz w:val="24"/>
          <w:szCs w:val="24"/>
        </w:rPr>
      </w:pPr>
      <w:r w:rsidRPr="009E62B6">
        <w:rPr>
          <w:rFonts w:ascii="Times New Roman" w:eastAsia="Calibri" w:hAnsi="Times New Roman"/>
          <w:color w:val="000000" w:themeColor="text1"/>
          <w:sz w:val="24"/>
          <w:szCs w:val="24"/>
        </w:rPr>
        <w:t>2.</w:t>
      </w:r>
      <w:r w:rsidR="00DF40CB">
        <w:rPr>
          <w:rFonts w:ascii="Times New Roman" w:eastAsia="Calibri" w:hAnsi="Times New Roman"/>
          <w:color w:val="000000" w:themeColor="text1"/>
          <w:sz w:val="24"/>
          <w:szCs w:val="24"/>
        </w:rPr>
        <w:t xml:space="preserve"> </w:t>
      </w:r>
      <w:r w:rsidRPr="009E62B6">
        <w:rPr>
          <w:rFonts w:ascii="Times New Roman" w:eastAsia="Calibri" w:hAnsi="Times New Roman"/>
          <w:color w:val="000000" w:themeColor="text1"/>
          <w:sz w:val="24"/>
          <w:szCs w:val="24"/>
        </w:rPr>
        <w:t xml:space="preserve">Органы </w:t>
      </w:r>
      <w:r w:rsidR="00915D0B" w:rsidRPr="009E62B6">
        <w:rPr>
          <w:rFonts w:ascii="Times New Roman" w:eastAsia="Calibri" w:hAnsi="Times New Roman"/>
          <w:color w:val="000000" w:themeColor="text1"/>
          <w:sz w:val="24"/>
          <w:szCs w:val="24"/>
        </w:rPr>
        <w:t>муниципального образования «</w:t>
      </w:r>
      <w:r w:rsidR="005552E8" w:rsidRPr="009E62B6">
        <w:rPr>
          <w:rFonts w:ascii="Times New Roman" w:eastAsia="Calibri" w:hAnsi="Times New Roman"/>
          <w:color w:val="000000" w:themeColor="text1"/>
          <w:sz w:val="24"/>
          <w:szCs w:val="24"/>
        </w:rPr>
        <w:t>Тяжинский муниципальный округ</w:t>
      </w:r>
      <w:r w:rsidR="00915D0B" w:rsidRPr="009E62B6">
        <w:rPr>
          <w:rFonts w:ascii="Times New Roman" w:eastAsia="Calibri" w:hAnsi="Times New Roman"/>
          <w:color w:val="000000" w:themeColor="text1"/>
          <w:sz w:val="24"/>
          <w:szCs w:val="24"/>
        </w:rPr>
        <w:t xml:space="preserve">» </w:t>
      </w:r>
      <w:r w:rsidR="00DB7D5A" w:rsidRPr="009E62B6">
        <w:rPr>
          <w:rFonts w:ascii="Times New Roman" w:eastAsia="Calibri" w:hAnsi="Times New Roman"/>
          <w:color w:val="000000" w:themeColor="text1"/>
          <w:sz w:val="24"/>
          <w:szCs w:val="24"/>
        </w:rPr>
        <w:t xml:space="preserve">Кемеровской области – Кузбасса </w:t>
      </w:r>
      <w:r w:rsidRPr="009E62B6">
        <w:rPr>
          <w:rFonts w:ascii="Times New Roman" w:eastAsia="Calibri" w:hAnsi="Times New Roman"/>
          <w:color w:val="000000" w:themeColor="text1"/>
          <w:sz w:val="24"/>
          <w:szCs w:val="24"/>
        </w:rPr>
        <w:t>обеспечивают возможность ознакомления с настоящими Правилами путем:</w:t>
      </w:r>
    </w:p>
    <w:p w:rsidR="00F2628B" w:rsidRPr="009E62B6" w:rsidRDefault="008027E6" w:rsidP="00480133">
      <w:pPr>
        <w:suppressAutoHyphens/>
        <w:spacing w:after="0" w:line="240" w:lineRule="auto"/>
        <w:ind w:firstLine="720"/>
        <w:jc w:val="both"/>
        <w:rPr>
          <w:rFonts w:ascii="Times New Roman" w:eastAsia="Calibri" w:hAnsi="Times New Roman"/>
          <w:color w:val="000000" w:themeColor="text1"/>
          <w:sz w:val="24"/>
          <w:szCs w:val="24"/>
        </w:rPr>
      </w:pPr>
      <w:r w:rsidRPr="009E62B6">
        <w:rPr>
          <w:rFonts w:ascii="Times New Roman" w:eastAsia="Calibri" w:hAnsi="Times New Roman"/>
          <w:color w:val="000000" w:themeColor="text1"/>
          <w:sz w:val="24"/>
          <w:szCs w:val="24"/>
        </w:rPr>
        <w:t>- опубликования (обнародования) настоящих Правил в порядке, установленном для официального опубликования (обнародования) нормативных правовых актов органов местного самоуправления, иной официальной информации, и размещения на официальном сайте муниципального образования в сети «Интернет»;</w:t>
      </w:r>
    </w:p>
    <w:p w:rsidR="000A2EC2" w:rsidRPr="009E62B6" w:rsidRDefault="008027E6" w:rsidP="00480133">
      <w:pPr>
        <w:suppressAutoHyphens/>
        <w:spacing w:after="0" w:line="240" w:lineRule="auto"/>
        <w:ind w:firstLine="720"/>
        <w:jc w:val="both"/>
        <w:rPr>
          <w:rFonts w:ascii="Times New Roman" w:eastAsia="Calibri" w:hAnsi="Times New Roman"/>
          <w:color w:val="000000" w:themeColor="text1"/>
          <w:sz w:val="24"/>
          <w:szCs w:val="24"/>
        </w:rPr>
      </w:pPr>
      <w:r w:rsidRPr="009E62B6">
        <w:rPr>
          <w:rFonts w:ascii="Times New Roman" w:eastAsia="Calibri" w:hAnsi="Times New Roman"/>
          <w:color w:val="000000" w:themeColor="text1"/>
          <w:sz w:val="24"/>
          <w:szCs w:val="24"/>
        </w:rPr>
        <w:t xml:space="preserve">- </w:t>
      </w:r>
      <w:proofErr w:type="gramStart"/>
      <w:r w:rsidRPr="009E62B6">
        <w:rPr>
          <w:rFonts w:ascii="Times New Roman" w:eastAsia="Calibri" w:hAnsi="Times New Roman"/>
          <w:color w:val="000000" w:themeColor="text1"/>
          <w:sz w:val="24"/>
          <w:szCs w:val="24"/>
        </w:rPr>
        <w:t>размещения Правил</w:t>
      </w:r>
      <w:proofErr w:type="gramEnd"/>
      <w:r w:rsidRPr="009E62B6">
        <w:rPr>
          <w:rFonts w:ascii="Times New Roman" w:eastAsia="Calibri" w:hAnsi="Times New Roman"/>
          <w:color w:val="000000" w:themeColor="text1"/>
          <w:sz w:val="24"/>
          <w:szCs w:val="24"/>
        </w:rPr>
        <w:t xml:space="preserve"> в Федеральной государственной информационной системе территориального планирования;</w:t>
      </w:r>
    </w:p>
    <w:p w:rsidR="00F2628B" w:rsidRPr="009E62B6" w:rsidRDefault="008027E6" w:rsidP="00480133">
      <w:pPr>
        <w:suppressAutoHyphens/>
        <w:spacing w:after="0" w:line="240" w:lineRule="auto"/>
        <w:ind w:firstLine="720"/>
        <w:jc w:val="both"/>
        <w:rPr>
          <w:rFonts w:ascii="Times New Roman" w:eastAsia="Calibri" w:hAnsi="Times New Roman"/>
          <w:color w:val="000000" w:themeColor="text1"/>
          <w:sz w:val="24"/>
          <w:szCs w:val="24"/>
        </w:rPr>
      </w:pPr>
      <w:r w:rsidRPr="009E62B6">
        <w:rPr>
          <w:rFonts w:ascii="Times New Roman" w:eastAsia="Calibri" w:hAnsi="Times New Roman"/>
          <w:color w:val="000000" w:themeColor="text1"/>
          <w:sz w:val="24"/>
          <w:szCs w:val="24"/>
        </w:rPr>
        <w:t xml:space="preserve">- создания возможности для ознакомления с настоящими Правилами в полном комплекте в органах и организациях, участвующих в вопросах регулирования землепользования и застройки на территории </w:t>
      </w:r>
      <w:r w:rsidR="000A2EC2" w:rsidRPr="009E62B6">
        <w:rPr>
          <w:rFonts w:ascii="Times New Roman" w:eastAsia="Calibri" w:hAnsi="Times New Roman"/>
          <w:color w:val="000000" w:themeColor="text1"/>
          <w:sz w:val="24"/>
          <w:szCs w:val="24"/>
        </w:rPr>
        <w:t>муниципального образования</w:t>
      </w:r>
      <w:r w:rsidRPr="009E62B6">
        <w:rPr>
          <w:rFonts w:ascii="Times New Roman" w:eastAsia="Calibri" w:hAnsi="Times New Roman"/>
          <w:color w:val="000000" w:themeColor="text1"/>
          <w:sz w:val="24"/>
          <w:szCs w:val="24"/>
        </w:rPr>
        <w:t>;</w:t>
      </w:r>
    </w:p>
    <w:p w:rsidR="00CD45AB" w:rsidRPr="009E62B6" w:rsidRDefault="008027E6" w:rsidP="00480133">
      <w:pPr>
        <w:suppressAutoHyphens/>
        <w:spacing w:after="0" w:line="240" w:lineRule="auto"/>
        <w:ind w:firstLine="720"/>
        <w:jc w:val="both"/>
        <w:rPr>
          <w:rFonts w:ascii="Times New Roman" w:eastAsia="Calibri" w:hAnsi="Times New Roman"/>
          <w:color w:val="000000" w:themeColor="text1"/>
          <w:sz w:val="24"/>
          <w:szCs w:val="24"/>
        </w:rPr>
      </w:pPr>
      <w:r w:rsidRPr="009E62B6">
        <w:rPr>
          <w:rFonts w:ascii="Times New Roman" w:eastAsia="Calibri" w:hAnsi="Times New Roman"/>
          <w:color w:val="000000" w:themeColor="text1"/>
          <w:sz w:val="24"/>
          <w:szCs w:val="24"/>
        </w:rPr>
        <w:t xml:space="preserve">- </w:t>
      </w:r>
      <w:r w:rsidR="00F2628B" w:rsidRPr="009E62B6">
        <w:rPr>
          <w:rFonts w:ascii="Times New Roman" w:eastAsia="Calibri" w:hAnsi="Times New Roman"/>
          <w:color w:val="000000" w:themeColor="text1"/>
          <w:sz w:val="24"/>
          <w:szCs w:val="24"/>
        </w:rPr>
        <w:t>предоставления физическим и юридическим лицам выписок из настоящих Правил, а также необходимых копий картографических материалов и их фрагментов, характеризующих условия землепользования и застройки применительно к отдельным земельным участкам и элементам планировочной структуры. Данные материалы предоставляются вышеуказанным лицам по письменному запросу.</w:t>
      </w:r>
      <w:r w:rsidR="007F59BE" w:rsidRPr="009E62B6">
        <w:rPr>
          <w:rFonts w:ascii="Times New Roman" w:eastAsia="Calibri" w:hAnsi="Times New Roman"/>
          <w:color w:val="000000" w:themeColor="text1"/>
          <w:sz w:val="24"/>
          <w:szCs w:val="24"/>
        </w:rPr>
        <w:t xml:space="preserve"> Стоимость указанных услуг определяется в порядке, установленном Правительством Российской Федерации.</w:t>
      </w:r>
    </w:p>
    <w:p w:rsidR="00F2628B" w:rsidRPr="009E62B6" w:rsidRDefault="00F2628B" w:rsidP="00F2628B">
      <w:pPr>
        <w:suppressAutoHyphens/>
        <w:spacing w:after="0" w:line="240" w:lineRule="auto"/>
        <w:ind w:firstLine="720"/>
        <w:jc w:val="both"/>
        <w:rPr>
          <w:rFonts w:ascii="Times New Roman" w:eastAsia="Calibri" w:hAnsi="Times New Roman"/>
          <w:color w:val="000000" w:themeColor="text1"/>
          <w:sz w:val="24"/>
          <w:szCs w:val="24"/>
        </w:rPr>
      </w:pPr>
    </w:p>
    <w:p w:rsidR="00CD45AB" w:rsidRPr="009E62B6" w:rsidRDefault="008027E6" w:rsidP="00C20710">
      <w:pPr>
        <w:numPr>
          <w:ilvl w:val="0"/>
          <w:numId w:val="29"/>
        </w:numPr>
        <w:suppressAutoHyphens/>
        <w:spacing w:after="0" w:line="240" w:lineRule="auto"/>
        <w:ind w:firstLine="567"/>
        <w:contextualSpacing/>
        <w:jc w:val="both"/>
        <w:outlineLvl w:val="2"/>
        <w:rPr>
          <w:rFonts w:ascii="Times New Roman" w:eastAsia="Calibri" w:hAnsi="Times New Roman"/>
          <w:b/>
          <w:i/>
          <w:color w:val="000000" w:themeColor="text1"/>
          <w:sz w:val="24"/>
          <w:szCs w:val="24"/>
        </w:rPr>
      </w:pPr>
      <w:bookmarkStart w:id="19" w:name="_Toc6502784"/>
      <w:bookmarkStart w:id="20" w:name="_Toc186290237"/>
      <w:r w:rsidRPr="009E62B6">
        <w:rPr>
          <w:rFonts w:ascii="Times New Roman" w:eastAsia="Calibri" w:hAnsi="Times New Roman"/>
          <w:b/>
          <w:color w:val="000000" w:themeColor="text1"/>
          <w:sz w:val="24"/>
          <w:szCs w:val="24"/>
        </w:rPr>
        <w:t>Статья 4. Вступление в силу Правил землепользования и застройки</w:t>
      </w:r>
      <w:bookmarkEnd w:id="19"/>
      <w:bookmarkEnd w:id="20"/>
    </w:p>
    <w:p w:rsidR="00CD45AB" w:rsidRPr="009E62B6" w:rsidRDefault="00CD45AB" w:rsidP="00CD45AB">
      <w:pPr>
        <w:suppressAutoHyphens/>
        <w:spacing w:after="0" w:line="240" w:lineRule="auto"/>
        <w:ind w:firstLine="720"/>
        <w:jc w:val="both"/>
        <w:rPr>
          <w:rFonts w:ascii="Times New Roman" w:eastAsia="Calibri" w:hAnsi="Times New Roman"/>
          <w:color w:val="000000" w:themeColor="text1"/>
          <w:sz w:val="24"/>
          <w:szCs w:val="24"/>
        </w:rPr>
      </w:pPr>
    </w:p>
    <w:p w:rsidR="00F2628B" w:rsidRPr="009E62B6" w:rsidRDefault="008027E6" w:rsidP="00F2628B">
      <w:pPr>
        <w:suppressAutoHyphens/>
        <w:spacing w:after="0" w:line="240" w:lineRule="auto"/>
        <w:ind w:firstLine="720"/>
        <w:jc w:val="both"/>
        <w:rPr>
          <w:rFonts w:ascii="Times New Roman" w:eastAsia="Calibri" w:hAnsi="Times New Roman"/>
          <w:color w:val="000000" w:themeColor="text1"/>
          <w:sz w:val="24"/>
          <w:szCs w:val="24"/>
        </w:rPr>
      </w:pPr>
      <w:r w:rsidRPr="009E62B6">
        <w:rPr>
          <w:rFonts w:ascii="Times New Roman" w:eastAsia="Calibri" w:hAnsi="Times New Roman"/>
          <w:color w:val="000000" w:themeColor="text1"/>
          <w:sz w:val="24"/>
          <w:szCs w:val="24"/>
        </w:rPr>
        <w:t>Настоящие Правила вступают в силу с момента их официального опубликования (обнародования) в порядке, установленном для официального опубликования (обнародования) нормативных правовых актов органов местного самоуправления.</w:t>
      </w:r>
    </w:p>
    <w:p w:rsidR="00CD45AB" w:rsidRPr="009E62B6" w:rsidRDefault="008027E6" w:rsidP="00F2628B">
      <w:pPr>
        <w:suppressAutoHyphens/>
        <w:spacing w:after="0" w:line="240" w:lineRule="auto"/>
        <w:ind w:firstLine="720"/>
        <w:jc w:val="both"/>
        <w:rPr>
          <w:rFonts w:ascii="Times New Roman" w:eastAsia="Calibri" w:hAnsi="Times New Roman"/>
          <w:color w:val="000000" w:themeColor="text1"/>
          <w:sz w:val="24"/>
          <w:szCs w:val="24"/>
        </w:rPr>
      </w:pPr>
      <w:r w:rsidRPr="009E62B6">
        <w:rPr>
          <w:rFonts w:ascii="Times New Roman" w:eastAsia="Calibri" w:hAnsi="Times New Roman"/>
          <w:color w:val="000000" w:themeColor="text1"/>
          <w:sz w:val="24"/>
          <w:szCs w:val="24"/>
        </w:rPr>
        <w:t>Правила действуют в части, не противоречащей правовым актам, имеющим большую юридическую силу.</w:t>
      </w:r>
    </w:p>
    <w:p w:rsidR="00F2628B" w:rsidRPr="009E62B6" w:rsidRDefault="00F2628B" w:rsidP="00F2628B">
      <w:pPr>
        <w:suppressAutoHyphens/>
        <w:spacing w:after="0" w:line="240" w:lineRule="auto"/>
        <w:ind w:firstLine="720"/>
        <w:jc w:val="both"/>
        <w:rPr>
          <w:rFonts w:ascii="Times New Roman" w:eastAsia="Calibri" w:hAnsi="Times New Roman"/>
          <w:color w:val="000000" w:themeColor="text1"/>
          <w:sz w:val="24"/>
          <w:szCs w:val="24"/>
        </w:rPr>
      </w:pPr>
    </w:p>
    <w:p w:rsidR="00CD45AB" w:rsidRPr="009E62B6" w:rsidRDefault="008027E6" w:rsidP="00C20710">
      <w:pPr>
        <w:numPr>
          <w:ilvl w:val="0"/>
          <w:numId w:val="29"/>
        </w:numPr>
        <w:suppressAutoHyphens/>
        <w:spacing w:after="0" w:line="240" w:lineRule="auto"/>
        <w:ind w:firstLine="567"/>
        <w:contextualSpacing/>
        <w:jc w:val="both"/>
        <w:outlineLvl w:val="2"/>
        <w:rPr>
          <w:rFonts w:ascii="Times New Roman" w:eastAsia="Calibri" w:hAnsi="Times New Roman"/>
          <w:b/>
          <w:i/>
          <w:color w:val="000000" w:themeColor="text1"/>
          <w:sz w:val="24"/>
          <w:szCs w:val="24"/>
        </w:rPr>
      </w:pPr>
      <w:bookmarkStart w:id="21" w:name="_Toc6502785"/>
      <w:bookmarkStart w:id="22" w:name="_Toc186290238"/>
      <w:r w:rsidRPr="009E62B6">
        <w:rPr>
          <w:rFonts w:ascii="Times New Roman" w:eastAsia="Calibri" w:hAnsi="Times New Roman"/>
          <w:b/>
          <w:color w:val="000000" w:themeColor="text1"/>
          <w:sz w:val="24"/>
          <w:szCs w:val="24"/>
        </w:rPr>
        <w:lastRenderedPageBreak/>
        <w:t>Статья 5. Ответственность за нарушение Правил землепользования и застройки</w:t>
      </w:r>
      <w:bookmarkEnd w:id="21"/>
      <w:bookmarkEnd w:id="22"/>
    </w:p>
    <w:p w:rsidR="00CD45AB" w:rsidRPr="009E62B6" w:rsidRDefault="00CD45AB" w:rsidP="00CD45AB">
      <w:pPr>
        <w:suppressAutoHyphens/>
        <w:spacing w:after="0" w:line="240" w:lineRule="auto"/>
        <w:ind w:firstLine="720"/>
        <w:jc w:val="both"/>
        <w:rPr>
          <w:rFonts w:ascii="Times New Roman" w:eastAsia="Calibri" w:hAnsi="Times New Roman"/>
          <w:color w:val="000000" w:themeColor="text1"/>
          <w:sz w:val="24"/>
          <w:szCs w:val="24"/>
        </w:rPr>
      </w:pPr>
    </w:p>
    <w:p w:rsidR="00CD45AB" w:rsidRPr="009E62B6" w:rsidRDefault="008027E6" w:rsidP="008F5BDD">
      <w:pPr>
        <w:suppressAutoHyphens/>
        <w:spacing w:after="0" w:line="240" w:lineRule="auto"/>
        <w:ind w:firstLine="720"/>
        <w:jc w:val="both"/>
        <w:rPr>
          <w:rFonts w:ascii="Times New Roman" w:eastAsia="Calibri" w:hAnsi="Times New Roman"/>
          <w:color w:val="000000" w:themeColor="text1"/>
          <w:sz w:val="24"/>
          <w:szCs w:val="24"/>
        </w:rPr>
      </w:pPr>
      <w:r w:rsidRPr="009E62B6">
        <w:rPr>
          <w:rFonts w:ascii="Times New Roman" w:eastAsia="Calibri" w:hAnsi="Times New Roman"/>
          <w:color w:val="000000" w:themeColor="text1"/>
          <w:sz w:val="24"/>
          <w:szCs w:val="24"/>
        </w:rPr>
        <w:t>За нарушение настоящих Правил физические и юридические лица, а также должностные лица несут ответственность в соответствии с законодательством Российской Федерации</w:t>
      </w:r>
      <w:r w:rsidR="00DB7D5A" w:rsidRPr="009E62B6">
        <w:rPr>
          <w:rFonts w:ascii="Times New Roman" w:eastAsia="Calibri" w:hAnsi="Times New Roman"/>
          <w:color w:val="000000" w:themeColor="text1"/>
          <w:sz w:val="24"/>
          <w:szCs w:val="24"/>
        </w:rPr>
        <w:t>.</w:t>
      </w:r>
    </w:p>
    <w:p w:rsidR="00F2628B" w:rsidRPr="009E62B6" w:rsidRDefault="00F2628B" w:rsidP="00F2628B">
      <w:pPr>
        <w:suppressAutoHyphens/>
        <w:spacing w:after="0" w:line="240" w:lineRule="auto"/>
        <w:ind w:left="1080"/>
        <w:jc w:val="both"/>
        <w:rPr>
          <w:rFonts w:ascii="Times New Roman" w:eastAsia="Calibri" w:hAnsi="Times New Roman"/>
          <w:color w:val="000000" w:themeColor="text1"/>
          <w:sz w:val="24"/>
          <w:szCs w:val="24"/>
        </w:rPr>
      </w:pPr>
    </w:p>
    <w:p w:rsidR="00CD45AB" w:rsidRPr="009E62B6" w:rsidRDefault="008027E6" w:rsidP="007068AF">
      <w:pPr>
        <w:keepNext/>
        <w:suppressAutoHyphens/>
        <w:spacing w:after="0" w:line="240" w:lineRule="auto"/>
        <w:ind w:firstLine="567"/>
        <w:jc w:val="both"/>
        <w:outlineLvl w:val="1"/>
        <w:rPr>
          <w:rFonts w:ascii="Times New Roman" w:eastAsia="Calibri" w:hAnsi="Times New Roman"/>
          <w:b/>
          <w:iCs/>
          <w:color w:val="000000" w:themeColor="text1"/>
          <w:sz w:val="24"/>
          <w:szCs w:val="24"/>
        </w:rPr>
      </w:pPr>
      <w:bookmarkStart w:id="23" w:name="_Toc6502786"/>
      <w:bookmarkStart w:id="24" w:name="_Toc186290239"/>
      <w:r w:rsidRPr="009E62B6">
        <w:rPr>
          <w:rFonts w:ascii="Times New Roman" w:eastAsia="Calibri" w:hAnsi="Times New Roman"/>
          <w:b/>
          <w:iCs/>
          <w:color w:val="000000" w:themeColor="text1"/>
          <w:sz w:val="24"/>
          <w:szCs w:val="24"/>
        </w:rPr>
        <w:t xml:space="preserve">ГЛАВА </w:t>
      </w:r>
      <w:r w:rsidRPr="009E62B6">
        <w:rPr>
          <w:rFonts w:ascii="Times New Roman" w:eastAsia="Calibri" w:hAnsi="Times New Roman"/>
          <w:b/>
          <w:iCs/>
          <w:color w:val="000000" w:themeColor="text1"/>
          <w:sz w:val="24"/>
          <w:szCs w:val="24"/>
          <w:lang w:val="en-US"/>
        </w:rPr>
        <w:t>II</w:t>
      </w:r>
      <w:r w:rsidRPr="009E62B6">
        <w:rPr>
          <w:rFonts w:ascii="Times New Roman" w:eastAsia="Calibri" w:hAnsi="Times New Roman"/>
          <w:b/>
          <w:iCs/>
          <w:color w:val="000000" w:themeColor="text1"/>
          <w:sz w:val="24"/>
          <w:szCs w:val="24"/>
        </w:rPr>
        <w:t xml:space="preserve">. </w:t>
      </w:r>
      <w:bookmarkEnd w:id="23"/>
      <w:r w:rsidR="00F2628B" w:rsidRPr="009E62B6">
        <w:rPr>
          <w:rFonts w:ascii="Times New Roman" w:eastAsia="Calibri" w:hAnsi="Times New Roman"/>
          <w:b/>
          <w:iCs/>
          <w:color w:val="000000" w:themeColor="text1"/>
          <w:sz w:val="24"/>
          <w:szCs w:val="24"/>
        </w:rPr>
        <w:t>Положения о регулировании землепользования и застройки органами местного самоуправления</w:t>
      </w:r>
      <w:bookmarkEnd w:id="24"/>
    </w:p>
    <w:p w:rsidR="00B9764E" w:rsidRPr="009E62B6" w:rsidRDefault="00B9764E" w:rsidP="00B9764E">
      <w:pPr>
        <w:spacing w:after="0" w:line="240" w:lineRule="auto"/>
        <w:rPr>
          <w:rFonts w:ascii="Times New Roman" w:hAnsi="Times New Roman"/>
          <w:color w:val="000000" w:themeColor="text1"/>
          <w:sz w:val="24"/>
          <w:szCs w:val="24"/>
          <w:lang w:eastAsia="ru-RU"/>
        </w:rPr>
      </w:pPr>
    </w:p>
    <w:p w:rsidR="00DC3B79" w:rsidRPr="009E62B6" w:rsidRDefault="008027E6" w:rsidP="00A34AFD">
      <w:pPr>
        <w:numPr>
          <w:ilvl w:val="0"/>
          <w:numId w:val="29"/>
        </w:numPr>
        <w:suppressAutoHyphens/>
        <w:spacing w:after="0" w:line="240" w:lineRule="auto"/>
        <w:ind w:firstLine="567"/>
        <w:contextualSpacing/>
        <w:jc w:val="both"/>
        <w:outlineLvl w:val="2"/>
        <w:rPr>
          <w:rFonts w:ascii="Times New Roman" w:eastAsia="Calibri" w:hAnsi="Times New Roman"/>
          <w:b/>
          <w:color w:val="000000" w:themeColor="text1"/>
          <w:sz w:val="24"/>
          <w:szCs w:val="24"/>
        </w:rPr>
      </w:pPr>
      <w:bookmarkStart w:id="25" w:name="_Toc186290240"/>
      <w:bookmarkStart w:id="26" w:name="_Toc6502787"/>
      <w:r w:rsidRPr="009E62B6">
        <w:rPr>
          <w:rFonts w:ascii="Times New Roman" w:eastAsia="Calibri" w:hAnsi="Times New Roman"/>
          <w:b/>
          <w:color w:val="000000" w:themeColor="text1"/>
          <w:sz w:val="24"/>
          <w:szCs w:val="24"/>
        </w:rPr>
        <w:t xml:space="preserve">Статья 6. Виды органов, осуществляющих регулирование землепользования и застройки на территории </w:t>
      </w:r>
      <w:r w:rsidR="004F4AA1">
        <w:rPr>
          <w:rFonts w:ascii="Times New Roman" w:eastAsia="Calibri" w:hAnsi="Times New Roman"/>
          <w:b/>
          <w:color w:val="000000" w:themeColor="text1"/>
          <w:sz w:val="24"/>
          <w:szCs w:val="24"/>
        </w:rPr>
        <w:t>муниципального округа</w:t>
      </w:r>
      <w:bookmarkEnd w:id="25"/>
    </w:p>
    <w:p w:rsidR="00B9764E" w:rsidRPr="009E62B6" w:rsidRDefault="00B9764E" w:rsidP="00B9764E">
      <w:pPr>
        <w:spacing w:after="0" w:line="240" w:lineRule="auto"/>
        <w:rPr>
          <w:rFonts w:ascii="Times New Roman" w:eastAsia="Calibri" w:hAnsi="Times New Roman"/>
          <w:color w:val="000000" w:themeColor="text1"/>
          <w:sz w:val="24"/>
          <w:szCs w:val="24"/>
          <w:lang w:eastAsia="ru-RU"/>
        </w:rPr>
      </w:pPr>
    </w:p>
    <w:p w:rsidR="00DC3B79" w:rsidRPr="009E62B6" w:rsidRDefault="008027E6" w:rsidP="00DC3B79">
      <w:pPr>
        <w:widowControl w:val="0"/>
        <w:tabs>
          <w:tab w:val="left" w:pos="993"/>
        </w:tabs>
        <w:autoSpaceDE w:val="0"/>
        <w:autoSpaceDN w:val="0"/>
        <w:adjustRightInd w:val="0"/>
        <w:spacing w:after="0" w:line="240" w:lineRule="auto"/>
        <w:ind w:firstLine="567"/>
        <w:jc w:val="both"/>
        <w:rPr>
          <w:rFonts w:ascii="Times New Roman" w:hAnsi="Times New Roman"/>
          <w:color w:val="000000" w:themeColor="text1"/>
          <w:sz w:val="24"/>
          <w:szCs w:val="24"/>
          <w:lang w:eastAsia="ru-RU"/>
        </w:rPr>
      </w:pPr>
      <w:r w:rsidRPr="009E62B6">
        <w:rPr>
          <w:rFonts w:ascii="Times New Roman" w:hAnsi="Times New Roman"/>
          <w:color w:val="000000" w:themeColor="text1"/>
          <w:sz w:val="24"/>
          <w:szCs w:val="24"/>
          <w:lang w:eastAsia="ru-RU"/>
        </w:rPr>
        <w:t>1.Органами местного самоуправления, уполномоченными регулировать землепользование и застройку, являются:</w:t>
      </w:r>
    </w:p>
    <w:p w:rsidR="002F2F8C" w:rsidRPr="009E62B6" w:rsidRDefault="00DF40CB" w:rsidP="00DF40CB">
      <w:pPr>
        <w:widowControl w:val="0"/>
        <w:tabs>
          <w:tab w:val="left" w:pos="993"/>
        </w:tabs>
        <w:autoSpaceDE w:val="0"/>
        <w:autoSpaceDN w:val="0"/>
        <w:adjustRightInd w:val="0"/>
        <w:spacing w:after="0" w:line="240" w:lineRule="auto"/>
        <w:jc w:val="both"/>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t xml:space="preserve">          - </w:t>
      </w:r>
      <w:r w:rsidR="008027E6" w:rsidRPr="009E62B6">
        <w:rPr>
          <w:rFonts w:ascii="Times New Roman" w:hAnsi="Times New Roman"/>
          <w:color w:val="000000" w:themeColor="text1"/>
          <w:sz w:val="24"/>
          <w:szCs w:val="24"/>
          <w:lang w:eastAsia="ru-RU"/>
        </w:rPr>
        <w:t xml:space="preserve">Совет народных депутатов Тяжинского муниципального округа – представительный орган Тяжинского муниципального округа; </w:t>
      </w:r>
    </w:p>
    <w:p w:rsidR="00DC3B79" w:rsidRPr="009E62B6" w:rsidRDefault="00DF40CB" w:rsidP="00DF40CB">
      <w:pPr>
        <w:widowControl w:val="0"/>
        <w:tabs>
          <w:tab w:val="left" w:pos="993"/>
        </w:tabs>
        <w:autoSpaceDE w:val="0"/>
        <w:autoSpaceDN w:val="0"/>
        <w:adjustRightInd w:val="0"/>
        <w:spacing w:after="0" w:line="240" w:lineRule="auto"/>
        <w:jc w:val="both"/>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t xml:space="preserve">          - </w:t>
      </w:r>
      <w:r w:rsidR="008027E6" w:rsidRPr="009E62B6">
        <w:rPr>
          <w:rFonts w:ascii="Times New Roman" w:hAnsi="Times New Roman"/>
          <w:color w:val="000000" w:themeColor="text1"/>
          <w:sz w:val="24"/>
          <w:szCs w:val="24"/>
          <w:lang w:eastAsia="ru-RU"/>
        </w:rPr>
        <w:t>Г</w:t>
      </w:r>
      <w:r w:rsidR="002F2F8C" w:rsidRPr="009E62B6">
        <w:rPr>
          <w:rFonts w:ascii="Times New Roman" w:hAnsi="Times New Roman"/>
          <w:color w:val="000000" w:themeColor="text1"/>
          <w:sz w:val="24"/>
          <w:szCs w:val="24"/>
          <w:lang w:eastAsia="ru-RU"/>
        </w:rPr>
        <w:t>лава Тяжинского муниципального округа – высшее должностное лицо Тяжинского муниципального округа</w:t>
      </w:r>
      <w:r w:rsidR="008027E6" w:rsidRPr="009E62B6">
        <w:rPr>
          <w:rFonts w:ascii="Times New Roman" w:hAnsi="Times New Roman"/>
          <w:color w:val="000000" w:themeColor="text1"/>
          <w:sz w:val="24"/>
          <w:szCs w:val="24"/>
          <w:lang w:eastAsia="ru-RU"/>
        </w:rPr>
        <w:t>;</w:t>
      </w:r>
    </w:p>
    <w:p w:rsidR="002F2F8C" w:rsidRPr="009E62B6" w:rsidRDefault="00DF40CB" w:rsidP="00DF40CB">
      <w:pPr>
        <w:widowControl w:val="0"/>
        <w:tabs>
          <w:tab w:val="left" w:pos="993"/>
        </w:tabs>
        <w:autoSpaceDE w:val="0"/>
        <w:autoSpaceDN w:val="0"/>
        <w:adjustRightInd w:val="0"/>
        <w:spacing w:after="0" w:line="240" w:lineRule="auto"/>
        <w:jc w:val="both"/>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t xml:space="preserve">          - </w:t>
      </w:r>
      <w:r w:rsidR="008027E6" w:rsidRPr="009E62B6">
        <w:rPr>
          <w:rFonts w:ascii="Times New Roman" w:hAnsi="Times New Roman"/>
          <w:color w:val="000000" w:themeColor="text1"/>
          <w:sz w:val="24"/>
          <w:szCs w:val="24"/>
          <w:lang w:eastAsia="ru-RU"/>
        </w:rPr>
        <w:t>Администрация Тяжинского муниципального округа – исполнительно-распорядительный орган Тяжинского муниципального округа;</w:t>
      </w:r>
    </w:p>
    <w:p w:rsidR="00A41831" w:rsidRPr="009E62B6" w:rsidRDefault="00DF40CB" w:rsidP="00DF40CB">
      <w:pPr>
        <w:widowControl w:val="0"/>
        <w:tabs>
          <w:tab w:val="left" w:pos="993"/>
        </w:tabs>
        <w:autoSpaceDE w:val="0"/>
        <w:autoSpaceDN w:val="0"/>
        <w:adjustRightInd w:val="0"/>
        <w:spacing w:after="0" w:line="240" w:lineRule="auto"/>
        <w:jc w:val="both"/>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t xml:space="preserve">          - </w:t>
      </w:r>
      <w:r w:rsidR="008027E6" w:rsidRPr="009E62B6">
        <w:rPr>
          <w:rFonts w:ascii="Times New Roman" w:hAnsi="Times New Roman"/>
          <w:color w:val="000000" w:themeColor="text1"/>
          <w:sz w:val="24"/>
          <w:szCs w:val="24"/>
          <w:lang w:eastAsia="ru-RU"/>
        </w:rPr>
        <w:t>Комиссия по подготовке проекта правил землепользования и застройки.</w:t>
      </w:r>
    </w:p>
    <w:p w:rsidR="00DC3B79" w:rsidRPr="009E62B6" w:rsidRDefault="008027E6" w:rsidP="00DC3B79">
      <w:pPr>
        <w:widowControl w:val="0"/>
        <w:autoSpaceDE w:val="0"/>
        <w:autoSpaceDN w:val="0"/>
        <w:adjustRightInd w:val="0"/>
        <w:spacing w:after="0" w:line="240" w:lineRule="auto"/>
        <w:ind w:firstLine="540"/>
        <w:jc w:val="both"/>
        <w:rPr>
          <w:rFonts w:ascii="Times New Roman" w:eastAsiaTheme="minorHAnsi" w:hAnsi="Times New Roman"/>
          <w:color w:val="000000" w:themeColor="text1"/>
          <w:sz w:val="24"/>
          <w:szCs w:val="24"/>
        </w:rPr>
      </w:pPr>
      <w:r w:rsidRPr="009E62B6">
        <w:rPr>
          <w:rFonts w:ascii="Times New Roman" w:hAnsi="Times New Roman"/>
          <w:color w:val="000000" w:themeColor="text1"/>
          <w:sz w:val="24"/>
          <w:szCs w:val="24"/>
          <w:lang w:eastAsia="ru-RU"/>
        </w:rPr>
        <w:t>2. Полномочия органов местного самоуправления Тяжинского муниципального округа в сфере регулирования землепользования и застройки устанавливаются Уставом Тяжинского муниципального округа в соответствии с федеральным и региональным законодательством.</w:t>
      </w:r>
    </w:p>
    <w:p w:rsidR="00DC3B79" w:rsidRPr="009E62B6" w:rsidRDefault="008027E6" w:rsidP="00DF40CB">
      <w:pPr>
        <w:widowControl w:val="0"/>
        <w:autoSpaceDE w:val="0"/>
        <w:autoSpaceDN w:val="0"/>
        <w:adjustRightInd w:val="0"/>
        <w:spacing w:after="0" w:line="240" w:lineRule="auto"/>
        <w:ind w:firstLine="540"/>
        <w:jc w:val="both"/>
        <w:rPr>
          <w:rFonts w:ascii="Times New Roman" w:hAnsi="Times New Roman"/>
          <w:color w:val="000000" w:themeColor="text1"/>
          <w:sz w:val="24"/>
          <w:szCs w:val="24"/>
          <w:lang w:eastAsia="ru-RU"/>
        </w:rPr>
      </w:pPr>
      <w:r w:rsidRPr="009E62B6">
        <w:rPr>
          <w:rFonts w:ascii="Times New Roman" w:hAnsi="Times New Roman"/>
          <w:color w:val="000000" w:themeColor="text1"/>
          <w:sz w:val="24"/>
          <w:szCs w:val="24"/>
          <w:lang w:eastAsia="ru-RU"/>
        </w:rPr>
        <w:t>3.</w:t>
      </w:r>
      <w:r w:rsidR="00DF40CB">
        <w:rPr>
          <w:rFonts w:ascii="Times New Roman" w:hAnsi="Times New Roman"/>
          <w:color w:val="000000" w:themeColor="text1"/>
          <w:sz w:val="24"/>
          <w:szCs w:val="24"/>
          <w:lang w:eastAsia="ru-RU"/>
        </w:rPr>
        <w:t xml:space="preserve"> </w:t>
      </w:r>
      <w:r w:rsidRPr="009E62B6">
        <w:rPr>
          <w:rFonts w:ascii="Times New Roman" w:hAnsi="Times New Roman"/>
          <w:color w:val="000000" w:themeColor="text1"/>
          <w:sz w:val="24"/>
          <w:szCs w:val="24"/>
          <w:lang w:eastAsia="ru-RU"/>
        </w:rPr>
        <w:t>Полномочия структурных подразделений администрации Тяжинского муниципального округа в сфере регулирования землепользования и застройки устанавливаются в Положениях о соответствующих структурных подразделениях, утверждаемых главой Тяжинского муниципального округа.</w:t>
      </w:r>
    </w:p>
    <w:p w:rsidR="00DC3B79" w:rsidRPr="009E62B6" w:rsidRDefault="008027E6" w:rsidP="00DC3B79">
      <w:pPr>
        <w:widowControl w:val="0"/>
        <w:autoSpaceDE w:val="0"/>
        <w:autoSpaceDN w:val="0"/>
        <w:adjustRightInd w:val="0"/>
        <w:spacing w:after="0" w:line="240" w:lineRule="auto"/>
        <w:ind w:firstLine="540"/>
        <w:jc w:val="both"/>
        <w:rPr>
          <w:rFonts w:ascii="Times New Roman" w:hAnsi="Times New Roman"/>
          <w:color w:val="000000" w:themeColor="text1"/>
          <w:sz w:val="24"/>
          <w:szCs w:val="24"/>
          <w:lang w:eastAsia="ru-RU"/>
        </w:rPr>
      </w:pPr>
      <w:r w:rsidRPr="009E62B6">
        <w:rPr>
          <w:rFonts w:ascii="Times New Roman" w:hAnsi="Times New Roman"/>
          <w:color w:val="000000" w:themeColor="text1"/>
          <w:sz w:val="24"/>
          <w:szCs w:val="24"/>
          <w:lang w:eastAsia="ru-RU"/>
        </w:rPr>
        <w:t xml:space="preserve">4. </w:t>
      </w:r>
      <w:r w:rsidRPr="009E62B6">
        <w:rPr>
          <w:rFonts w:ascii="Times New Roman" w:eastAsia="Calibri" w:hAnsi="Times New Roman"/>
          <w:color w:val="000000" w:themeColor="text1"/>
          <w:sz w:val="24"/>
          <w:szCs w:val="24"/>
          <w:lang w:eastAsia="ru-RU"/>
        </w:rPr>
        <w:t xml:space="preserve">Состав и порядок деятельности комиссии </w:t>
      </w:r>
      <w:r w:rsidRPr="009E62B6">
        <w:rPr>
          <w:rFonts w:ascii="Times New Roman" w:eastAsia="Calibri" w:hAnsi="Times New Roman"/>
          <w:bCs/>
          <w:color w:val="000000" w:themeColor="text1"/>
          <w:sz w:val="24"/>
          <w:szCs w:val="24"/>
          <w:lang w:eastAsia="ru-RU"/>
        </w:rPr>
        <w:t>по подготовке проекта правил землепользования и застройки</w:t>
      </w:r>
      <w:r w:rsidRPr="009E62B6">
        <w:rPr>
          <w:rFonts w:ascii="Times New Roman" w:eastAsia="Calibri" w:hAnsi="Times New Roman"/>
          <w:color w:val="000000" w:themeColor="text1"/>
          <w:sz w:val="24"/>
          <w:szCs w:val="24"/>
          <w:lang w:eastAsia="ru-RU"/>
        </w:rPr>
        <w:t xml:space="preserve"> (далее – Комиссия) утверждаются постановлением администрации </w:t>
      </w:r>
      <w:r w:rsidRPr="009E62B6">
        <w:rPr>
          <w:rFonts w:ascii="Times New Roman" w:hAnsi="Times New Roman"/>
          <w:color w:val="000000" w:themeColor="text1"/>
          <w:sz w:val="24"/>
          <w:szCs w:val="24"/>
          <w:lang w:eastAsia="ru-RU"/>
        </w:rPr>
        <w:t>Тяжинского муниципального округа</w:t>
      </w:r>
      <w:r w:rsidRPr="009E62B6">
        <w:rPr>
          <w:rFonts w:ascii="Times New Roman" w:eastAsia="Calibri" w:hAnsi="Times New Roman"/>
          <w:color w:val="000000" w:themeColor="text1"/>
          <w:sz w:val="24"/>
          <w:szCs w:val="24"/>
          <w:lang w:eastAsia="ru-RU"/>
        </w:rPr>
        <w:t xml:space="preserve"> в соответствии с требованиями к составу и порядку деятельности комиссии, устанавливаемыми Градостроительным кодексом Российской Федерации, законами Кемеровской области, настоящими Правилами и иными нормативными правовыми актами органов местного самоуправления </w:t>
      </w:r>
      <w:r w:rsidRPr="009E62B6">
        <w:rPr>
          <w:rFonts w:ascii="Times New Roman" w:hAnsi="Times New Roman"/>
          <w:color w:val="000000" w:themeColor="text1"/>
          <w:sz w:val="24"/>
          <w:szCs w:val="24"/>
          <w:lang w:eastAsia="ru-RU"/>
        </w:rPr>
        <w:t>Тяжинского муниципального округа</w:t>
      </w:r>
      <w:r w:rsidRPr="009E62B6">
        <w:rPr>
          <w:rFonts w:ascii="Times New Roman" w:eastAsia="Calibri" w:hAnsi="Times New Roman"/>
          <w:color w:val="000000" w:themeColor="text1"/>
          <w:sz w:val="24"/>
          <w:szCs w:val="24"/>
          <w:lang w:eastAsia="ru-RU"/>
        </w:rPr>
        <w:t>.</w:t>
      </w:r>
    </w:p>
    <w:p w:rsidR="00DC3B79" w:rsidRPr="009E62B6" w:rsidRDefault="00DC3B79" w:rsidP="00DC3B79">
      <w:pPr>
        <w:spacing w:after="0" w:line="240" w:lineRule="auto"/>
        <w:rPr>
          <w:rFonts w:ascii="Times New Roman" w:eastAsia="Calibri" w:hAnsi="Times New Roman"/>
          <w:color w:val="000000" w:themeColor="text1"/>
          <w:sz w:val="24"/>
          <w:szCs w:val="24"/>
          <w:lang w:eastAsia="ru-RU"/>
        </w:rPr>
      </w:pPr>
    </w:p>
    <w:p w:rsidR="002D134C" w:rsidRPr="009E62B6" w:rsidRDefault="008027E6" w:rsidP="00A34AFD">
      <w:pPr>
        <w:numPr>
          <w:ilvl w:val="0"/>
          <w:numId w:val="29"/>
        </w:numPr>
        <w:suppressAutoHyphens/>
        <w:spacing w:after="0" w:line="240" w:lineRule="auto"/>
        <w:ind w:firstLine="567"/>
        <w:contextualSpacing/>
        <w:jc w:val="both"/>
        <w:outlineLvl w:val="2"/>
        <w:rPr>
          <w:rFonts w:ascii="Times New Roman" w:eastAsia="Calibri" w:hAnsi="Times New Roman"/>
          <w:b/>
          <w:color w:val="000000" w:themeColor="text1"/>
          <w:sz w:val="24"/>
          <w:szCs w:val="24"/>
        </w:rPr>
      </w:pPr>
      <w:bookmarkStart w:id="27" w:name="_Toc186290241"/>
      <w:r w:rsidRPr="009E62B6">
        <w:rPr>
          <w:rFonts w:ascii="Times New Roman" w:eastAsia="Calibri" w:hAnsi="Times New Roman"/>
          <w:b/>
          <w:color w:val="000000" w:themeColor="text1"/>
          <w:sz w:val="24"/>
          <w:szCs w:val="24"/>
        </w:rPr>
        <w:t>Статья 7.</w:t>
      </w:r>
      <w:r w:rsidR="00A41831" w:rsidRPr="009E62B6">
        <w:rPr>
          <w:rFonts w:ascii="Times New Roman" w:eastAsia="Calibri" w:hAnsi="Times New Roman"/>
          <w:b/>
          <w:color w:val="000000" w:themeColor="text1"/>
          <w:sz w:val="24"/>
          <w:szCs w:val="24"/>
        </w:rPr>
        <w:t xml:space="preserve"> </w:t>
      </w:r>
      <w:r w:rsidRPr="009E62B6">
        <w:rPr>
          <w:rFonts w:ascii="Times New Roman" w:eastAsia="Calibri" w:hAnsi="Times New Roman"/>
          <w:b/>
          <w:color w:val="000000" w:themeColor="text1"/>
          <w:sz w:val="24"/>
          <w:szCs w:val="24"/>
        </w:rPr>
        <w:t>Полномочия органов местного самоуправления</w:t>
      </w:r>
      <w:bookmarkEnd w:id="27"/>
    </w:p>
    <w:p w:rsidR="00B9764E" w:rsidRPr="009E62B6" w:rsidRDefault="00B9764E" w:rsidP="00B9764E">
      <w:pPr>
        <w:spacing w:after="0" w:line="240" w:lineRule="auto"/>
        <w:rPr>
          <w:rFonts w:ascii="Times New Roman" w:hAnsi="Times New Roman"/>
          <w:color w:val="000000" w:themeColor="text1"/>
          <w:sz w:val="24"/>
          <w:szCs w:val="24"/>
          <w:lang w:eastAsia="ru-RU"/>
        </w:rPr>
      </w:pPr>
    </w:p>
    <w:p w:rsidR="002D134C" w:rsidRPr="009E62B6" w:rsidRDefault="008027E6" w:rsidP="00A34AFD">
      <w:pPr>
        <w:numPr>
          <w:ilvl w:val="0"/>
          <w:numId w:val="29"/>
        </w:numPr>
        <w:suppressAutoHyphens/>
        <w:spacing w:after="0" w:line="240" w:lineRule="auto"/>
        <w:ind w:firstLine="567"/>
        <w:contextualSpacing/>
        <w:jc w:val="both"/>
        <w:outlineLvl w:val="2"/>
        <w:rPr>
          <w:rFonts w:ascii="Times New Roman" w:eastAsia="Calibri" w:hAnsi="Times New Roman"/>
          <w:b/>
          <w:color w:val="000000" w:themeColor="text1"/>
          <w:sz w:val="24"/>
          <w:szCs w:val="24"/>
        </w:rPr>
      </w:pPr>
      <w:bookmarkStart w:id="28" w:name="_Toc186290242"/>
      <w:r w:rsidRPr="009E62B6">
        <w:rPr>
          <w:rFonts w:ascii="Times New Roman" w:eastAsia="Calibri" w:hAnsi="Times New Roman"/>
          <w:b/>
          <w:color w:val="000000" w:themeColor="text1"/>
          <w:sz w:val="24"/>
          <w:szCs w:val="24"/>
        </w:rPr>
        <w:t>Статья 7.1. Полномочия Совета народных депутатов Тяжинского муниципального округа</w:t>
      </w:r>
      <w:bookmarkEnd w:id="28"/>
    </w:p>
    <w:p w:rsidR="00B9764E" w:rsidRPr="009E62B6" w:rsidRDefault="00B9764E" w:rsidP="00B9764E">
      <w:pPr>
        <w:spacing w:after="0" w:line="240" w:lineRule="auto"/>
        <w:ind w:left="708"/>
        <w:rPr>
          <w:rFonts w:ascii="Times New Roman" w:hAnsi="Times New Roman"/>
          <w:i/>
          <w:color w:val="000000" w:themeColor="text1"/>
          <w:sz w:val="24"/>
          <w:szCs w:val="24"/>
          <w:lang w:eastAsia="ru-RU"/>
        </w:rPr>
      </w:pPr>
    </w:p>
    <w:p w:rsidR="00A41831" w:rsidRPr="009E62B6" w:rsidRDefault="008027E6" w:rsidP="00A41831">
      <w:pPr>
        <w:spacing w:after="0" w:line="240" w:lineRule="auto"/>
        <w:ind w:firstLine="567"/>
        <w:jc w:val="both"/>
        <w:rPr>
          <w:rFonts w:ascii="Times New Roman" w:hAnsi="Times New Roman"/>
          <w:color w:val="000000" w:themeColor="text1"/>
          <w:sz w:val="24"/>
          <w:szCs w:val="24"/>
          <w:lang w:eastAsia="ru-RU"/>
        </w:rPr>
      </w:pPr>
      <w:r w:rsidRPr="009E62B6">
        <w:rPr>
          <w:rFonts w:ascii="Times New Roman" w:hAnsi="Times New Roman"/>
          <w:color w:val="000000" w:themeColor="text1"/>
          <w:sz w:val="24"/>
          <w:szCs w:val="24"/>
          <w:lang w:eastAsia="ru-RU"/>
        </w:rPr>
        <w:t>К полномочиям Совета народных депутатов Тяжинского муниципального округа по вопросам землепользования и застройки в соответствии с Градостроительным кодексом и Уставом муниципального округа</w:t>
      </w:r>
      <w:r w:rsidRPr="009E62B6">
        <w:rPr>
          <w:rFonts w:ascii="Times New Roman" w:eastAsia="Calibri" w:hAnsi="Times New Roman"/>
          <w:color w:val="000000" w:themeColor="text1"/>
          <w:sz w:val="24"/>
          <w:szCs w:val="24"/>
          <w:lang w:eastAsia="ru-RU"/>
        </w:rPr>
        <w:t xml:space="preserve"> </w:t>
      </w:r>
      <w:r w:rsidRPr="009E62B6">
        <w:rPr>
          <w:rFonts w:ascii="Times New Roman" w:hAnsi="Times New Roman"/>
          <w:color w:val="000000" w:themeColor="text1"/>
          <w:sz w:val="24"/>
          <w:szCs w:val="24"/>
          <w:lang w:eastAsia="ru-RU"/>
        </w:rPr>
        <w:t>относится:</w:t>
      </w:r>
    </w:p>
    <w:p w:rsidR="00A41831" w:rsidRPr="009E62B6" w:rsidRDefault="008027E6" w:rsidP="00A41831">
      <w:pPr>
        <w:spacing w:after="0" w:line="240" w:lineRule="auto"/>
        <w:ind w:firstLine="567"/>
        <w:jc w:val="both"/>
        <w:rPr>
          <w:rFonts w:ascii="Times New Roman" w:hAnsi="Times New Roman"/>
          <w:color w:val="000000" w:themeColor="text1"/>
          <w:sz w:val="24"/>
          <w:szCs w:val="24"/>
          <w:lang w:eastAsia="ru-RU"/>
        </w:rPr>
      </w:pPr>
      <w:r w:rsidRPr="009E62B6">
        <w:rPr>
          <w:rFonts w:ascii="Times New Roman" w:hAnsi="Times New Roman"/>
          <w:color w:val="000000" w:themeColor="text1"/>
          <w:sz w:val="24"/>
          <w:szCs w:val="24"/>
          <w:lang w:eastAsia="ru-RU"/>
        </w:rPr>
        <w:t>1) утверждение правил землепользования и застройки, внесение в них изменений;</w:t>
      </w:r>
    </w:p>
    <w:p w:rsidR="00A41831" w:rsidRPr="009E62B6" w:rsidRDefault="008027E6" w:rsidP="00A41831">
      <w:pPr>
        <w:spacing w:after="0" w:line="240" w:lineRule="auto"/>
        <w:ind w:firstLine="567"/>
        <w:jc w:val="both"/>
        <w:rPr>
          <w:rFonts w:ascii="Times New Roman" w:hAnsi="Times New Roman"/>
          <w:color w:val="000000" w:themeColor="text1"/>
          <w:sz w:val="24"/>
          <w:szCs w:val="24"/>
          <w:lang w:eastAsia="ru-RU"/>
        </w:rPr>
      </w:pPr>
      <w:r w:rsidRPr="009E62B6">
        <w:rPr>
          <w:rFonts w:ascii="Times New Roman" w:hAnsi="Times New Roman"/>
          <w:color w:val="000000" w:themeColor="text1"/>
          <w:sz w:val="24"/>
          <w:szCs w:val="24"/>
          <w:lang w:eastAsia="ru-RU"/>
        </w:rPr>
        <w:t>2) определение порядка организации и проведения публичных слушаний, а также порядка назначения и проведения собрания и опроса граждан;</w:t>
      </w:r>
    </w:p>
    <w:p w:rsidR="00A41831" w:rsidRPr="009E62B6" w:rsidRDefault="008027E6" w:rsidP="00A41831">
      <w:pPr>
        <w:spacing w:after="0" w:line="240" w:lineRule="auto"/>
        <w:ind w:firstLine="567"/>
        <w:jc w:val="both"/>
        <w:rPr>
          <w:rFonts w:ascii="Times New Roman" w:hAnsi="Times New Roman"/>
          <w:color w:val="000000" w:themeColor="text1"/>
          <w:sz w:val="24"/>
          <w:szCs w:val="24"/>
          <w:lang w:eastAsia="ru-RU"/>
        </w:rPr>
      </w:pPr>
      <w:r w:rsidRPr="009E62B6">
        <w:rPr>
          <w:rFonts w:ascii="Times New Roman" w:hAnsi="Times New Roman"/>
          <w:color w:val="000000" w:themeColor="text1"/>
          <w:sz w:val="24"/>
          <w:szCs w:val="24"/>
          <w:lang w:eastAsia="ru-RU"/>
        </w:rPr>
        <w:t>3) контроль за исполнением правил землепользования и застройки;</w:t>
      </w:r>
    </w:p>
    <w:p w:rsidR="00A41831" w:rsidRPr="009E62B6" w:rsidRDefault="008027E6" w:rsidP="00A41831">
      <w:pPr>
        <w:spacing w:after="0" w:line="240" w:lineRule="auto"/>
        <w:ind w:firstLine="567"/>
        <w:jc w:val="both"/>
        <w:rPr>
          <w:rFonts w:ascii="Times New Roman" w:hAnsi="Times New Roman"/>
          <w:color w:val="000000" w:themeColor="text1"/>
          <w:sz w:val="24"/>
          <w:szCs w:val="24"/>
          <w:lang w:eastAsia="ru-RU"/>
        </w:rPr>
      </w:pPr>
      <w:r w:rsidRPr="009E62B6">
        <w:rPr>
          <w:rFonts w:ascii="Times New Roman" w:hAnsi="Times New Roman"/>
          <w:color w:val="000000" w:themeColor="text1"/>
          <w:sz w:val="24"/>
          <w:szCs w:val="24"/>
          <w:lang w:eastAsia="ru-RU"/>
        </w:rPr>
        <w:t>4) утверждение местных нормативов градостроительного проектирования;</w:t>
      </w:r>
    </w:p>
    <w:p w:rsidR="00A41831" w:rsidRDefault="008027E6" w:rsidP="00A41831">
      <w:pPr>
        <w:spacing w:after="0" w:line="240" w:lineRule="auto"/>
        <w:ind w:firstLine="567"/>
        <w:jc w:val="both"/>
        <w:rPr>
          <w:rFonts w:ascii="Times New Roman" w:hAnsi="Times New Roman"/>
          <w:color w:val="000000" w:themeColor="text1"/>
          <w:sz w:val="24"/>
          <w:szCs w:val="24"/>
          <w:lang w:eastAsia="ru-RU"/>
        </w:rPr>
      </w:pPr>
      <w:r w:rsidRPr="009E62B6">
        <w:rPr>
          <w:rFonts w:ascii="Times New Roman" w:hAnsi="Times New Roman"/>
          <w:color w:val="000000" w:themeColor="text1"/>
          <w:sz w:val="24"/>
          <w:szCs w:val="24"/>
          <w:lang w:eastAsia="ru-RU"/>
        </w:rPr>
        <w:t>5) осуществление иных полномочий, предусмотренных федеральным законодательством и законодательством Кемеровской области.</w:t>
      </w:r>
    </w:p>
    <w:p w:rsidR="00DF40CB" w:rsidRPr="009E62B6" w:rsidRDefault="00DF40CB" w:rsidP="00A41831">
      <w:pPr>
        <w:spacing w:after="0" w:line="240" w:lineRule="auto"/>
        <w:ind w:firstLine="567"/>
        <w:jc w:val="both"/>
        <w:rPr>
          <w:rFonts w:ascii="Times New Roman" w:hAnsi="Times New Roman"/>
          <w:color w:val="000000" w:themeColor="text1"/>
          <w:sz w:val="24"/>
          <w:szCs w:val="24"/>
          <w:lang w:eastAsia="ru-RU"/>
        </w:rPr>
      </w:pPr>
    </w:p>
    <w:p w:rsidR="00B9764E" w:rsidRPr="009E62B6" w:rsidRDefault="00B9764E" w:rsidP="00A41831">
      <w:pPr>
        <w:spacing w:after="0" w:line="240" w:lineRule="auto"/>
        <w:ind w:firstLine="567"/>
        <w:jc w:val="both"/>
        <w:rPr>
          <w:rFonts w:ascii="Times New Roman" w:hAnsi="Times New Roman"/>
          <w:color w:val="000000" w:themeColor="text1"/>
          <w:sz w:val="24"/>
          <w:szCs w:val="24"/>
          <w:lang w:eastAsia="ru-RU"/>
        </w:rPr>
      </w:pPr>
    </w:p>
    <w:p w:rsidR="00B9764E" w:rsidRPr="009E62B6" w:rsidRDefault="008027E6" w:rsidP="00B9764E">
      <w:pPr>
        <w:numPr>
          <w:ilvl w:val="0"/>
          <w:numId w:val="29"/>
        </w:numPr>
        <w:suppressAutoHyphens/>
        <w:spacing w:after="0" w:line="240" w:lineRule="auto"/>
        <w:ind w:firstLine="567"/>
        <w:contextualSpacing/>
        <w:jc w:val="both"/>
        <w:outlineLvl w:val="2"/>
        <w:rPr>
          <w:rFonts w:ascii="Times New Roman" w:eastAsia="Calibri" w:hAnsi="Times New Roman"/>
          <w:b/>
          <w:color w:val="000000" w:themeColor="text1"/>
          <w:sz w:val="24"/>
          <w:szCs w:val="24"/>
        </w:rPr>
      </w:pPr>
      <w:bookmarkStart w:id="29" w:name="_Toc186290243"/>
      <w:r w:rsidRPr="009E62B6">
        <w:rPr>
          <w:rFonts w:ascii="Times New Roman" w:eastAsia="Calibri" w:hAnsi="Times New Roman"/>
          <w:b/>
          <w:color w:val="000000" w:themeColor="text1"/>
          <w:sz w:val="24"/>
          <w:szCs w:val="24"/>
        </w:rPr>
        <w:lastRenderedPageBreak/>
        <w:t>Статья 7.2. Полномочия главы Тяжинского муниципального округа</w:t>
      </w:r>
      <w:bookmarkEnd w:id="29"/>
    </w:p>
    <w:p w:rsidR="00B9764E" w:rsidRPr="009E62B6" w:rsidRDefault="00B9764E" w:rsidP="00B9764E">
      <w:pPr>
        <w:spacing w:after="0" w:line="240" w:lineRule="auto"/>
        <w:rPr>
          <w:rFonts w:ascii="Times New Roman" w:hAnsi="Times New Roman"/>
          <w:color w:val="000000" w:themeColor="text1"/>
          <w:sz w:val="24"/>
          <w:szCs w:val="24"/>
          <w:lang w:eastAsia="ru-RU"/>
        </w:rPr>
      </w:pPr>
    </w:p>
    <w:p w:rsidR="00A34AFD" w:rsidRPr="009E62B6" w:rsidRDefault="008027E6" w:rsidP="00A34AFD">
      <w:pPr>
        <w:widowControl w:val="0"/>
        <w:autoSpaceDE w:val="0"/>
        <w:autoSpaceDN w:val="0"/>
        <w:adjustRightInd w:val="0"/>
        <w:spacing w:after="0" w:line="240" w:lineRule="auto"/>
        <w:ind w:firstLine="540"/>
        <w:jc w:val="both"/>
        <w:rPr>
          <w:rFonts w:ascii="Times New Roman" w:hAnsi="Times New Roman"/>
          <w:color w:val="000000" w:themeColor="text1"/>
          <w:sz w:val="24"/>
          <w:szCs w:val="24"/>
          <w:lang w:eastAsia="ru-RU"/>
        </w:rPr>
      </w:pPr>
      <w:r w:rsidRPr="009E62B6">
        <w:rPr>
          <w:rFonts w:ascii="Times New Roman" w:hAnsi="Times New Roman"/>
          <w:color w:val="000000" w:themeColor="text1"/>
          <w:sz w:val="24"/>
          <w:szCs w:val="24"/>
          <w:lang w:eastAsia="ru-RU"/>
        </w:rPr>
        <w:t>К полномочиям главы муниципального округа по вопросам землепользования и застройки относится:</w:t>
      </w:r>
    </w:p>
    <w:p w:rsidR="00A34AFD" w:rsidRPr="009E62B6" w:rsidRDefault="008027E6" w:rsidP="00A34AFD">
      <w:pPr>
        <w:widowControl w:val="0"/>
        <w:autoSpaceDE w:val="0"/>
        <w:autoSpaceDN w:val="0"/>
        <w:adjustRightInd w:val="0"/>
        <w:spacing w:after="0" w:line="240" w:lineRule="auto"/>
        <w:ind w:firstLine="540"/>
        <w:jc w:val="both"/>
        <w:rPr>
          <w:rFonts w:ascii="Times New Roman" w:hAnsi="Times New Roman"/>
          <w:color w:val="000000" w:themeColor="text1"/>
          <w:sz w:val="24"/>
          <w:szCs w:val="24"/>
          <w:lang w:eastAsia="ru-RU"/>
        </w:rPr>
      </w:pPr>
      <w:r w:rsidRPr="009E62B6">
        <w:rPr>
          <w:rFonts w:ascii="Times New Roman" w:hAnsi="Times New Roman"/>
          <w:color w:val="000000" w:themeColor="text1"/>
          <w:sz w:val="24"/>
          <w:szCs w:val="24"/>
          <w:lang w:eastAsia="ru-RU"/>
        </w:rPr>
        <w:t>1) принятие решения о подготовке проекта правил землепользования и застройки, проекта нормативного правового акта о внесении в них изменений;</w:t>
      </w:r>
    </w:p>
    <w:p w:rsidR="00A34AFD" w:rsidRPr="009E62B6" w:rsidRDefault="008027E6" w:rsidP="00A34AFD">
      <w:pPr>
        <w:widowControl w:val="0"/>
        <w:autoSpaceDE w:val="0"/>
        <w:autoSpaceDN w:val="0"/>
        <w:adjustRightInd w:val="0"/>
        <w:spacing w:after="0" w:line="240" w:lineRule="auto"/>
        <w:ind w:firstLine="540"/>
        <w:jc w:val="both"/>
        <w:rPr>
          <w:rFonts w:ascii="Times New Roman" w:hAnsi="Times New Roman"/>
          <w:color w:val="000000" w:themeColor="text1"/>
          <w:sz w:val="24"/>
          <w:szCs w:val="24"/>
          <w:lang w:eastAsia="ru-RU"/>
        </w:rPr>
      </w:pPr>
      <w:r w:rsidRPr="009E62B6">
        <w:rPr>
          <w:rFonts w:ascii="Times New Roman" w:hAnsi="Times New Roman"/>
          <w:color w:val="000000" w:themeColor="text1"/>
          <w:sz w:val="24"/>
          <w:szCs w:val="24"/>
          <w:lang w:eastAsia="ru-RU"/>
        </w:rPr>
        <w:t>2) предоставление разрешения на условно разрешенный вид использования земельного участка или объекта капитального строительства;</w:t>
      </w:r>
    </w:p>
    <w:p w:rsidR="00A34AFD" w:rsidRPr="009E62B6" w:rsidRDefault="008027E6" w:rsidP="00A34AFD">
      <w:pPr>
        <w:widowControl w:val="0"/>
        <w:autoSpaceDE w:val="0"/>
        <w:autoSpaceDN w:val="0"/>
        <w:adjustRightInd w:val="0"/>
        <w:spacing w:after="0" w:line="240" w:lineRule="auto"/>
        <w:ind w:firstLine="540"/>
        <w:jc w:val="both"/>
        <w:rPr>
          <w:rFonts w:ascii="Times New Roman" w:hAnsi="Times New Roman"/>
          <w:color w:val="000000" w:themeColor="text1"/>
          <w:sz w:val="24"/>
          <w:szCs w:val="24"/>
          <w:lang w:eastAsia="ru-RU"/>
        </w:rPr>
      </w:pPr>
      <w:r w:rsidRPr="009E62B6">
        <w:rPr>
          <w:rFonts w:ascii="Times New Roman" w:hAnsi="Times New Roman"/>
          <w:color w:val="000000" w:themeColor="text1"/>
          <w:sz w:val="24"/>
          <w:szCs w:val="24"/>
          <w:lang w:eastAsia="ru-RU"/>
        </w:rPr>
        <w:t>3) предоставление разрешения на отклонение от предельных параметров разрешенного строительства, реконструкции объекта капитального строительства;</w:t>
      </w:r>
    </w:p>
    <w:p w:rsidR="00A34AFD" w:rsidRPr="009E62B6" w:rsidRDefault="008027E6" w:rsidP="00A34AFD">
      <w:pPr>
        <w:widowControl w:val="0"/>
        <w:autoSpaceDE w:val="0"/>
        <w:autoSpaceDN w:val="0"/>
        <w:adjustRightInd w:val="0"/>
        <w:spacing w:after="0" w:line="240" w:lineRule="auto"/>
        <w:ind w:firstLine="540"/>
        <w:jc w:val="both"/>
        <w:rPr>
          <w:rFonts w:ascii="Times New Roman" w:hAnsi="Times New Roman"/>
          <w:color w:val="000000" w:themeColor="text1"/>
          <w:sz w:val="24"/>
          <w:szCs w:val="24"/>
          <w:lang w:eastAsia="ru-RU"/>
        </w:rPr>
      </w:pPr>
      <w:r w:rsidRPr="009E62B6">
        <w:rPr>
          <w:rFonts w:ascii="Times New Roman" w:hAnsi="Times New Roman"/>
          <w:color w:val="000000" w:themeColor="text1"/>
          <w:sz w:val="24"/>
          <w:szCs w:val="24"/>
          <w:lang w:eastAsia="ru-RU"/>
        </w:rPr>
        <w:t xml:space="preserve">4) утверждение подготовленной на основании документов территориального планирования муниципального </w:t>
      </w:r>
      <w:r w:rsidR="00D45372">
        <w:rPr>
          <w:rFonts w:ascii="Times New Roman" w:hAnsi="Times New Roman"/>
          <w:color w:val="000000" w:themeColor="text1"/>
          <w:sz w:val="24"/>
          <w:szCs w:val="24"/>
          <w:lang w:eastAsia="ru-RU"/>
        </w:rPr>
        <w:t>округа</w:t>
      </w:r>
      <w:r w:rsidRPr="009E62B6">
        <w:rPr>
          <w:rFonts w:ascii="Times New Roman" w:hAnsi="Times New Roman"/>
          <w:color w:val="000000" w:themeColor="text1"/>
          <w:sz w:val="24"/>
          <w:szCs w:val="24"/>
          <w:lang w:eastAsia="ru-RU"/>
        </w:rPr>
        <w:t>, документации по планировке территории за исключением случаев, предусмотренных Градостроительным Кодексом Российской Федерации;</w:t>
      </w:r>
    </w:p>
    <w:p w:rsidR="00A34AFD" w:rsidRPr="009E62B6" w:rsidRDefault="008027E6" w:rsidP="00A34AFD">
      <w:pPr>
        <w:widowControl w:val="0"/>
        <w:autoSpaceDE w:val="0"/>
        <w:autoSpaceDN w:val="0"/>
        <w:adjustRightInd w:val="0"/>
        <w:spacing w:after="0" w:line="240" w:lineRule="auto"/>
        <w:ind w:firstLine="540"/>
        <w:jc w:val="both"/>
        <w:rPr>
          <w:rFonts w:ascii="Times New Roman" w:hAnsi="Times New Roman"/>
          <w:color w:val="000000" w:themeColor="text1"/>
          <w:sz w:val="24"/>
          <w:szCs w:val="24"/>
          <w:lang w:eastAsia="ru-RU"/>
        </w:rPr>
      </w:pPr>
      <w:r w:rsidRPr="009E62B6">
        <w:rPr>
          <w:rFonts w:ascii="Times New Roman" w:hAnsi="Times New Roman"/>
          <w:color w:val="000000" w:themeColor="text1"/>
          <w:sz w:val="24"/>
          <w:szCs w:val="24"/>
          <w:lang w:eastAsia="ru-RU"/>
        </w:rPr>
        <w:t>5) принятие решения о проведении публичных слушаний</w:t>
      </w:r>
      <w:r w:rsidR="00681FDA">
        <w:rPr>
          <w:rFonts w:ascii="Times New Roman" w:hAnsi="Times New Roman"/>
          <w:color w:val="000000" w:themeColor="text1"/>
          <w:sz w:val="24"/>
          <w:szCs w:val="24"/>
          <w:lang w:eastAsia="ru-RU"/>
        </w:rPr>
        <w:t xml:space="preserve"> либо общественных обсуждений</w:t>
      </w:r>
      <w:r w:rsidRPr="009E62B6">
        <w:rPr>
          <w:rFonts w:ascii="Times New Roman" w:hAnsi="Times New Roman"/>
          <w:color w:val="000000" w:themeColor="text1"/>
          <w:sz w:val="24"/>
          <w:szCs w:val="24"/>
          <w:lang w:eastAsia="ru-RU"/>
        </w:rPr>
        <w:t xml:space="preserve"> по проекту правил землепользования и застройки, проекта нормативного правового акта о внесении в них изменений. </w:t>
      </w:r>
    </w:p>
    <w:p w:rsidR="00A34AFD" w:rsidRPr="009E62B6" w:rsidRDefault="008027E6" w:rsidP="00471539">
      <w:pPr>
        <w:widowControl w:val="0"/>
        <w:autoSpaceDE w:val="0"/>
        <w:autoSpaceDN w:val="0"/>
        <w:adjustRightInd w:val="0"/>
        <w:spacing w:after="0" w:line="240" w:lineRule="auto"/>
        <w:ind w:firstLine="540"/>
        <w:jc w:val="both"/>
        <w:rPr>
          <w:rFonts w:ascii="Times New Roman" w:hAnsi="Times New Roman"/>
          <w:color w:val="000000" w:themeColor="text1"/>
          <w:sz w:val="24"/>
          <w:szCs w:val="24"/>
          <w:lang w:eastAsia="ru-RU"/>
        </w:rPr>
      </w:pPr>
      <w:r w:rsidRPr="009E62B6">
        <w:rPr>
          <w:rFonts w:ascii="Times New Roman" w:hAnsi="Times New Roman"/>
          <w:color w:val="000000" w:themeColor="text1"/>
          <w:sz w:val="24"/>
          <w:szCs w:val="24"/>
          <w:lang w:eastAsia="ru-RU"/>
        </w:rPr>
        <w:t>6)</w:t>
      </w:r>
      <w:r w:rsidR="00471539">
        <w:rPr>
          <w:rFonts w:ascii="Times New Roman" w:hAnsi="Times New Roman"/>
          <w:color w:val="000000" w:themeColor="text1"/>
          <w:sz w:val="24"/>
          <w:szCs w:val="24"/>
          <w:lang w:eastAsia="ru-RU"/>
        </w:rPr>
        <w:t xml:space="preserve"> </w:t>
      </w:r>
      <w:r w:rsidRPr="009E62B6">
        <w:rPr>
          <w:rFonts w:ascii="Times New Roman" w:hAnsi="Times New Roman"/>
          <w:color w:val="000000" w:themeColor="text1"/>
          <w:sz w:val="24"/>
          <w:szCs w:val="24"/>
          <w:lang w:eastAsia="ru-RU"/>
        </w:rPr>
        <w:t>осуществление иных полномочий, предусмотренных федеральным законодательством, и иными нормативными правовыми актами, Уставом Тяжинского муниципального округа и нормативными правовыми актами Совета народных депутатов Тяжинского муниципального округа.</w:t>
      </w:r>
    </w:p>
    <w:p w:rsidR="00B9764E" w:rsidRPr="009E62B6" w:rsidRDefault="00B9764E" w:rsidP="00A34AFD">
      <w:pPr>
        <w:widowControl w:val="0"/>
        <w:autoSpaceDE w:val="0"/>
        <w:autoSpaceDN w:val="0"/>
        <w:adjustRightInd w:val="0"/>
        <w:spacing w:after="0" w:line="240" w:lineRule="auto"/>
        <w:ind w:firstLine="540"/>
        <w:jc w:val="both"/>
        <w:rPr>
          <w:rFonts w:ascii="Times New Roman" w:hAnsi="Times New Roman"/>
          <w:color w:val="000000" w:themeColor="text1"/>
          <w:sz w:val="24"/>
          <w:szCs w:val="24"/>
          <w:lang w:eastAsia="ru-RU"/>
        </w:rPr>
      </w:pPr>
    </w:p>
    <w:p w:rsidR="00B9764E" w:rsidRPr="009E62B6" w:rsidRDefault="008027E6" w:rsidP="00B9764E">
      <w:pPr>
        <w:numPr>
          <w:ilvl w:val="0"/>
          <w:numId w:val="29"/>
        </w:numPr>
        <w:suppressAutoHyphens/>
        <w:spacing w:after="0" w:line="240" w:lineRule="auto"/>
        <w:ind w:firstLine="567"/>
        <w:contextualSpacing/>
        <w:jc w:val="both"/>
        <w:outlineLvl w:val="2"/>
        <w:rPr>
          <w:rFonts w:ascii="Times New Roman" w:eastAsia="Calibri" w:hAnsi="Times New Roman"/>
          <w:b/>
          <w:color w:val="000000" w:themeColor="text1"/>
          <w:sz w:val="24"/>
          <w:szCs w:val="24"/>
        </w:rPr>
      </w:pPr>
      <w:bookmarkStart w:id="30" w:name="_Toc186290244"/>
      <w:r w:rsidRPr="009E62B6">
        <w:rPr>
          <w:rFonts w:ascii="Times New Roman" w:eastAsia="Calibri" w:hAnsi="Times New Roman"/>
          <w:b/>
          <w:color w:val="000000" w:themeColor="text1"/>
          <w:sz w:val="24"/>
          <w:szCs w:val="24"/>
        </w:rPr>
        <w:t>Статья 7.3. Полномочия администрации Тяжинского муниципального округа</w:t>
      </w:r>
      <w:bookmarkEnd w:id="30"/>
    </w:p>
    <w:p w:rsidR="00B9764E" w:rsidRPr="009E62B6" w:rsidRDefault="00B9764E" w:rsidP="00B9764E">
      <w:pPr>
        <w:spacing w:after="0" w:line="240" w:lineRule="auto"/>
        <w:rPr>
          <w:rFonts w:ascii="Times New Roman" w:hAnsi="Times New Roman"/>
          <w:color w:val="000000" w:themeColor="text1"/>
          <w:sz w:val="24"/>
          <w:szCs w:val="24"/>
          <w:lang w:eastAsia="ru-RU"/>
        </w:rPr>
      </w:pPr>
    </w:p>
    <w:p w:rsidR="00A34AFD" w:rsidRPr="009E62B6" w:rsidRDefault="008027E6" w:rsidP="00B9764E">
      <w:pPr>
        <w:autoSpaceDE w:val="0"/>
        <w:autoSpaceDN w:val="0"/>
        <w:adjustRightInd w:val="0"/>
        <w:spacing w:after="0" w:line="240" w:lineRule="auto"/>
        <w:ind w:firstLine="540"/>
        <w:contextualSpacing/>
        <w:jc w:val="both"/>
        <w:rPr>
          <w:rFonts w:ascii="Times New Roman" w:hAnsi="Times New Roman"/>
          <w:color w:val="000000" w:themeColor="text1"/>
          <w:sz w:val="24"/>
          <w:szCs w:val="24"/>
          <w:lang w:eastAsia="ru-RU"/>
        </w:rPr>
      </w:pPr>
      <w:r w:rsidRPr="009E62B6">
        <w:rPr>
          <w:rFonts w:ascii="Times New Roman" w:hAnsi="Times New Roman"/>
          <w:color w:val="000000" w:themeColor="text1"/>
          <w:sz w:val="24"/>
          <w:szCs w:val="24"/>
          <w:lang w:eastAsia="ru-RU"/>
        </w:rPr>
        <w:t>Администрация Тяжинского муниципального округа в части вопросов регулирования землепользования и застройки на территории муниципального округа в пределах своей компетенции осуществляет:</w:t>
      </w:r>
    </w:p>
    <w:p w:rsidR="00A34AFD" w:rsidRPr="009E62B6" w:rsidRDefault="008027E6" w:rsidP="00A34AFD">
      <w:pPr>
        <w:spacing w:after="0" w:line="240" w:lineRule="auto"/>
        <w:ind w:firstLine="709"/>
        <w:jc w:val="both"/>
        <w:rPr>
          <w:rFonts w:ascii="Times New Roman" w:eastAsia="Calibri" w:hAnsi="Times New Roman"/>
          <w:color w:val="000000" w:themeColor="text1"/>
          <w:sz w:val="24"/>
          <w:szCs w:val="24"/>
        </w:rPr>
      </w:pPr>
      <w:r w:rsidRPr="009E62B6">
        <w:rPr>
          <w:rFonts w:ascii="Times New Roman" w:hAnsi="Times New Roman"/>
          <w:color w:val="000000" w:themeColor="text1"/>
          <w:sz w:val="24"/>
          <w:szCs w:val="24"/>
          <w:lang w:eastAsia="ru-RU"/>
        </w:rPr>
        <w:t xml:space="preserve">1) подготовку проекта </w:t>
      </w:r>
      <w:r w:rsidRPr="009E62B6">
        <w:rPr>
          <w:rFonts w:ascii="Times New Roman" w:eastAsia="Calibri" w:hAnsi="Times New Roman"/>
          <w:color w:val="000000" w:themeColor="text1"/>
          <w:sz w:val="24"/>
          <w:szCs w:val="24"/>
          <w:lang w:eastAsia="ru-RU"/>
        </w:rPr>
        <w:t>правил землепользования и застройки</w:t>
      </w:r>
      <w:r w:rsidRPr="009E62B6">
        <w:rPr>
          <w:rFonts w:ascii="Times New Roman" w:hAnsi="Times New Roman"/>
          <w:color w:val="000000" w:themeColor="text1"/>
          <w:sz w:val="24"/>
          <w:szCs w:val="24"/>
          <w:lang w:eastAsia="ru-RU"/>
        </w:rPr>
        <w:t xml:space="preserve"> муниципального округа, </w:t>
      </w:r>
      <w:r w:rsidRPr="009E62B6">
        <w:rPr>
          <w:rFonts w:ascii="Times New Roman" w:eastAsia="Calibri" w:hAnsi="Times New Roman"/>
          <w:color w:val="000000" w:themeColor="text1"/>
          <w:sz w:val="24"/>
          <w:szCs w:val="24"/>
          <w:lang w:eastAsia="ru-RU"/>
        </w:rPr>
        <w:t>проекта нормативного правового акта о внесении в них изменений</w:t>
      </w:r>
      <w:r w:rsidRPr="009E62B6">
        <w:rPr>
          <w:rFonts w:ascii="Times New Roman" w:hAnsi="Times New Roman"/>
          <w:color w:val="000000" w:themeColor="text1"/>
          <w:sz w:val="24"/>
          <w:szCs w:val="24"/>
          <w:lang w:eastAsia="ru-RU"/>
        </w:rPr>
        <w:t xml:space="preserve">, включая </w:t>
      </w:r>
      <w:r w:rsidRPr="009E62B6">
        <w:rPr>
          <w:rFonts w:ascii="Times New Roman" w:eastAsia="Calibri" w:hAnsi="Times New Roman"/>
          <w:color w:val="000000" w:themeColor="text1"/>
          <w:sz w:val="24"/>
          <w:szCs w:val="24"/>
          <w:lang w:eastAsia="ru-RU"/>
        </w:rPr>
        <w:t>организацию проведения публичных слушаний</w:t>
      </w:r>
      <w:r w:rsidR="00681FDA">
        <w:rPr>
          <w:rFonts w:ascii="Times New Roman" w:eastAsia="Calibri" w:hAnsi="Times New Roman"/>
          <w:color w:val="000000" w:themeColor="text1"/>
          <w:sz w:val="24"/>
          <w:szCs w:val="24"/>
          <w:lang w:eastAsia="ru-RU"/>
        </w:rPr>
        <w:t xml:space="preserve"> или общественных обсуждений</w:t>
      </w:r>
      <w:r w:rsidRPr="009E62B6">
        <w:rPr>
          <w:rFonts w:ascii="Times New Roman" w:eastAsia="Calibri" w:hAnsi="Times New Roman"/>
          <w:color w:val="000000" w:themeColor="text1"/>
          <w:sz w:val="24"/>
          <w:szCs w:val="24"/>
          <w:lang w:eastAsia="ru-RU"/>
        </w:rPr>
        <w:t xml:space="preserve"> по проекту правил землепользования и застройки </w:t>
      </w:r>
      <w:r w:rsidRPr="009E62B6">
        <w:rPr>
          <w:rFonts w:ascii="Times New Roman" w:hAnsi="Times New Roman"/>
          <w:color w:val="000000" w:themeColor="text1"/>
          <w:sz w:val="24"/>
          <w:szCs w:val="24"/>
          <w:lang w:eastAsia="ru-RU"/>
        </w:rPr>
        <w:t xml:space="preserve">или </w:t>
      </w:r>
      <w:r w:rsidRPr="009E62B6">
        <w:rPr>
          <w:rFonts w:ascii="Times New Roman" w:eastAsia="Calibri" w:hAnsi="Times New Roman"/>
          <w:color w:val="000000" w:themeColor="text1"/>
          <w:sz w:val="24"/>
          <w:szCs w:val="24"/>
          <w:lang w:eastAsia="ru-RU"/>
        </w:rPr>
        <w:t>нормативного правового акта о внесении в них изменений</w:t>
      </w:r>
      <w:r w:rsidRPr="009E62B6">
        <w:rPr>
          <w:rFonts w:ascii="Times New Roman" w:hAnsi="Times New Roman"/>
          <w:color w:val="000000" w:themeColor="text1"/>
          <w:sz w:val="24"/>
          <w:szCs w:val="24"/>
          <w:lang w:eastAsia="ru-RU"/>
        </w:rPr>
        <w:t>;</w:t>
      </w:r>
    </w:p>
    <w:p w:rsidR="00A34AFD" w:rsidRPr="009E62B6" w:rsidRDefault="008027E6" w:rsidP="00DF40CB">
      <w:pPr>
        <w:widowControl w:val="0"/>
        <w:autoSpaceDE w:val="0"/>
        <w:autoSpaceDN w:val="0"/>
        <w:adjustRightInd w:val="0"/>
        <w:spacing w:after="0" w:line="240" w:lineRule="auto"/>
        <w:ind w:firstLine="709"/>
        <w:jc w:val="both"/>
        <w:rPr>
          <w:rFonts w:ascii="Times New Roman" w:hAnsi="Times New Roman"/>
          <w:color w:val="000000" w:themeColor="text1"/>
          <w:sz w:val="24"/>
          <w:szCs w:val="24"/>
          <w:lang w:eastAsia="ru-RU"/>
        </w:rPr>
      </w:pPr>
      <w:r w:rsidRPr="009E62B6">
        <w:rPr>
          <w:rFonts w:ascii="Times New Roman" w:hAnsi="Times New Roman"/>
          <w:color w:val="000000" w:themeColor="text1"/>
          <w:sz w:val="24"/>
          <w:szCs w:val="24"/>
          <w:lang w:eastAsia="ru-RU"/>
        </w:rPr>
        <w:t>2)</w:t>
      </w:r>
      <w:r w:rsidR="00DF40CB">
        <w:rPr>
          <w:rFonts w:ascii="Times New Roman" w:hAnsi="Times New Roman"/>
          <w:color w:val="000000" w:themeColor="text1"/>
          <w:sz w:val="24"/>
          <w:szCs w:val="24"/>
          <w:lang w:eastAsia="ru-RU"/>
        </w:rPr>
        <w:t xml:space="preserve"> </w:t>
      </w:r>
      <w:r w:rsidRPr="009E62B6">
        <w:rPr>
          <w:rFonts w:ascii="Times New Roman" w:hAnsi="Times New Roman"/>
          <w:color w:val="000000" w:themeColor="text1"/>
          <w:sz w:val="24"/>
          <w:szCs w:val="24"/>
          <w:lang w:eastAsia="ru-RU"/>
        </w:rPr>
        <w:t>подготовку местных нормативов градостроительного проектирования муниципального округа и внесения в них изменений;</w:t>
      </w:r>
    </w:p>
    <w:p w:rsidR="00A34AFD" w:rsidRPr="009E62B6" w:rsidRDefault="008027E6" w:rsidP="00A34AFD">
      <w:pPr>
        <w:autoSpaceDE w:val="0"/>
        <w:autoSpaceDN w:val="0"/>
        <w:adjustRightInd w:val="0"/>
        <w:spacing w:after="0" w:line="240" w:lineRule="auto"/>
        <w:ind w:firstLine="709"/>
        <w:jc w:val="both"/>
        <w:rPr>
          <w:rFonts w:ascii="Times New Roman" w:eastAsia="Calibri" w:hAnsi="Times New Roman"/>
          <w:color w:val="000000" w:themeColor="text1"/>
          <w:sz w:val="24"/>
          <w:szCs w:val="24"/>
        </w:rPr>
      </w:pPr>
      <w:r w:rsidRPr="009E62B6">
        <w:rPr>
          <w:rFonts w:ascii="Times New Roman" w:eastAsia="Calibri" w:hAnsi="Times New Roman"/>
          <w:color w:val="000000" w:themeColor="text1"/>
          <w:sz w:val="24"/>
          <w:szCs w:val="24"/>
          <w:lang w:eastAsia="ru-RU"/>
        </w:rPr>
        <w:t xml:space="preserve">3) проверку проекта правил землепользования и застройки, проекта нормативного правового акта о внесении в них изменений, представленного Комиссией, на соответствие требованиям технических регламентов, генеральному плану </w:t>
      </w:r>
      <w:r w:rsidRPr="009E62B6">
        <w:rPr>
          <w:rFonts w:ascii="Times New Roman" w:hAnsi="Times New Roman"/>
          <w:color w:val="000000" w:themeColor="text1"/>
          <w:sz w:val="24"/>
          <w:szCs w:val="24"/>
          <w:lang w:eastAsia="ru-RU"/>
        </w:rPr>
        <w:t>Тяжинского</w:t>
      </w:r>
      <w:r w:rsidRPr="009E62B6">
        <w:rPr>
          <w:rFonts w:ascii="Times New Roman" w:eastAsia="Calibri" w:hAnsi="Times New Roman"/>
          <w:color w:val="000000" w:themeColor="text1"/>
          <w:sz w:val="24"/>
          <w:szCs w:val="24"/>
          <w:lang w:eastAsia="ru-RU"/>
        </w:rPr>
        <w:t xml:space="preserve"> муниципального округа, схеме территориального планирования Кемеровской области, схемам территориального планирования Российской Федерации.</w:t>
      </w:r>
    </w:p>
    <w:p w:rsidR="00A34AFD" w:rsidRPr="009E62B6" w:rsidRDefault="008027E6" w:rsidP="00A34AFD">
      <w:pPr>
        <w:spacing w:after="1" w:line="240" w:lineRule="atLeast"/>
        <w:ind w:firstLine="709"/>
        <w:jc w:val="both"/>
        <w:rPr>
          <w:rFonts w:ascii="Times New Roman" w:eastAsia="Calibri" w:hAnsi="Times New Roman"/>
          <w:color w:val="000000" w:themeColor="text1"/>
          <w:sz w:val="24"/>
          <w:szCs w:val="24"/>
          <w:lang w:eastAsia="ru-RU"/>
        </w:rPr>
      </w:pPr>
      <w:r w:rsidRPr="009E62B6">
        <w:rPr>
          <w:rFonts w:ascii="Times New Roman" w:eastAsia="Calibri" w:hAnsi="Times New Roman"/>
          <w:color w:val="000000" w:themeColor="text1"/>
          <w:sz w:val="24"/>
          <w:szCs w:val="24"/>
          <w:lang w:eastAsia="ru-RU"/>
        </w:rPr>
        <w:t xml:space="preserve">4) направление проекта правил землепользования и застройки, проекта нормативного правового акта о внесении в них изменений по результатам проверки, указанной в подпункте 3 </w:t>
      </w:r>
      <w:r w:rsidRPr="00A877AB">
        <w:rPr>
          <w:rFonts w:ascii="Times New Roman" w:eastAsia="Calibri" w:hAnsi="Times New Roman"/>
          <w:color w:val="000000" w:themeColor="text1"/>
          <w:sz w:val="24"/>
          <w:szCs w:val="24"/>
          <w:lang w:eastAsia="ru-RU"/>
        </w:rPr>
        <w:t>настоящей статьи, Г</w:t>
      </w:r>
      <w:r w:rsidRPr="009E62B6">
        <w:rPr>
          <w:rFonts w:ascii="Times New Roman" w:eastAsia="Calibri" w:hAnsi="Times New Roman"/>
          <w:color w:val="000000" w:themeColor="text1"/>
          <w:sz w:val="24"/>
          <w:szCs w:val="24"/>
          <w:lang w:eastAsia="ru-RU"/>
        </w:rPr>
        <w:t xml:space="preserve">лаве </w:t>
      </w:r>
      <w:r w:rsidRPr="009E62B6">
        <w:rPr>
          <w:rFonts w:ascii="Times New Roman" w:hAnsi="Times New Roman"/>
          <w:color w:val="000000" w:themeColor="text1"/>
          <w:sz w:val="24"/>
          <w:szCs w:val="24"/>
          <w:lang w:eastAsia="ru-RU"/>
        </w:rPr>
        <w:t>муниципального округа</w:t>
      </w:r>
      <w:r w:rsidRPr="009E62B6">
        <w:rPr>
          <w:rFonts w:ascii="Times New Roman" w:eastAsia="Calibri" w:hAnsi="Times New Roman"/>
          <w:color w:val="000000" w:themeColor="text1"/>
          <w:sz w:val="24"/>
          <w:szCs w:val="24"/>
          <w:lang w:eastAsia="ru-RU"/>
        </w:rPr>
        <w:t xml:space="preserve"> или в случае обнаружения его несоответствия требованиям и документам, указанным в подпункте 3 </w:t>
      </w:r>
      <w:r w:rsidRPr="00A877AB">
        <w:rPr>
          <w:rFonts w:ascii="Times New Roman" w:eastAsia="Calibri" w:hAnsi="Times New Roman"/>
          <w:color w:val="000000" w:themeColor="text1"/>
          <w:sz w:val="24"/>
          <w:szCs w:val="24"/>
          <w:lang w:eastAsia="ru-RU"/>
        </w:rPr>
        <w:t>настоящей статьи,</w:t>
      </w:r>
      <w:r w:rsidRPr="009E62B6">
        <w:rPr>
          <w:rFonts w:ascii="Times New Roman" w:eastAsia="Calibri" w:hAnsi="Times New Roman"/>
          <w:color w:val="000000" w:themeColor="text1"/>
          <w:sz w:val="24"/>
          <w:szCs w:val="24"/>
          <w:lang w:eastAsia="ru-RU"/>
        </w:rPr>
        <w:t xml:space="preserve"> в Комиссию на доработку;</w:t>
      </w:r>
    </w:p>
    <w:p w:rsidR="00A34AFD" w:rsidRPr="009E62B6" w:rsidRDefault="008027E6" w:rsidP="00A34AFD">
      <w:pPr>
        <w:spacing w:after="1" w:line="240" w:lineRule="atLeast"/>
        <w:ind w:firstLine="709"/>
        <w:jc w:val="both"/>
        <w:rPr>
          <w:rFonts w:ascii="Times New Roman" w:eastAsia="Calibri" w:hAnsi="Times New Roman"/>
          <w:color w:val="000000" w:themeColor="text1"/>
          <w:sz w:val="24"/>
          <w:szCs w:val="24"/>
          <w:lang w:eastAsia="ru-RU"/>
        </w:rPr>
      </w:pPr>
      <w:r w:rsidRPr="009E62B6">
        <w:rPr>
          <w:rFonts w:ascii="Times New Roman" w:eastAsia="Calibri" w:hAnsi="Times New Roman"/>
          <w:color w:val="000000" w:themeColor="text1"/>
          <w:sz w:val="24"/>
          <w:szCs w:val="24"/>
          <w:lang w:eastAsia="ru-RU"/>
        </w:rPr>
        <w:t xml:space="preserve">5) принятие решения о подготовке документации по планировке территории применительно к территории </w:t>
      </w:r>
      <w:r w:rsidRPr="009E62B6">
        <w:rPr>
          <w:rFonts w:ascii="Times New Roman" w:hAnsi="Times New Roman"/>
          <w:color w:val="000000" w:themeColor="text1"/>
          <w:sz w:val="24"/>
          <w:szCs w:val="24"/>
          <w:lang w:eastAsia="ru-RU"/>
        </w:rPr>
        <w:t>муниципального округа</w:t>
      </w:r>
      <w:r w:rsidRPr="009E62B6">
        <w:rPr>
          <w:rFonts w:ascii="Times New Roman" w:eastAsia="Calibri" w:hAnsi="Times New Roman"/>
          <w:color w:val="000000" w:themeColor="text1"/>
          <w:sz w:val="24"/>
          <w:szCs w:val="24"/>
          <w:lang w:eastAsia="ru-RU"/>
        </w:rPr>
        <w:t xml:space="preserve">, </w:t>
      </w:r>
      <w:r w:rsidRPr="009E62B6">
        <w:rPr>
          <w:rFonts w:ascii="Times New Roman" w:hAnsi="Times New Roman"/>
          <w:color w:val="000000" w:themeColor="text1"/>
          <w:sz w:val="24"/>
          <w:szCs w:val="24"/>
          <w:lang w:eastAsia="ru-RU"/>
        </w:rPr>
        <w:t>за исключением случаев, предусмотренных Градостроительным Кодексом Российской Федерации</w:t>
      </w:r>
      <w:r w:rsidRPr="009E62B6">
        <w:rPr>
          <w:rFonts w:ascii="Times New Roman" w:eastAsia="Calibri" w:hAnsi="Times New Roman"/>
          <w:color w:val="000000" w:themeColor="text1"/>
          <w:sz w:val="24"/>
          <w:szCs w:val="24"/>
          <w:lang w:eastAsia="ru-RU"/>
        </w:rPr>
        <w:t>;</w:t>
      </w:r>
    </w:p>
    <w:p w:rsidR="00A34AFD" w:rsidRPr="009E62B6" w:rsidRDefault="008027E6" w:rsidP="00A34AFD">
      <w:pPr>
        <w:widowControl w:val="0"/>
        <w:autoSpaceDE w:val="0"/>
        <w:autoSpaceDN w:val="0"/>
        <w:adjustRightInd w:val="0"/>
        <w:spacing w:after="0" w:line="240" w:lineRule="auto"/>
        <w:ind w:firstLine="709"/>
        <w:jc w:val="both"/>
        <w:rPr>
          <w:rFonts w:ascii="Times New Roman" w:hAnsi="Times New Roman"/>
          <w:color w:val="000000" w:themeColor="text1"/>
          <w:sz w:val="24"/>
          <w:szCs w:val="24"/>
          <w:lang w:eastAsia="ru-RU"/>
        </w:rPr>
      </w:pPr>
      <w:r w:rsidRPr="009E62B6">
        <w:rPr>
          <w:rFonts w:ascii="Times New Roman" w:hAnsi="Times New Roman"/>
          <w:color w:val="000000" w:themeColor="text1"/>
          <w:sz w:val="24"/>
          <w:szCs w:val="24"/>
          <w:lang w:eastAsia="ru-RU"/>
        </w:rPr>
        <w:t>6) подготовку документации по планировке территории за исключением случаев, предусмотренных Градостроительным Кодексом Российской Федерации;</w:t>
      </w:r>
    </w:p>
    <w:p w:rsidR="00A34AFD" w:rsidRPr="009E62B6" w:rsidRDefault="008027E6" w:rsidP="00A34AFD">
      <w:pPr>
        <w:widowControl w:val="0"/>
        <w:autoSpaceDE w:val="0"/>
        <w:autoSpaceDN w:val="0"/>
        <w:adjustRightInd w:val="0"/>
        <w:spacing w:after="0" w:line="240" w:lineRule="auto"/>
        <w:ind w:firstLine="709"/>
        <w:jc w:val="both"/>
        <w:rPr>
          <w:rFonts w:ascii="Times New Roman" w:hAnsi="Times New Roman"/>
          <w:color w:val="000000" w:themeColor="text1"/>
          <w:sz w:val="24"/>
          <w:szCs w:val="24"/>
          <w:lang w:eastAsia="ru-RU"/>
        </w:rPr>
      </w:pPr>
      <w:r w:rsidRPr="009E62B6">
        <w:rPr>
          <w:rFonts w:ascii="Times New Roman" w:hAnsi="Times New Roman"/>
          <w:color w:val="000000" w:themeColor="text1"/>
          <w:sz w:val="24"/>
          <w:szCs w:val="24"/>
          <w:lang w:eastAsia="ru-RU"/>
        </w:rPr>
        <w:t xml:space="preserve">7) </w:t>
      </w:r>
      <w:r w:rsidRPr="009E62B6">
        <w:rPr>
          <w:rFonts w:ascii="Times New Roman" w:eastAsia="Calibri" w:hAnsi="Times New Roman"/>
          <w:color w:val="000000" w:themeColor="text1"/>
          <w:sz w:val="24"/>
          <w:szCs w:val="24"/>
          <w:lang w:eastAsia="ru-RU"/>
        </w:rPr>
        <w:t>проведение публичных слушаний</w:t>
      </w:r>
      <w:r w:rsidR="00681FDA">
        <w:rPr>
          <w:rFonts w:ascii="Times New Roman" w:eastAsia="Calibri" w:hAnsi="Times New Roman"/>
          <w:color w:val="000000" w:themeColor="text1"/>
          <w:sz w:val="24"/>
          <w:szCs w:val="24"/>
          <w:lang w:eastAsia="ru-RU"/>
        </w:rPr>
        <w:t xml:space="preserve"> либо общественных обсуждений</w:t>
      </w:r>
      <w:r w:rsidRPr="009E62B6">
        <w:rPr>
          <w:rFonts w:ascii="Times New Roman" w:eastAsia="Calibri" w:hAnsi="Times New Roman"/>
          <w:color w:val="000000" w:themeColor="text1"/>
          <w:sz w:val="24"/>
          <w:szCs w:val="24"/>
          <w:lang w:eastAsia="ru-RU"/>
        </w:rPr>
        <w:t xml:space="preserve"> по проектам планировки территории и проектов межевания территории;</w:t>
      </w:r>
    </w:p>
    <w:p w:rsidR="00A34AFD" w:rsidRPr="009E62B6" w:rsidRDefault="008027E6" w:rsidP="00A34AFD">
      <w:pPr>
        <w:widowControl w:val="0"/>
        <w:autoSpaceDE w:val="0"/>
        <w:autoSpaceDN w:val="0"/>
        <w:adjustRightInd w:val="0"/>
        <w:spacing w:after="0" w:line="240" w:lineRule="auto"/>
        <w:ind w:firstLine="709"/>
        <w:jc w:val="both"/>
        <w:rPr>
          <w:rFonts w:ascii="Times New Roman" w:hAnsi="Times New Roman"/>
          <w:color w:val="000000" w:themeColor="text1"/>
          <w:sz w:val="24"/>
          <w:szCs w:val="24"/>
          <w:lang w:eastAsia="ru-RU"/>
        </w:rPr>
      </w:pPr>
      <w:r w:rsidRPr="009E62B6">
        <w:rPr>
          <w:rFonts w:ascii="Times New Roman" w:hAnsi="Times New Roman"/>
          <w:color w:val="000000" w:themeColor="text1"/>
          <w:sz w:val="24"/>
          <w:szCs w:val="24"/>
          <w:lang w:eastAsia="ru-RU"/>
        </w:rPr>
        <w:t xml:space="preserve">8) ведение информационных систем обеспечения градостроительной деятельности, осуществляемой на территории </w:t>
      </w:r>
      <w:r w:rsidR="00681FDA" w:rsidRPr="00681FDA">
        <w:rPr>
          <w:rFonts w:ascii="Times New Roman" w:hAnsi="Times New Roman"/>
          <w:color w:val="000000" w:themeColor="text1"/>
          <w:sz w:val="24"/>
          <w:szCs w:val="24"/>
          <w:lang w:eastAsia="ru-RU"/>
        </w:rPr>
        <w:t xml:space="preserve">муниципального </w:t>
      </w:r>
      <w:r w:rsidR="00681FDA">
        <w:rPr>
          <w:rFonts w:ascii="Times New Roman" w:hAnsi="Times New Roman"/>
          <w:color w:val="000000" w:themeColor="text1"/>
          <w:sz w:val="24"/>
          <w:szCs w:val="24"/>
          <w:lang w:eastAsia="ru-RU"/>
        </w:rPr>
        <w:t>округа</w:t>
      </w:r>
      <w:r w:rsidRPr="009E62B6">
        <w:rPr>
          <w:rFonts w:ascii="Times New Roman" w:hAnsi="Times New Roman"/>
          <w:color w:val="000000" w:themeColor="text1"/>
          <w:sz w:val="24"/>
          <w:szCs w:val="24"/>
          <w:lang w:eastAsia="ru-RU"/>
        </w:rPr>
        <w:t>;</w:t>
      </w:r>
    </w:p>
    <w:p w:rsidR="00A34AFD" w:rsidRPr="009E62B6" w:rsidRDefault="008027E6" w:rsidP="00A34AFD">
      <w:pPr>
        <w:widowControl w:val="0"/>
        <w:autoSpaceDE w:val="0"/>
        <w:autoSpaceDN w:val="0"/>
        <w:adjustRightInd w:val="0"/>
        <w:spacing w:after="0" w:line="240" w:lineRule="auto"/>
        <w:ind w:firstLine="709"/>
        <w:jc w:val="both"/>
        <w:rPr>
          <w:rFonts w:ascii="Times New Roman" w:hAnsi="Times New Roman"/>
          <w:color w:val="000000" w:themeColor="text1"/>
          <w:sz w:val="24"/>
          <w:szCs w:val="24"/>
          <w:lang w:eastAsia="ru-RU"/>
        </w:rPr>
      </w:pPr>
      <w:r w:rsidRPr="009E62B6">
        <w:rPr>
          <w:rFonts w:ascii="Times New Roman" w:hAnsi="Times New Roman"/>
          <w:color w:val="000000" w:themeColor="text1"/>
          <w:sz w:val="24"/>
          <w:szCs w:val="24"/>
          <w:lang w:eastAsia="ru-RU"/>
        </w:rPr>
        <w:lastRenderedPageBreak/>
        <w:t xml:space="preserve">9) выдачу разрешений на строительство, реконструкцию объектов капитального строительства, расположенных на территории муниципального округа; </w:t>
      </w:r>
    </w:p>
    <w:p w:rsidR="00A34AFD" w:rsidRPr="009E62B6" w:rsidRDefault="008027E6" w:rsidP="00A34AFD">
      <w:pPr>
        <w:widowControl w:val="0"/>
        <w:autoSpaceDE w:val="0"/>
        <w:autoSpaceDN w:val="0"/>
        <w:adjustRightInd w:val="0"/>
        <w:spacing w:after="0" w:line="240" w:lineRule="auto"/>
        <w:ind w:firstLine="709"/>
        <w:jc w:val="both"/>
        <w:rPr>
          <w:rFonts w:ascii="Times New Roman" w:hAnsi="Times New Roman"/>
          <w:color w:val="000000" w:themeColor="text1"/>
          <w:sz w:val="24"/>
          <w:szCs w:val="24"/>
          <w:lang w:eastAsia="ru-RU"/>
        </w:rPr>
      </w:pPr>
      <w:r w:rsidRPr="009E62B6">
        <w:rPr>
          <w:rFonts w:ascii="Times New Roman" w:hAnsi="Times New Roman"/>
          <w:color w:val="000000" w:themeColor="text1"/>
          <w:sz w:val="24"/>
          <w:szCs w:val="24"/>
          <w:lang w:eastAsia="ru-RU"/>
        </w:rPr>
        <w:t>10) выдачу разрешений на ввод в эксплуатацию построенных, реконструированных объектов капитального строительства, расположенных на территории муниципального округа;</w:t>
      </w:r>
    </w:p>
    <w:p w:rsidR="00A34AFD" w:rsidRPr="009E62B6" w:rsidRDefault="008027E6" w:rsidP="00A34AFD">
      <w:pPr>
        <w:widowControl w:val="0"/>
        <w:autoSpaceDE w:val="0"/>
        <w:autoSpaceDN w:val="0"/>
        <w:adjustRightInd w:val="0"/>
        <w:spacing w:after="0" w:line="240" w:lineRule="auto"/>
        <w:ind w:firstLine="709"/>
        <w:jc w:val="both"/>
        <w:rPr>
          <w:rFonts w:ascii="Times New Roman" w:hAnsi="Times New Roman"/>
          <w:color w:val="000000" w:themeColor="text1"/>
          <w:sz w:val="24"/>
          <w:szCs w:val="24"/>
          <w:lang w:eastAsia="ru-RU"/>
        </w:rPr>
      </w:pPr>
      <w:r w:rsidRPr="009E62B6">
        <w:rPr>
          <w:rFonts w:ascii="Times New Roman" w:hAnsi="Times New Roman"/>
          <w:color w:val="000000" w:themeColor="text1"/>
          <w:sz w:val="24"/>
          <w:szCs w:val="24"/>
          <w:lang w:eastAsia="ru-RU"/>
        </w:rPr>
        <w:t xml:space="preserve">11) проведение осмотра зданий, сооружений на предмет их технического состояния и надлежащего технического обслуживания в соответствии с требованиями технических регламентов, предъявляемыми к конструктивным и другим характеристикам надежности и безопасности указанных объектов, требованиями проектной документации, выдачу рекомендаций о мерах по устранению выявленных нарушений на территории, в случаях, предусмотренных Градостроительным Кодексом Российской Федерации; </w:t>
      </w:r>
    </w:p>
    <w:p w:rsidR="00A34AFD" w:rsidRPr="009E62B6" w:rsidRDefault="008027E6" w:rsidP="00A34AFD">
      <w:pPr>
        <w:widowControl w:val="0"/>
        <w:autoSpaceDE w:val="0"/>
        <w:autoSpaceDN w:val="0"/>
        <w:adjustRightInd w:val="0"/>
        <w:spacing w:after="0" w:line="240" w:lineRule="auto"/>
        <w:ind w:firstLine="709"/>
        <w:jc w:val="both"/>
        <w:rPr>
          <w:rFonts w:ascii="Times New Roman" w:hAnsi="Times New Roman"/>
          <w:color w:val="000000" w:themeColor="text1"/>
          <w:sz w:val="24"/>
          <w:szCs w:val="24"/>
          <w:lang w:eastAsia="ru-RU"/>
        </w:rPr>
      </w:pPr>
      <w:r w:rsidRPr="009E62B6">
        <w:rPr>
          <w:rFonts w:ascii="Times New Roman" w:hAnsi="Times New Roman"/>
          <w:color w:val="000000" w:themeColor="text1"/>
          <w:sz w:val="24"/>
          <w:szCs w:val="24"/>
          <w:lang w:eastAsia="ru-RU"/>
        </w:rPr>
        <w:t xml:space="preserve">12) муниципальный земельный контроль в границах </w:t>
      </w:r>
      <w:r w:rsidR="0060022A" w:rsidRPr="0060022A">
        <w:rPr>
          <w:rFonts w:ascii="Times New Roman" w:hAnsi="Times New Roman"/>
          <w:color w:val="000000" w:themeColor="text1"/>
          <w:sz w:val="24"/>
          <w:szCs w:val="24"/>
          <w:lang w:eastAsia="ru-RU"/>
        </w:rPr>
        <w:t>муниципального</w:t>
      </w:r>
      <w:r w:rsidR="0060022A">
        <w:rPr>
          <w:rFonts w:ascii="Times New Roman" w:hAnsi="Times New Roman"/>
          <w:color w:val="000000" w:themeColor="text1"/>
          <w:sz w:val="24"/>
          <w:szCs w:val="24"/>
          <w:lang w:eastAsia="ru-RU"/>
        </w:rPr>
        <w:t xml:space="preserve"> округа</w:t>
      </w:r>
      <w:r w:rsidRPr="009E62B6">
        <w:rPr>
          <w:rFonts w:ascii="Times New Roman" w:hAnsi="Times New Roman"/>
          <w:color w:val="000000" w:themeColor="text1"/>
          <w:sz w:val="24"/>
          <w:szCs w:val="24"/>
          <w:lang w:eastAsia="ru-RU"/>
        </w:rPr>
        <w:t>.</w:t>
      </w:r>
    </w:p>
    <w:p w:rsidR="00A34AFD" w:rsidRPr="009E62B6" w:rsidRDefault="008027E6" w:rsidP="00A34AFD">
      <w:pPr>
        <w:widowControl w:val="0"/>
        <w:autoSpaceDE w:val="0"/>
        <w:autoSpaceDN w:val="0"/>
        <w:adjustRightInd w:val="0"/>
        <w:spacing w:after="0" w:line="240" w:lineRule="auto"/>
        <w:ind w:firstLine="709"/>
        <w:jc w:val="both"/>
        <w:rPr>
          <w:rFonts w:ascii="Times New Roman" w:eastAsia="Calibri" w:hAnsi="Times New Roman"/>
          <w:color w:val="000000" w:themeColor="text1"/>
          <w:sz w:val="24"/>
          <w:szCs w:val="24"/>
        </w:rPr>
      </w:pPr>
      <w:r w:rsidRPr="009E62B6">
        <w:rPr>
          <w:rFonts w:ascii="Times New Roman" w:hAnsi="Times New Roman"/>
          <w:color w:val="000000" w:themeColor="text1"/>
          <w:sz w:val="24"/>
          <w:szCs w:val="24"/>
          <w:lang w:eastAsia="ru-RU"/>
        </w:rPr>
        <w:t xml:space="preserve">13) </w:t>
      </w:r>
      <w:r w:rsidRPr="009E62B6">
        <w:rPr>
          <w:rFonts w:ascii="Times New Roman" w:eastAsia="Calibri" w:hAnsi="Times New Roman"/>
          <w:color w:val="000000" w:themeColor="text1"/>
          <w:sz w:val="24"/>
          <w:szCs w:val="24"/>
          <w:lang w:eastAsia="ru-RU"/>
        </w:rPr>
        <w:t xml:space="preserve">осуществление иных полномочий, предусмотренных федеральным законодательством, и иными нормативными правовыми актами, Уставом </w:t>
      </w:r>
      <w:r w:rsidRPr="009E62B6">
        <w:rPr>
          <w:rFonts w:ascii="Times New Roman" w:hAnsi="Times New Roman"/>
          <w:color w:val="000000" w:themeColor="text1"/>
          <w:sz w:val="24"/>
          <w:szCs w:val="24"/>
          <w:lang w:eastAsia="ru-RU"/>
        </w:rPr>
        <w:t>муниципального округа</w:t>
      </w:r>
      <w:r w:rsidRPr="009E62B6">
        <w:rPr>
          <w:rFonts w:ascii="Times New Roman" w:eastAsia="Calibri" w:hAnsi="Times New Roman"/>
          <w:color w:val="000000" w:themeColor="text1"/>
          <w:sz w:val="24"/>
          <w:szCs w:val="24"/>
          <w:lang w:eastAsia="ru-RU"/>
        </w:rPr>
        <w:t xml:space="preserve">, настоящими Правилами и нормативными правовыми актами Совета народных депутатов </w:t>
      </w:r>
      <w:r w:rsidRPr="009E62B6">
        <w:rPr>
          <w:rFonts w:ascii="Times New Roman" w:hAnsi="Times New Roman"/>
          <w:color w:val="000000" w:themeColor="text1"/>
          <w:sz w:val="24"/>
          <w:szCs w:val="24"/>
          <w:lang w:eastAsia="ru-RU"/>
        </w:rPr>
        <w:t>Тяжинского</w:t>
      </w:r>
      <w:r w:rsidRPr="009E62B6">
        <w:rPr>
          <w:rFonts w:ascii="Times New Roman" w:eastAsia="Calibri" w:hAnsi="Times New Roman"/>
          <w:color w:val="000000" w:themeColor="text1"/>
          <w:sz w:val="24"/>
          <w:szCs w:val="24"/>
          <w:lang w:eastAsia="ru-RU"/>
        </w:rPr>
        <w:t xml:space="preserve"> муниципального округа.</w:t>
      </w:r>
    </w:p>
    <w:p w:rsidR="005E08D6" w:rsidRPr="009E62B6" w:rsidRDefault="005E08D6" w:rsidP="005E08D6">
      <w:pPr>
        <w:numPr>
          <w:ilvl w:val="0"/>
          <w:numId w:val="29"/>
        </w:numPr>
        <w:suppressAutoHyphens/>
        <w:spacing w:after="0" w:line="240" w:lineRule="auto"/>
        <w:jc w:val="both"/>
        <w:rPr>
          <w:rFonts w:ascii="Times New Roman" w:eastAsia="Calibri" w:hAnsi="Times New Roman"/>
          <w:color w:val="000000" w:themeColor="text1"/>
          <w:sz w:val="24"/>
          <w:szCs w:val="24"/>
        </w:rPr>
      </w:pPr>
    </w:p>
    <w:p w:rsidR="00CD45AB" w:rsidRPr="009E62B6" w:rsidRDefault="008027E6" w:rsidP="00F2628B">
      <w:pPr>
        <w:numPr>
          <w:ilvl w:val="0"/>
          <w:numId w:val="29"/>
        </w:numPr>
        <w:suppressAutoHyphens/>
        <w:spacing w:after="0" w:line="240" w:lineRule="auto"/>
        <w:ind w:firstLine="567"/>
        <w:contextualSpacing/>
        <w:jc w:val="both"/>
        <w:outlineLvl w:val="2"/>
        <w:rPr>
          <w:rFonts w:ascii="Times New Roman" w:eastAsia="Calibri" w:hAnsi="Times New Roman"/>
          <w:b/>
          <w:color w:val="000000" w:themeColor="text1"/>
          <w:sz w:val="24"/>
          <w:szCs w:val="24"/>
        </w:rPr>
      </w:pPr>
      <w:bookmarkStart w:id="31" w:name="_Toc186290245"/>
      <w:r w:rsidRPr="009E62B6">
        <w:rPr>
          <w:rFonts w:ascii="Times New Roman" w:eastAsia="Calibri" w:hAnsi="Times New Roman"/>
          <w:b/>
          <w:color w:val="000000" w:themeColor="text1"/>
          <w:sz w:val="24"/>
          <w:szCs w:val="24"/>
        </w:rPr>
        <w:t xml:space="preserve">Статья </w:t>
      </w:r>
      <w:r w:rsidR="00091C58" w:rsidRPr="009E62B6">
        <w:rPr>
          <w:rFonts w:ascii="Times New Roman" w:eastAsia="Calibri" w:hAnsi="Times New Roman"/>
          <w:b/>
          <w:color w:val="000000" w:themeColor="text1"/>
          <w:sz w:val="24"/>
          <w:szCs w:val="24"/>
        </w:rPr>
        <w:t>7</w:t>
      </w:r>
      <w:r w:rsidRPr="009E62B6">
        <w:rPr>
          <w:rFonts w:ascii="Times New Roman" w:eastAsia="Calibri" w:hAnsi="Times New Roman"/>
          <w:b/>
          <w:color w:val="000000" w:themeColor="text1"/>
          <w:sz w:val="24"/>
          <w:szCs w:val="24"/>
        </w:rPr>
        <w:t>.</w:t>
      </w:r>
      <w:r w:rsidR="00B9764E" w:rsidRPr="009E62B6">
        <w:rPr>
          <w:rFonts w:ascii="Times New Roman" w:eastAsia="Calibri" w:hAnsi="Times New Roman"/>
          <w:b/>
          <w:color w:val="000000" w:themeColor="text1"/>
          <w:sz w:val="24"/>
          <w:szCs w:val="24"/>
        </w:rPr>
        <w:t>4.</w:t>
      </w:r>
      <w:r w:rsidRPr="009E62B6">
        <w:rPr>
          <w:rFonts w:ascii="Times New Roman" w:eastAsia="Calibri" w:hAnsi="Times New Roman"/>
          <w:b/>
          <w:color w:val="000000" w:themeColor="text1"/>
          <w:sz w:val="24"/>
          <w:szCs w:val="24"/>
        </w:rPr>
        <w:t xml:space="preserve"> </w:t>
      </w:r>
      <w:bookmarkEnd w:id="26"/>
      <w:r w:rsidR="00F2628B" w:rsidRPr="009E62B6">
        <w:rPr>
          <w:rFonts w:ascii="Times New Roman" w:eastAsia="Calibri" w:hAnsi="Times New Roman"/>
          <w:b/>
          <w:color w:val="000000" w:themeColor="text1"/>
          <w:sz w:val="24"/>
          <w:szCs w:val="24"/>
        </w:rPr>
        <w:t>Комиссия по подготовке проекта Правил землепользования и застройки</w:t>
      </w:r>
      <w:bookmarkEnd w:id="31"/>
    </w:p>
    <w:p w:rsidR="00CD45AB" w:rsidRPr="009E62B6" w:rsidRDefault="00CD45AB" w:rsidP="00CD45AB">
      <w:pPr>
        <w:suppressAutoHyphens/>
        <w:spacing w:after="0" w:line="240" w:lineRule="auto"/>
        <w:ind w:firstLine="720"/>
        <w:jc w:val="both"/>
        <w:rPr>
          <w:rFonts w:ascii="Times New Roman" w:eastAsia="Calibri" w:hAnsi="Times New Roman"/>
          <w:color w:val="000000" w:themeColor="text1"/>
          <w:sz w:val="24"/>
          <w:szCs w:val="24"/>
        </w:rPr>
      </w:pPr>
    </w:p>
    <w:p w:rsidR="00B9764E" w:rsidRPr="009E62B6" w:rsidRDefault="008027E6" w:rsidP="00DF40CB">
      <w:pPr>
        <w:suppressAutoHyphens/>
        <w:spacing w:after="0" w:line="240" w:lineRule="auto"/>
        <w:ind w:firstLine="720"/>
        <w:jc w:val="both"/>
        <w:rPr>
          <w:rFonts w:ascii="Times New Roman" w:eastAsia="Calibri" w:hAnsi="Times New Roman"/>
          <w:color w:val="000000" w:themeColor="text1"/>
          <w:sz w:val="24"/>
          <w:szCs w:val="24"/>
        </w:rPr>
      </w:pPr>
      <w:r w:rsidRPr="009E62B6">
        <w:rPr>
          <w:rFonts w:ascii="Times New Roman" w:eastAsia="Calibri" w:hAnsi="Times New Roman"/>
          <w:color w:val="000000" w:themeColor="text1"/>
          <w:sz w:val="24"/>
          <w:szCs w:val="24"/>
        </w:rPr>
        <w:t>1.</w:t>
      </w:r>
      <w:r w:rsidR="00DF40CB">
        <w:rPr>
          <w:rFonts w:ascii="Times New Roman" w:eastAsia="Calibri" w:hAnsi="Times New Roman"/>
          <w:color w:val="000000" w:themeColor="text1"/>
          <w:sz w:val="24"/>
          <w:szCs w:val="24"/>
        </w:rPr>
        <w:t xml:space="preserve"> </w:t>
      </w:r>
      <w:r w:rsidRPr="009E62B6">
        <w:rPr>
          <w:rFonts w:ascii="Times New Roman" w:eastAsia="Calibri" w:hAnsi="Times New Roman"/>
          <w:color w:val="000000" w:themeColor="text1"/>
          <w:sz w:val="24"/>
          <w:szCs w:val="24"/>
        </w:rPr>
        <w:t>Комиссия осуществляет свою деятельность в соответствии с Градостроительным кодексом Российской Федерации, настоящими Правилами, Положением о Комиссии, утверждаемым постановлением администрации Тяжинского муниципального округа, иными нормативными правовыми актами органов местного самоуправления Тяжинского муниципального округа.</w:t>
      </w:r>
    </w:p>
    <w:p w:rsidR="00B9764E" w:rsidRPr="009E62B6" w:rsidRDefault="008027E6" w:rsidP="00B9764E">
      <w:pPr>
        <w:suppressAutoHyphens/>
        <w:spacing w:after="0" w:line="240" w:lineRule="auto"/>
        <w:ind w:firstLine="720"/>
        <w:jc w:val="both"/>
        <w:rPr>
          <w:rFonts w:ascii="Times New Roman" w:eastAsia="Calibri" w:hAnsi="Times New Roman"/>
          <w:color w:val="000000" w:themeColor="text1"/>
          <w:sz w:val="24"/>
          <w:szCs w:val="24"/>
        </w:rPr>
      </w:pPr>
      <w:r w:rsidRPr="009E62B6">
        <w:rPr>
          <w:rFonts w:ascii="Times New Roman" w:eastAsia="Calibri" w:hAnsi="Times New Roman"/>
          <w:color w:val="000000" w:themeColor="text1"/>
          <w:sz w:val="24"/>
          <w:szCs w:val="24"/>
        </w:rPr>
        <w:t>2.</w:t>
      </w:r>
      <w:r w:rsidR="00DF40CB">
        <w:rPr>
          <w:rFonts w:ascii="Times New Roman" w:eastAsia="Calibri" w:hAnsi="Times New Roman"/>
          <w:color w:val="000000" w:themeColor="text1"/>
          <w:sz w:val="24"/>
          <w:szCs w:val="24"/>
        </w:rPr>
        <w:t xml:space="preserve"> </w:t>
      </w:r>
      <w:r w:rsidRPr="009E62B6">
        <w:rPr>
          <w:rFonts w:ascii="Times New Roman" w:eastAsia="Calibri" w:hAnsi="Times New Roman"/>
          <w:color w:val="000000" w:themeColor="text1"/>
          <w:sz w:val="24"/>
          <w:szCs w:val="24"/>
        </w:rPr>
        <w:t>Комиссия:</w:t>
      </w:r>
    </w:p>
    <w:p w:rsidR="00B9764E" w:rsidRPr="009E62B6" w:rsidRDefault="008027E6" w:rsidP="00DF40CB">
      <w:pPr>
        <w:suppressAutoHyphens/>
        <w:spacing w:after="0" w:line="240" w:lineRule="auto"/>
        <w:ind w:firstLine="720"/>
        <w:jc w:val="both"/>
        <w:rPr>
          <w:rFonts w:ascii="Times New Roman" w:eastAsia="Calibri" w:hAnsi="Times New Roman"/>
          <w:color w:val="000000" w:themeColor="text1"/>
          <w:sz w:val="24"/>
          <w:szCs w:val="24"/>
        </w:rPr>
      </w:pPr>
      <w:r w:rsidRPr="009E62B6">
        <w:rPr>
          <w:rFonts w:ascii="Times New Roman" w:eastAsia="Calibri" w:hAnsi="Times New Roman"/>
          <w:color w:val="000000" w:themeColor="text1"/>
          <w:sz w:val="24"/>
          <w:szCs w:val="24"/>
        </w:rPr>
        <w:t>1)</w:t>
      </w:r>
      <w:r w:rsidR="00DF40CB">
        <w:rPr>
          <w:rFonts w:ascii="Times New Roman" w:eastAsia="Calibri" w:hAnsi="Times New Roman"/>
          <w:color w:val="000000" w:themeColor="text1"/>
          <w:sz w:val="24"/>
          <w:szCs w:val="24"/>
        </w:rPr>
        <w:t xml:space="preserve"> </w:t>
      </w:r>
      <w:r w:rsidRPr="009E62B6">
        <w:rPr>
          <w:rFonts w:ascii="Times New Roman" w:eastAsia="Calibri" w:hAnsi="Times New Roman"/>
          <w:color w:val="000000" w:themeColor="text1"/>
          <w:sz w:val="24"/>
          <w:szCs w:val="24"/>
        </w:rPr>
        <w:t>организует подготовку проекта правил землепользования и застройки муниципального округа, проекта нормативного правового акта о внесении в них изменений;</w:t>
      </w:r>
    </w:p>
    <w:p w:rsidR="00B9764E" w:rsidRPr="009E62B6" w:rsidRDefault="008027E6" w:rsidP="00B9764E">
      <w:pPr>
        <w:suppressAutoHyphens/>
        <w:spacing w:after="0" w:line="240" w:lineRule="auto"/>
        <w:ind w:firstLine="720"/>
        <w:jc w:val="both"/>
        <w:rPr>
          <w:rFonts w:ascii="Times New Roman" w:eastAsia="Calibri" w:hAnsi="Times New Roman"/>
          <w:color w:val="000000" w:themeColor="text1"/>
          <w:sz w:val="24"/>
          <w:szCs w:val="24"/>
        </w:rPr>
      </w:pPr>
      <w:r w:rsidRPr="009E62B6">
        <w:rPr>
          <w:rFonts w:ascii="Times New Roman" w:eastAsia="Calibri" w:hAnsi="Times New Roman"/>
          <w:color w:val="000000" w:themeColor="text1"/>
          <w:sz w:val="24"/>
          <w:szCs w:val="24"/>
        </w:rPr>
        <w:t>2)</w:t>
      </w:r>
      <w:r w:rsidR="00DF40CB">
        <w:rPr>
          <w:rFonts w:ascii="Times New Roman" w:eastAsia="Calibri" w:hAnsi="Times New Roman"/>
          <w:color w:val="000000" w:themeColor="text1"/>
          <w:sz w:val="24"/>
          <w:szCs w:val="24"/>
        </w:rPr>
        <w:t xml:space="preserve"> </w:t>
      </w:r>
      <w:r w:rsidRPr="009E62B6">
        <w:rPr>
          <w:rFonts w:ascii="Times New Roman" w:eastAsia="Calibri" w:hAnsi="Times New Roman"/>
          <w:color w:val="000000" w:themeColor="text1"/>
          <w:sz w:val="24"/>
          <w:szCs w:val="24"/>
        </w:rPr>
        <w:t>организует проведение публичных слушаний</w:t>
      </w:r>
      <w:r w:rsidR="0060022A">
        <w:rPr>
          <w:rFonts w:ascii="Times New Roman" w:eastAsia="Calibri" w:hAnsi="Times New Roman"/>
          <w:color w:val="000000" w:themeColor="text1"/>
          <w:sz w:val="24"/>
          <w:szCs w:val="24"/>
        </w:rPr>
        <w:t xml:space="preserve"> </w:t>
      </w:r>
      <w:bookmarkStart w:id="32" w:name="_Hlk183267892"/>
      <w:r w:rsidR="0060022A">
        <w:rPr>
          <w:rFonts w:ascii="Times New Roman" w:eastAsia="Calibri" w:hAnsi="Times New Roman"/>
          <w:color w:val="000000" w:themeColor="text1"/>
          <w:sz w:val="24"/>
          <w:szCs w:val="24"/>
        </w:rPr>
        <w:t>либо общественных обсуждений</w:t>
      </w:r>
      <w:bookmarkEnd w:id="32"/>
      <w:r w:rsidRPr="009E62B6">
        <w:rPr>
          <w:rFonts w:ascii="Times New Roman" w:eastAsia="Calibri" w:hAnsi="Times New Roman"/>
          <w:color w:val="000000" w:themeColor="text1"/>
          <w:sz w:val="24"/>
          <w:szCs w:val="24"/>
        </w:rPr>
        <w:t xml:space="preserve"> по проекту правил землепользования и застройки муниципального округа и внесению в них изменений;</w:t>
      </w:r>
    </w:p>
    <w:p w:rsidR="00B9764E" w:rsidRPr="009E62B6" w:rsidRDefault="008027E6" w:rsidP="00B9764E">
      <w:pPr>
        <w:suppressAutoHyphens/>
        <w:spacing w:after="0" w:line="240" w:lineRule="auto"/>
        <w:ind w:firstLine="720"/>
        <w:jc w:val="both"/>
        <w:rPr>
          <w:rFonts w:ascii="Times New Roman" w:eastAsia="Calibri" w:hAnsi="Times New Roman"/>
          <w:color w:val="000000" w:themeColor="text1"/>
          <w:sz w:val="24"/>
          <w:szCs w:val="24"/>
        </w:rPr>
      </w:pPr>
      <w:r w:rsidRPr="009E62B6">
        <w:rPr>
          <w:rFonts w:ascii="Times New Roman" w:eastAsia="Calibri" w:hAnsi="Times New Roman"/>
          <w:color w:val="000000" w:themeColor="text1"/>
          <w:sz w:val="24"/>
          <w:szCs w:val="24"/>
        </w:rPr>
        <w:t>3)</w:t>
      </w:r>
      <w:r w:rsidR="00DF40CB">
        <w:rPr>
          <w:rFonts w:ascii="Times New Roman" w:eastAsia="Calibri" w:hAnsi="Times New Roman"/>
          <w:color w:val="000000" w:themeColor="text1"/>
          <w:sz w:val="24"/>
          <w:szCs w:val="24"/>
        </w:rPr>
        <w:t xml:space="preserve"> </w:t>
      </w:r>
      <w:r w:rsidRPr="009E62B6">
        <w:rPr>
          <w:rFonts w:ascii="Times New Roman" w:eastAsia="Calibri" w:hAnsi="Times New Roman"/>
          <w:color w:val="000000" w:themeColor="text1"/>
          <w:sz w:val="24"/>
          <w:szCs w:val="24"/>
        </w:rPr>
        <w:t xml:space="preserve">после завершения публичных слушаний </w:t>
      </w:r>
      <w:r w:rsidR="0060022A" w:rsidRPr="0060022A">
        <w:rPr>
          <w:rFonts w:ascii="Times New Roman" w:eastAsia="Calibri" w:hAnsi="Times New Roman"/>
          <w:color w:val="000000" w:themeColor="text1"/>
          <w:sz w:val="24"/>
          <w:szCs w:val="24"/>
        </w:rPr>
        <w:t xml:space="preserve">либо общественных обсуждений </w:t>
      </w:r>
      <w:r w:rsidRPr="009E62B6">
        <w:rPr>
          <w:rFonts w:ascii="Times New Roman" w:eastAsia="Calibri" w:hAnsi="Times New Roman"/>
          <w:color w:val="000000" w:themeColor="text1"/>
          <w:sz w:val="24"/>
          <w:szCs w:val="24"/>
        </w:rPr>
        <w:t xml:space="preserve">по проекту правил землепользования и застройки, проекту нормативного правового акта о внесении в них изменений с учетом результатов таких публичных слушаний </w:t>
      </w:r>
      <w:r w:rsidR="0060022A" w:rsidRPr="0060022A">
        <w:rPr>
          <w:rFonts w:ascii="Times New Roman" w:eastAsia="Calibri" w:hAnsi="Times New Roman"/>
          <w:color w:val="000000" w:themeColor="text1"/>
          <w:sz w:val="24"/>
          <w:szCs w:val="24"/>
        </w:rPr>
        <w:t xml:space="preserve">либо общественных обсуждений </w:t>
      </w:r>
      <w:r w:rsidRPr="009E62B6">
        <w:rPr>
          <w:rFonts w:ascii="Times New Roman" w:eastAsia="Calibri" w:hAnsi="Times New Roman"/>
          <w:color w:val="000000" w:themeColor="text1"/>
          <w:sz w:val="24"/>
          <w:szCs w:val="24"/>
        </w:rPr>
        <w:t>обеспечивает внесение изменений в проект правил землепользования и застройки, проект нормативного правового акта о внесении в них изменений и представляет (с обязательным приложением протоколов публичных слушаний</w:t>
      </w:r>
      <w:r w:rsidR="0060022A" w:rsidRPr="0060022A">
        <w:t xml:space="preserve"> </w:t>
      </w:r>
      <w:r w:rsidR="0060022A" w:rsidRPr="0060022A">
        <w:rPr>
          <w:rFonts w:ascii="Times New Roman" w:eastAsia="Calibri" w:hAnsi="Times New Roman"/>
          <w:color w:val="000000" w:themeColor="text1"/>
          <w:sz w:val="24"/>
          <w:szCs w:val="24"/>
        </w:rPr>
        <w:t>либо общественных обсуждений</w:t>
      </w:r>
      <w:r w:rsidR="0060022A">
        <w:rPr>
          <w:rFonts w:ascii="Times New Roman" w:eastAsia="Calibri" w:hAnsi="Times New Roman"/>
          <w:color w:val="000000" w:themeColor="text1"/>
          <w:sz w:val="24"/>
          <w:szCs w:val="24"/>
        </w:rPr>
        <w:t xml:space="preserve"> </w:t>
      </w:r>
      <w:r w:rsidRPr="009E62B6">
        <w:rPr>
          <w:rFonts w:ascii="Times New Roman" w:eastAsia="Calibri" w:hAnsi="Times New Roman"/>
          <w:color w:val="000000" w:themeColor="text1"/>
          <w:sz w:val="24"/>
          <w:szCs w:val="24"/>
        </w:rPr>
        <w:t xml:space="preserve"> и заключением о результатах публичных слушаний</w:t>
      </w:r>
      <w:r w:rsidR="0060022A" w:rsidRPr="0060022A">
        <w:t xml:space="preserve"> </w:t>
      </w:r>
      <w:r w:rsidR="0060022A" w:rsidRPr="0060022A">
        <w:rPr>
          <w:rFonts w:ascii="Times New Roman" w:eastAsia="Calibri" w:hAnsi="Times New Roman"/>
          <w:color w:val="000000" w:themeColor="text1"/>
          <w:sz w:val="24"/>
          <w:szCs w:val="24"/>
        </w:rPr>
        <w:t>либо общественных обсуждений</w:t>
      </w:r>
      <w:r w:rsidRPr="009E62B6">
        <w:rPr>
          <w:rFonts w:ascii="Times New Roman" w:eastAsia="Calibri" w:hAnsi="Times New Roman"/>
          <w:color w:val="000000" w:themeColor="text1"/>
          <w:sz w:val="24"/>
          <w:szCs w:val="24"/>
        </w:rPr>
        <w:t>) указанный проект Главе муниципального округа;</w:t>
      </w:r>
    </w:p>
    <w:p w:rsidR="00B9764E" w:rsidRPr="009E62B6" w:rsidRDefault="008027E6" w:rsidP="00B9764E">
      <w:pPr>
        <w:suppressAutoHyphens/>
        <w:spacing w:after="0" w:line="240" w:lineRule="auto"/>
        <w:ind w:firstLine="720"/>
        <w:jc w:val="both"/>
        <w:rPr>
          <w:rFonts w:ascii="Times New Roman" w:eastAsia="Calibri" w:hAnsi="Times New Roman"/>
          <w:color w:val="000000" w:themeColor="text1"/>
          <w:sz w:val="24"/>
          <w:szCs w:val="24"/>
        </w:rPr>
      </w:pPr>
      <w:r w:rsidRPr="009E62B6">
        <w:rPr>
          <w:rFonts w:ascii="Times New Roman" w:eastAsia="Calibri" w:hAnsi="Times New Roman"/>
          <w:color w:val="000000" w:themeColor="text1"/>
          <w:sz w:val="24"/>
          <w:szCs w:val="24"/>
        </w:rPr>
        <w:t>4)</w:t>
      </w:r>
      <w:r w:rsidR="00DF40CB">
        <w:rPr>
          <w:rFonts w:ascii="Times New Roman" w:eastAsia="Calibri" w:hAnsi="Times New Roman"/>
          <w:color w:val="000000" w:themeColor="text1"/>
          <w:sz w:val="24"/>
          <w:szCs w:val="24"/>
        </w:rPr>
        <w:t xml:space="preserve"> </w:t>
      </w:r>
      <w:r w:rsidRPr="009E62B6">
        <w:rPr>
          <w:rFonts w:ascii="Times New Roman" w:eastAsia="Calibri" w:hAnsi="Times New Roman"/>
          <w:color w:val="000000" w:themeColor="text1"/>
          <w:sz w:val="24"/>
          <w:szCs w:val="24"/>
        </w:rPr>
        <w:t xml:space="preserve">рассматривает предложения заинтересованных лиц о внесении изменений в правила землепользования и застройки; </w:t>
      </w:r>
    </w:p>
    <w:p w:rsidR="00B9764E" w:rsidRPr="009E62B6" w:rsidRDefault="008027E6" w:rsidP="00B9764E">
      <w:pPr>
        <w:suppressAutoHyphens/>
        <w:spacing w:after="0" w:line="240" w:lineRule="auto"/>
        <w:ind w:firstLine="720"/>
        <w:jc w:val="both"/>
        <w:rPr>
          <w:rFonts w:ascii="Times New Roman" w:eastAsia="Calibri" w:hAnsi="Times New Roman"/>
          <w:color w:val="000000" w:themeColor="text1"/>
          <w:sz w:val="24"/>
          <w:szCs w:val="24"/>
        </w:rPr>
      </w:pPr>
      <w:r w:rsidRPr="009E62B6">
        <w:rPr>
          <w:rFonts w:ascii="Times New Roman" w:eastAsia="Calibri" w:hAnsi="Times New Roman"/>
          <w:color w:val="000000" w:themeColor="text1"/>
          <w:sz w:val="24"/>
          <w:szCs w:val="24"/>
        </w:rPr>
        <w:t>5)</w:t>
      </w:r>
      <w:r w:rsidR="00DF40CB">
        <w:rPr>
          <w:rFonts w:ascii="Times New Roman" w:eastAsia="Calibri" w:hAnsi="Times New Roman"/>
          <w:color w:val="000000" w:themeColor="text1"/>
          <w:sz w:val="24"/>
          <w:szCs w:val="24"/>
        </w:rPr>
        <w:t xml:space="preserve"> </w:t>
      </w:r>
      <w:r w:rsidRPr="009E62B6">
        <w:rPr>
          <w:rFonts w:ascii="Times New Roman" w:eastAsia="Calibri" w:hAnsi="Times New Roman"/>
          <w:color w:val="000000" w:themeColor="text1"/>
          <w:sz w:val="24"/>
          <w:szCs w:val="24"/>
        </w:rPr>
        <w:t>в течение тридцати дней со дня поступления предложения о внесении изменения в правила землепользования и застройки осуществляет подготовку заключения, в котором содержатся рекомендации о внесении в соответствии с поступившим предложением изменения в правила землепользования и застройки или об отклонении такого предложения с указанием причин отклонения, и направляет это заключение Главе муниципального округа;</w:t>
      </w:r>
    </w:p>
    <w:p w:rsidR="00B9764E" w:rsidRPr="009E62B6" w:rsidRDefault="008027E6" w:rsidP="00B9764E">
      <w:pPr>
        <w:suppressAutoHyphens/>
        <w:spacing w:after="0" w:line="240" w:lineRule="auto"/>
        <w:ind w:firstLine="720"/>
        <w:jc w:val="both"/>
        <w:rPr>
          <w:rFonts w:ascii="Times New Roman" w:eastAsia="Calibri" w:hAnsi="Times New Roman"/>
          <w:color w:val="000000" w:themeColor="text1"/>
          <w:sz w:val="24"/>
          <w:szCs w:val="24"/>
        </w:rPr>
      </w:pPr>
      <w:r w:rsidRPr="009E62B6">
        <w:rPr>
          <w:rFonts w:ascii="Times New Roman" w:eastAsia="Calibri" w:hAnsi="Times New Roman"/>
          <w:color w:val="000000" w:themeColor="text1"/>
          <w:sz w:val="24"/>
          <w:szCs w:val="24"/>
        </w:rPr>
        <w:t>6)</w:t>
      </w:r>
      <w:r w:rsidR="00DF40CB">
        <w:rPr>
          <w:rFonts w:ascii="Times New Roman" w:eastAsia="Calibri" w:hAnsi="Times New Roman"/>
          <w:color w:val="000000" w:themeColor="text1"/>
          <w:sz w:val="24"/>
          <w:szCs w:val="24"/>
        </w:rPr>
        <w:t xml:space="preserve"> </w:t>
      </w:r>
      <w:r w:rsidRPr="009E62B6">
        <w:rPr>
          <w:rFonts w:ascii="Times New Roman" w:eastAsia="Calibri" w:hAnsi="Times New Roman"/>
          <w:color w:val="000000" w:themeColor="text1"/>
          <w:sz w:val="24"/>
          <w:szCs w:val="24"/>
        </w:rPr>
        <w:t xml:space="preserve">рассматривает заявления </w:t>
      </w:r>
      <w:r w:rsidR="0060022A">
        <w:rPr>
          <w:rFonts w:ascii="Times New Roman" w:eastAsia="Calibri" w:hAnsi="Times New Roman"/>
          <w:color w:val="000000" w:themeColor="text1"/>
          <w:sz w:val="24"/>
          <w:szCs w:val="24"/>
        </w:rPr>
        <w:t>правообладателей</w:t>
      </w:r>
      <w:r w:rsidRPr="009E62B6">
        <w:rPr>
          <w:rFonts w:ascii="Times New Roman" w:eastAsia="Calibri" w:hAnsi="Times New Roman"/>
          <w:color w:val="000000" w:themeColor="text1"/>
          <w:sz w:val="24"/>
          <w:szCs w:val="24"/>
        </w:rPr>
        <w:t xml:space="preserve"> о предоставлении разрешения на условно разрешенный вид использования земельного участка </w:t>
      </w:r>
      <w:r w:rsidR="0060022A">
        <w:rPr>
          <w:rFonts w:ascii="Times New Roman" w:eastAsia="Calibri" w:hAnsi="Times New Roman"/>
          <w:color w:val="000000" w:themeColor="text1"/>
          <w:sz w:val="24"/>
          <w:szCs w:val="24"/>
        </w:rPr>
        <w:t>и(</w:t>
      </w:r>
      <w:r w:rsidRPr="009E62B6">
        <w:rPr>
          <w:rFonts w:ascii="Times New Roman" w:eastAsia="Calibri" w:hAnsi="Times New Roman"/>
          <w:color w:val="000000" w:themeColor="text1"/>
          <w:sz w:val="24"/>
          <w:szCs w:val="24"/>
        </w:rPr>
        <w:t>или</w:t>
      </w:r>
      <w:r w:rsidR="0060022A">
        <w:rPr>
          <w:rFonts w:ascii="Times New Roman" w:eastAsia="Calibri" w:hAnsi="Times New Roman"/>
          <w:color w:val="000000" w:themeColor="text1"/>
          <w:sz w:val="24"/>
          <w:szCs w:val="24"/>
        </w:rPr>
        <w:t>)</w:t>
      </w:r>
      <w:r w:rsidRPr="009E62B6">
        <w:rPr>
          <w:rFonts w:ascii="Times New Roman" w:eastAsia="Calibri" w:hAnsi="Times New Roman"/>
          <w:color w:val="000000" w:themeColor="text1"/>
          <w:sz w:val="24"/>
          <w:szCs w:val="24"/>
        </w:rPr>
        <w:t xml:space="preserve"> объекта капитального строительства;</w:t>
      </w:r>
    </w:p>
    <w:p w:rsidR="00B9764E" w:rsidRPr="009E62B6" w:rsidRDefault="008027E6" w:rsidP="00B9764E">
      <w:pPr>
        <w:suppressAutoHyphens/>
        <w:spacing w:after="0" w:line="240" w:lineRule="auto"/>
        <w:ind w:firstLine="720"/>
        <w:jc w:val="both"/>
        <w:rPr>
          <w:rFonts w:ascii="Times New Roman" w:eastAsia="Calibri" w:hAnsi="Times New Roman"/>
          <w:color w:val="000000" w:themeColor="text1"/>
          <w:sz w:val="24"/>
          <w:szCs w:val="24"/>
        </w:rPr>
      </w:pPr>
      <w:r w:rsidRPr="009E62B6">
        <w:rPr>
          <w:rFonts w:ascii="Times New Roman" w:eastAsia="Calibri" w:hAnsi="Times New Roman"/>
          <w:color w:val="000000" w:themeColor="text1"/>
          <w:sz w:val="24"/>
          <w:szCs w:val="24"/>
        </w:rPr>
        <w:t>7)</w:t>
      </w:r>
      <w:r w:rsidR="00DF40CB">
        <w:rPr>
          <w:rFonts w:ascii="Times New Roman" w:eastAsia="Calibri" w:hAnsi="Times New Roman"/>
          <w:color w:val="000000" w:themeColor="text1"/>
          <w:sz w:val="24"/>
          <w:szCs w:val="24"/>
        </w:rPr>
        <w:t xml:space="preserve"> </w:t>
      </w:r>
      <w:r w:rsidRPr="009E62B6">
        <w:rPr>
          <w:rFonts w:ascii="Times New Roman" w:eastAsia="Calibri" w:hAnsi="Times New Roman"/>
          <w:color w:val="000000" w:themeColor="text1"/>
          <w:sz w:val="24"/>
          <w:szCs w:val="24"/>
        </w:rPr>
        <w:t>направляет сообщения о проведении публичных слушаний</w:t>
      </w:r>
      <w:r w:rsidR="0060022A" w:rsidRPr="0060022A">
        <w:t xml:space="preserve"> </w:t>
      </w:r>
      <w:r w:rsidR="0060022A" w:rsidRPr="0060022A">
        <w:rPr>
          <w:rFonts w:ascii="Times New Roman" w:eastAsia="Calibri" w:hAnsi="Times New Roman"/>
          <w:color w:val="000000" w:themeColor="text1"/>
          <w:sz w:val="24"/>
          <w:szCs w:val="24"/>
        </w:rPr>
        <w:t>либо общественных обсуждений</w:t>
      </w:r>
      <w:r w:rsidRPr="009E62B6">
        <w:rPr>
          <w:rFonts w:ascii="Times New Roman" w:eastAsia="Calibri" w:hAnsi="Times New Roman"/>
          <w:color w:val="000000" w:themeColor="text1"/>
          <w:sz w:val="24"/>
          <w:szCs w:val="24"/>
        </w:rPr>
        <w:t xml:space="preserve"> по вопросу о предоставлении разрешения на условно разрешенный вид использования заинтересованным правообладателям земельных участков, объектов капитального строительства, помещений, являющихся частью объекта капитального </w:t>
      </w:r>
      <w:r w:rsidRPr="009E62B6">
        <w:rPr>
          <w:rFonts w:ascii="Times New Roman" w:eastAsia="Calibri" w:hAnsi="Times New Roman"/>
          <w:color w:val="000000" w:themeColor="text1"/>
          <w:sz w:val="24"/>
          <w:szCs w:val="24"/>
        </w:rPr>
        <w:lastRenderedPageBreak/>
        <w:t xml:space="preserve">строительства, в срок не позднее чем через десять дней со дня поступления заявления заинтересованного лица; </w:t>
      </w:r>
    </w:p>
    <w:p w:rsidR="00B9764E" w:rsidRPr="009E62B6" w:rsidRDefault="008027E6" w:rsidP="00B9764E">
      <w:pPr>
        <w:suppressAutoHyphens/>
        <w:spacing w:after="0" w:line="240" w:lineRule="auto"/>
        <w:ind w:firstLine="720"/>
        <w:jc w:val="both"/>
        <w:rPr>
          <w:rFonts w:ascii="Times New Roman" w:eastAsia="Calibri" w:hAnsi="Times New Roman"/>
          <w:color w:val="000000" w:themeColor="text1"/>
          <w:sz w:val="24"/>
          <w:szCs w:val="24"/>
        </w:rPr>
      </w:pPr>
      <w:r w:rsidRPr="009E62B6">
        <w:rPr>
          <w:rFonts w:ascii="Times New Roman" w:eastAsia="Calibri" w:hAnsi="Times New Roman"/>
          <w:color w:val="000000" w:themeColor="text1"/>
          <w:sz w:val="24"/>
          <w:szCs w:val="24"/>
        </w:rPr>
        <w:t>8)</w:t>
      </w:r>
      <w:r w:rsidR="00DF40CB">
        <w:rPr>
          <w:rFonts w:ascii="Times New Roman" w:eastAsia="Calibri" w:hAnsi="Times New Roman"/>
          <w:color w:val="000000" w:themeColor="text1"/>
          <w:sz w:val="24"/>
          <w:szCs w:val="24"/>
        </w:rPr>
        <w:t xml:space="preserve"> </w:t>
      </w:r>
      <w:r w:rsidRPr="009E62B6">
        <w:rPr>
          <w:rFonts w:ascii="Times New Roman" w:eastAsia="Calibri" w:hAnsi="Times New Roman"/>
          <w:color w:val="000000" w:themeColor="text1"/>
          <w:sz w:val="24"/>
          <w:szCs w:val="24"/>
        </w:rPr>
        <w:t>рассматривает заявления застройщиков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B9764E" w:rsidRPr="009E62B6" w:rsidRDefault="008027E6" w:rsidP="00B9764E">
      <w:pPr>
        <w:suppressAutoHyphens/>
        <w:spacing w:after="0" w:line="240" w:lineRule="auto"/>
        <w:ind w:firstLine="720"/>
        <w:jc w:val="both"/>
        <w:rPr>
          <w:rFonts w:ascii="Times New Roman" w:eastAsia="Calibri" w:hAnsi="Times New Roman"/>
          <w:color w:val="000000" w:themeColor="text1"/>
          <w:sz w:val="24"/>
          <w:szCs w:val="24"/>
        </w:rPr>
      </w:pPr>
      <w:r w:rsidRPr="009E62B6">
        <w:rPr>
          <w:rFonts w:ascii="Times New Roman" w:eastAsia="Calibri" w:hAnsi="Times New Roman"/>
          <w:color w:val="000000" w:themeColor="text1"/>
          <w:sz w:val="24"/>
          <w:szCs w:val="24"/>
        </w:rPr>
        <w:t>9)</w:t>
      </w:r>
      <w:r w:rsidR="00DF40CB">
        <w:rPr>
          <w:rFonts w:ascii="Times New Roman" w:eastAsia="Calibri" w:hAnsi="Times New Roman"/>
          <w:color w:val="000000" w:themeColor="text1"/>
          <w:sz w:val="24"/>
          <w:szCs w:val="24"/>
        </w:rPr>
        <w:t xml:space="preserve"> </w:t>
      </w:r>
      <w:r w:rsidRPr="009E62B6">
        <w:rPr>
          <w:rFonts w:ascii="Times New Roman" w:eastAsia="Calibri" w:hAnsi="Times New Roman"/>
          <w:color w:val="000000" w:themeColor="text1"/>
          <w:sz w:val="24"/>
          <w:szCs w:val="24"/>
        </w:rPr>
        <w:t>проводит публичные слушания</w:t>
      </w:r>
      <w:r w:rsidR="0060022A" w:rsidRPr="0060022A">
        <w:t xml:space="preserve"> </w:t>
      </w:r>
      <w:r w:rsidR="0060022A" w:rsidRPr="0060022A">
        <w:rPr>
          <w:rFonts w:ascii="Times New Roman" w:eastAsia="Calibri" w:hAnsi="Times New Roman"/>
          <w:color w:val="000000" w:themeColor="text1"/>
          <w:sz w:val="24"/>
          <w:szCs w:val="24"/>
        </w:rPr>
        <w:t>либо общественны</w:t>
      </w:r>
      <w:r w:rsidR="0060022A">
        <w:rPr>
          <w:rFonts w:ascii="Times New Roman" w:eastAsia="Calibri" w:hAnsi="Times New Roman"/>
          <w:color w:val="000000" w:themeColor="text1"/>
          <w:sz w:val="24"/>
          <w:szCs w:val="24"/>
        </w:rPr>
        <w:t>е</w:t>
      </w:r>
      <w:r w:rsidR="0060022A" w:rsidRPr="0060022A">
        <w:rPr>
          <w:rFonts w:ascii="Times New Roman" w:eastAsia="Calibri" w:hAnsi="Times New Roman"/>
          <w:color w:val="000000" w:themeColor="text1"/>
          <w:sz w:val="24"/>
          <w:szCs w:val="24"/>
        </w:rPr>
        <w:t xml:space="preserve"> обсуждени</w:t>
      </w:r>
      <w:r w:rsidR="0060022A">
        <w:rPr>
          <w:rFonts w:ascii="Times New Roman" w:eastAsia="Calibri" w:hAnsi="Times New Roman"/>
          <w:color w:val="000000" w:themeColor="text1"/>
          <w:sz w:val="24"/>
          <w:szCs w:val="24"/>
        </w:rPr>
        <w:t>я</w:t>
      </w:r>
      <w:r w:rsidRPr="009E62B6">
        <w:rPr>
          <w:rFonts w:ascii="Times New Roman" w:eastAsia="Calibri" w:hAnsi="Times New Roman"/>
          <w:color w:val="000000" w:themeColor="text1"/>
          <w:sz w:val="24"/>
          <w:szCs w:val="24"/>
        </w:rPr>
        <w:t xml:space="preserve"> по вопросам предоставления разрешения на условно-разрешенный вид использования земельных участков или объекта капитального строительства, предоставления разрешения на отклонение от предельных параметров разрешенного строительства, реконструкции объектов капитального строительства; </w:t>
      </w:r>
    </w:p>
    <w:p w:rsidR="00B9764E" w:rsidRPr="009E62B6" w:rsidRDefault="008027E6" w:rsidP="00B9764E">
      <w:pPr>
        <w:suppressAutoHyphens/>
        <w:spacing w:after="0" w:line="240" w:lineRule="auto"/>
        <w:ind w:firstLine="720"/>
        <w:jc w:val="both"/>
        <w:rPr>
          <w:rFonts w:ascii="Times New Roman" w:eastAsia="Calibri" w:hAnsi="Times New Roman"/>
          <w:color w:val="000000" w:themeColor="text1"/>
          <w:sz w:val="24"/>
          <w:szCs w:val="24"/>
        </w:rPr>
      </w:pPr>
      <w:r w:rsidRPr="009E62B6">
        <w:rPr>
          <w:rFonts w:ascii="Times New Roman" w:eastAsia="Calibri" w:hAnsi="Times New Roman"/>
          <w:color w:val="000000" w:themeColor="text1"/>
          <w:sz w:val="24"/>
          <w:szCs w:val="24"/>
        </w:rPr>
        <w:t>10)</w:t>
      </w:r>
      <w:r w:rsidR="00DF40CB">
        <w:rPr>
          <w:rFonts w:ascii="Times New Roman" w:eastAsia="Calibri" w:hAnsi="Times New Roman"/>
          <w:color w:val="000000" w:themeColor="text1"/>
          <w:sz w:val="24"/>
          <w:szCs w:val="24"/>
        </w:rPr>
        <w:t xml:space="preserve"> </w:t>
      </w:r>
      <w:r w:rsidRPr="009E62B6">
        <w:rPr>
          <w:rFonts w:ascii="Times New Roman" w:eastAsia="Calibri" w:hAnsi="Times New Roman"/>
          <w:color w:val="000000" w:themeColor="text1"/>
          <w:sz w:val="24"/>
          <w:szCs w:val="24"/>
        </w:rPr>
        <w:t>принимает предложения и замечания участников публичных слушаний</w:t>
      </w:r>
      <w:r w:rsidR="0060022A" w:rsidRPr="0060022A">
        <w:t xml:space="preserve"> </w:t>
      </w:r>
      <w:r w:rsidR="0060022A" w:rsidRPr="0060022A">
        <w:rPr>
          <w:rFonts w:ascii="Times New Roman" w:eastAsia="Calibri" w:hAnsi="Times New Roman"/>
          <w:color w:val="000000" w:themeColor="text1"/>
          <w:sz w:val="24"/>
          <w:szCs w:val="24"/>
        </w:rPr>
        <w:t>либо общественных обсуждений</w:t>
      </w:r>
      <w:r w:rsidRPr="009E62B6">
        <w:rPr>
          <w:rFonts w:ascii="Times New Roman" w:eastAsia="Calibri" w:hAnsi="Times New Roman"/>
          <w:color w:val="000000" w:themeColor="text1"/>
          <w:sz w:val="24"/>
          <w:szCs w:val="24"/>
        </w:rPr>
        <w:t xml:space="preserve"> по проекту правил землепользования и застройки, по вопросам предоставления разрешения на условно-разрешенный вид использования земельных участков или объекта капитального строительства</w:t>
      </w:r>
      <w:r w:rsidR="0060022A">
        <w:rPr>
          <w:rFonts w:ascii="Times New Roman" w:eastAsia="Calibri" w:hAnsi="Times New Roman"/>
          <w:color w:val="000000" w:themeColor="text1"/>
          <w:sz w:val="24"/>
          <w:szCs w:val="24"/>
        </w:rPr>
        <w:t>,</w:t>
      </w:r>
      <w:r w:rsidR="0060022A" w:rsidRPr="0060022A">
        <w:t xml:space="preserve"> </w:t>
      </w:r>
      <w:r w:rsidR="0060022A" w:rsidRPr="0060022A">
        <w:rPr>
          <w:rFonts w:ascii="Times New Roman" w:eastAsia="Calibri" w:hAnsi="Times New Roman"/>
          <w:color w:val="000000" w:themeColor="text1"/>
          <w:sz w:val="24"/>
          <w:szCs w:val="24"/>
        </w:rPr>
        <w:t>предоставления разрешения на отклонение от предельных параметров разрешенного строительства, реконструкции объектов капитального строительства</w:t>
      </w:r>
      <w:r w:rsidRPr="009E62B6">
        <w:rPr>
          <w:rFonts w:ascii="Times New Roman" w:eastAsia="Calibri" w:hAnsi="Times New Roman"/>
          <w:color w:val="000000" w:themeColor="text1"/>
          <w:sz w:val="24"/>
          <w:szCs w:val="24"/>
        </w:rPr>
        <w:t>, для включения их в протокол публичных слушаний</w:t>
      </w:r>
      <w:r w:rsidR="0060022A">
        <w:rPr>
          <w:rFonts w:ascii="Times New Roman" w:eastAsia="Calibri" w:hAnsi="Times New Roman"/>
          <w:color w:val="000000" w:themeColor="text1"/>
          <w:sz w:val="24"/>
          <w:szCs w:val="24"/>
        </w:rPr>
        <w:t xml:space="preserve"> или</w:t>
      </w:r>
      <w:r w:rsidR="0060022A" w:rsidRPr="0060022A">
        <w:rPr>
          <w:rFonts w:ascii="Times New Roman" w:eastAsia="Calibri" w:hAnsi="Times New Roman"/>
          <w:color w:val="000000" w:themeColor="text1"/>
          <w:sz w:val="24"/>
          <w:szCs w:val="24"/>
        </w:rPr>
        <w:t xml:space="preserve"> общественных обсуждений</w:t>
      </w:r>
      <w:r w:rsidRPr="009E62B6">
        <w:rPr>
          <w:rFonts w:ascii="Times New Roman" w:eastAsia="Calibri" w:hAnsi="Times New Roman"/>
          <w:color w:val="000000" w:themeColor="text1"/>
          <w:sz w:val="24"/>
          <w:szCs w:val="24"/>
        </w:rPr>
        <w:t>;</w:t>
      </w:r>
    </w:p>
    <w:p w:rsidR="00B9764E" w:rsidRPr="009E62B6" w:rsidRDefault="008027E6" w:rsidP="00B9764E">
      <w:pPr>
        <w:suppressAutoHyphens/>
        <w:spacing w:after="0" w:line="240" w:lineRule="auto"/>
        <w:ind w:firstLine="720"/>
        <w:jc w:val="both"/>
        <w:rPr>
          <w:rFonts w:ascii="Times New Roman" w:eastAsia="Calibri" w:hAnsi="Times New Roman"/>
          <w:color w:val="000000" w:themeColor="text1"/>
          <w:sz w:val="24"/>
          <w:szCs w:val="24"/>
        </w:rPr>
      </w:pPr>
      <w:r w:rsidRPr="009E62B6">
        <w:rPr>
          <w:rFonts w:ascii="Times New Roman" w:eastAsia="Calibri" w:hAnsi="Times New Roman"/>
          <w:color w:val="000000" w:themeColor="text1"/>
          <w:sz w:val="24"/>
          <w:szCs w:val="24"/>
        </w:rPr>
        <w:t>11)</w:t>
      </w:r>
      <w:r w:rsidR="00DF40CB">
        <w:rPr>
          <w:rFonts w:ascii="Times New Roman" w:eastAsia="Calibri" w:hAnsi="Times New Roman"/>
          <w:color w:val="000000" w:themeColor="text1"/>
          <w:sz w:val="24"/>
          <w:szCs w:val="24"/>
        </w:rPr>
        <w:t xml:space="preserve"> </w:t>
      </w:r>
      <w:r w:rsidRPr="009E62B6">
        <w:rPr>
          <w:rFonts w:ascii="Times New Roman" w:eastAsia="Calibri" w:hAnsi="Times New Roman"/>
          <w:color w:val="000000" w:themeColor="text1"/>
          <w:sz w:val="24"/>
          <w:szCs w:val="24"/>
        </w:rPr>
        <w:t>на основании заключения о результатах публичных слушаний</w:t>
      </w:r>
      <w:r w:rsidR="0060022A" w:rsidRPr="0060022A">
        <w:t xml:space="preserve"> </w:t>
      </w:r>
      <w:r w:rsidR="0060022A">
        <w:rPr>
          <w:rFonts w:ascii="Times New Roman" w:eastAsia="Calibri" w:hAnsi="Times New Roman"/>
          <w:color w:val="000000" w:themeColor="text1"/>
          <w:sz w:val="24"/>
          <w:szCs w:val="24"/>
        </w:rPr>
        <w:t>или</w:t>
      </w:r>
      <w:r w:rsidR="0060022A" w:rsidRPr="0060022A">
        <w:rPr>
          <w:rFonts w:ascii="Times New Roman" w:eastAsia="Calibri" w:hAnsi="Times New Roman"/>
          <w:color w:val="000000" w:themeColor="text1"/>
          <w:sz w:val="24"/>
          <w:szCs w:val="24"/>
        </w:rPr>
        <w:t xml:space="preserve"> общественных обсуждений</w:t>
      </w:r>
      <w:r w:rsidRPr="009E62B6">
        <w:rPr>
          <w:rFonts w:ascii="Times New Roman" w:eastAsia="Calibri" w:hAnsi="Times New Roman"/>
          <w:color w:val="000000" w:themeColor="text1"/>
          <w:sz w:val="24"/>
          <w:szCs w:val="24"/>
        </w:rPr>
        <w:t xml:space="preserve"> по вопросу о предоставлении разрешения на условно разрешенный вид использования,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готовит рекомендации о предоставлении соответствующего разрешения или об отказе в предоставлении такого разрешения с указанием причин принятого решения и направляет их Главе муниципального округа;</w:t>
      </w:r>
    </w:p>
    <w:p w:rsidR="00B9764E" w:rsidRPr="009E62B6" w:rsidRDefault="008027E6" w:rsidP="00B9764E">
      <w:pPr>
        <w:suppressAutoHyphens/>
        <w:spacing w:after="0" w:line="240" w:lineRule="auto"/>
        <w:ind w:firstLine="720"/>
        <w:jc w:val="both"/>
        <w:rPr>
          <w:rFonts w:ascii="Times New Roman" w:eastAsia="Calibri" w:hAnsi="Times New Roman"/>
          <w:color w:val="000000" w:themeColor="text1"/>
          <w:sz w:val="24"/>
          <w:szCs w:val="24"/>
        </w:rPr>
      </w:pPr>
      <w:r w:rsidRPr="009E62B6">
        <w:rPr>
          <w:rFonts w:ascii="Times New Roman" w:eastAsia="Calibri" w:hAnsi="Times New Roman"/>
          <w:color w:val="000000" w:themeColor="text1"/>
          <w:sz w:val="24"/>
          <w:szCs w:val="24"/>
        </w:rPr>
        <w:t>12)</w:t>
      </w:r>
      <w:r w:rsidR="00DF40CB">
        <w:rPr>
          <w:rFonts w:ascii="Times New Roman" w:eastAsia="Calibri" w:hAnsi="Times New Roman"/>
          <w:color w:val="000000" w:themeColor="text1"/>
          <w:sz w:val="24"/>
          <w:szCs w:val="24"/>
        </w:rPr>
        <w:t xml:space="preserve"> </w:t>
      </w:r>
      <w:r w:rsidRPr="009E62B6">
        <w:rPr>
          <w:rFonts w:ascii="Times New Roman" w:eastAsia="Calibri" w:hAnsi="Times New Roman"/>
          <w:color w:val="000000" w:themeColor="text1"/>
          <w:sz w:val="24"/>
          <w:szCs w:val="24"/>
        </w:rPr>
        <w:t>осуществляет другие полномочия в соответствии с Градостроительным кодексом Российской Федерации, настоящими Правилами, Положением о Комиссии, постановлениями администрации Тяжинского муниципального округа.</w:t>
      </w:r>
    </w:p>
    <w:p w:rsidR="00B9764E" w:rsidRPr="009E62B6" w:rsidRDefault="008027E6" w:rsidP="00B9764E">
      <w:pPr>
        <w:suppressAutoHyphens/>
        <w:spacing w:after="0" w:line="240" w:lineRule="auto"/>
        <w:ind w:firstLine="720"/>
        <w:jc w:val="both"/>
        <w:rPr>
          <w:rFonts w:ascii="Times New Roman" w:eastAsia="Calibri" w:hAnsi="Times New Roman"/>
          <w:color w:val="000000" w:themeColor="text1"/>
          <w:sz w:val="24"/>
          <w:szCs w:val="24"/>
        </w:rPr>
      </w:pPr>
      <w:r w:rsidRPr="009E62B6">
        <w:rPr>
          <w:rFonts w:ascii="Times New Roman" w:eastAsia="Calibri" w:hAnsi="Times New Roman"/>
          <w:color w:val="000000" w:themeColor="text1"/>
          <w:sz w:val="24"/>
          <w:szCs w:val="24"/>
        </w:rPr>
        <w:t>3.</w:t>
      </w:r>
      <w:r w:rsidR="00DF40CB">
        <w:rPr>
          <w:rFonts w:ascii="Times New Roman" w:eastAsia="Calibri" w:hAnsi="Times New Roman"/>
          <w:color w:val="000000" w:themeColor="text1"/>
          <w:sz w:val="24"/>
          <w:szCs w:val="24"/>
        </w:rPr>
        <w:t xml:space="preserve"> </w:t>
      </w:r>
      <w:r w:rsidRPr="009E62B6">
        <w:rPr>
          <w:rFonts w:ascii="Times New Roman" w:eastAsia="Calibri" w:hAnsi="Times New Roman"/>
          <w:color w:val="000000" w:themeColor="text1"/>
          <w:sz w:val="24"/>
          <w:szCs w:val="24"/>
        </w:rPr>
        <w:t>в состав Комиссии входят председатель, заместитель председателя, секретарь и члены Комиссии, которые осуществляют свою деятельность на безвозмездной основе.</w:t>
      </w:r>
    </w:p>
    <w:p w:rsidR="005D2A3D" w:rsidRPr="009E62B6" w:rsidRDefault="008027E6" w:rsidP="00B9764E">
      <w:pPr>
        <w:suppressAutoHyphens/>
        <w:spacing w:after="0" w:line="240" w:lineRule="auto"/>
        <w:ind w:firstLine="720"/>
        <w:jc w:val="both"/>
        <w:rPr>
          <w:rFonts w:ascii="Times New Roman" w:eastAsia="Calibri" w:hAnsi="Times New Roman"/>
          <w:color w:val="000000" w:themeColor="text1"/>
          <w:sz w:val="24"/>
          <w:szCs w:val="24"/>
        </w:rPr>
      </w:pPr>
      <w:r w:rsidRPr="009E62B6">
        <w:rPr>
          <w:rFonts w:ascii="Times New Roman" w:eastAsia="Calibri" w:hAnsi="Times New Roman"/>
          <w:color w:val="000000" w:themeColor="text1"/>
          <w:sz w:val="24"/>
          <w:szCs w:val="24"/>
        </w:rPr>
        <w:t>4.</w:t>
      </w:r>
      <w:r w:rsidR="00DF40CB">
        <w:rPr>
          <w:rFonts w:ascii="Times New Roman" w:eastAsia="Calibri" w:hAnsi="Times New Roman"/>
          <w:color w:val="000000" w:themeColor="text1"/>
          <w:sz w:val="24"/>
          <w:szCs w:val="24"/>
        </w:rPr>
        <w:t xml:space="preserve"> </w:t>
      </w:r>
      <w:r w:rsidRPr="009E62B6">
        <w:rPr>
          <w:rFonts w:ascii="Times New Roman" w:eastAsia="Calibri" w:hAnsi="Times New Roman"/>
          <w:color w:val="000000" w:themeColor="text1"/>
          <w:sz w:val="24"/>
          <w:szCs w:val="24"/>
        </w:rPr>
        <w:t>Комиссия осуществляет свою деятельность в форме заседаний, в том числе проводимых в режиме публичных слушаний. Комиссия принимает решения в форме заключений.</w:t>
      </w:r>
    </w:p>
    <w:p w:rsidR="0068047A" w:rsidRPr="009E62B6" w:rsidRDefault="0068047A" w:rsidP="005D2A3D">
      <w:pPr>
        <w:suppressAutoHyphens/>
        <w:spacing w:after="0" w:line="240" w:lineRule="auto"/>
        <w:ind w:firstLine="720"/>
        <w:jc w:val="both"/>
        <w:rPr>
          <w:rFonts w:ascii="Times New Roman" w:eastAsia="Calibri" w:hAnsi="Times New Roman"/>
          <w:color w:val="000000" w:themeColor="text1"/>
          <w:sz w:val="24"/>
          <w:szCs w:val="24"/>
        </w:rPr>
      </w:pPr>
    </w:p>
    <w:p w:rsidR="00CD45AB" w:rsidRPr="009E62B6" w:rsidRDefault="008027E6" w:rsidP="00F2628B">
      <w:pPr>
        <w:numPr>
          <w:ilvl w:val="0"/>
          <w:numId w:val="29"/>
        </w:numPr>
        <w:suppressAutoHyphens/>
        <w:spacing w:after="0" w:line="240" w:lineRule="auto"/>
        <w:ind w:firstLine="567"/>
        <w:contextualSpacing/>
        <w:jc w:val="both"/>
        <w:outlineLvl w:val="2"/>
        <w:rPr>
          <w:rFonts w:ascii="Times New Roman" w:eastAsia="Calibri" w:hAnsi="Times New Roman"/>
          <w:b/>
          <w:color w:val="000000" w:themeColor="text1"/>
          <w:sz w:val="24"/>
          <w:szCs w:val="24"/>
        </w:rPr>
      </w:pPr>
      <w:bookmarkStart w:id="33" w:name="_Toc6502788"/>
      <w:bookmarkStart w:id="34" w:name="_Toc186290246"/>
      <w:r w:rsidRPr="009E62B6">
        <w:rPr>
          <w:rFonts w:ascii="Times New Roman" w:eastAsia="Calibri" w:hAnsi="Times New Roman"/>
          <w:b/>
          <w:color w:val="000000" w:themeColor="text1"/>
          <w:sz w:val="24"/>
          <w:szCs w:val="24"/>
        </w:rPr>
        <w:t xml:space="preserve">Статья </w:t>
      </w:r>
      <w:r w:rsidR="00091C58" w:rsidRPr="009E62B6">
        <w:rPr>
          <w:rFonts w:ascii="Times New Roman" w:eastAsia="Calibri" w:hAnsi="Times New Roman"/>
          <w:b/>
          <w:color w:val="000000" w:themeColor="text1"/>
          <w:sz w:val="24"/>
          <w:szCs w:val="24"/>
        </w:rPr>
        <w:t>8</w:t>
      </w:r>
      <w:r w:rsidRPr="009E62B6">
        <w:rPr>
          <w:rFonts w:ascii="Times New Roman" w:eastAsia="Calibri" w:hAnsi="Times New Roman"/>
          <w:b/>
          <w:color w:val="000000" w:themeColor="text1"/>
          <w:sz w:val="24"/>
          <w:szCs w:val="24"/>
        </w:rPr>
        <w:t xml:space="preserve">. </w:t>
      </w:r>
      <w:bookmarkEnd w:id="33"/>
      <w:r w:rsidR="00F2628B" w:rsidRPr="009E62B6">
        <w:rPr>
          <w:rFonts w:ascii="Times New Roman" w:eastAsia="Calibri" w:hAnsi="Times New Roman"/>
          <w:b/>
          <w:color w:val="000000" w:themeColor="text1"/>
          <w:sz w:val="24"/>
          <w:szCs w:val="24"/>
        </w:rPr>
        <w:t>Общие положения, относящиеся к ранее возникшим правам</w:t>
      </w:r>
      <w:bookmarkEnd w:id="34"/>
    </w:p>
    <w:p w:rsidR="00CD45AB" w:rsidRPr="009E62B6" w:rsidRDefault="00CD45AB" w:rsidP="00CD45AB">
      <w:pPr>
        <w:suppressAutoHyphens/>
        <w:spacing w:after="0" w:line="240" w:lineRule="auto"/>
        <w:ind w:firstLine="720"/>
        <w:jc w:val="both"/>
        <w:rPr>
          <w:rFonts w:ascii="Times New Roman" w:eastAsia="Calibri" w:hAnsi="Times New Roman"/>
          <w:color w:val="000000" w:themeColor="text1"/>
          <w:sz w:val="24"/>
          <w:szCs w:val="24"/>
        </w:rPr>
      </w:pPr>
    </w:p>
    <w:p w:rsidR="00511E24" w:rsidRPr="009E62B6" w:rsidRDefault="008027E6" w:rsidP="00511E24">
      <w:pPr>
        <w:suppressAutoHyphens/>
        <w:spacing w:after="0" w:line="240" w:lineRule="auto"/>
        <w:ind w:firstLine="720"/>
        <w:jc w:val="both"/>
        <w:rPr>
          <w:rFonts w:ascii="Times New Roman" w:eastAsia="Calibri" w:hAnsi="Times New Roman"/>
          <w:color w:val="000000" w:themeColor="text1"/>
          <w:sz w:val="24"/>
          <w:szCs w:val="24"/>
        </w:rPr>
      </w:pPr>
      <w:r w:rsidRPr="009E62B6">
        <w:rPr>
          <w:rFonts w:ascii="Times New Roman" w:eastAsia="Calibri" w:hAnsi="Times New Roman"/>
          <w:color w:val="000000" w:themeColor="text1"/>
          <w:sz w:val="24"/>
          <w:szCs w:val="24"/>
        </w:rPr>
        <w:t>1.  Принятые до утверждения настоящих Правил нормативные правовые акты органов местного самоуправления по вопросам землепользования и застройки применяются в части, не противоречащей настоящим Правилам.</w:t>
      </w:r>
    </w:p>
    <w:p w:rsidR="00511E24" w:rsidRPr="009E62B6" w:rsidRDefault="008027E6" w:rsidP="00511E24">
      <w:pPr>
        <w:suppressAutoHyphens/>
        <w:spacing w:after="0" w:line="240" w:lineRule="auto"/>
        <w:ind w:firstLine="720"/>
        <w:jc w:val="both"/>
        <w:rPr>
          <w:rFonts w:ascii="Times New Roman" w:eastAsia="Calibri" w:hAnsi="Times New Roman"/>
          <w:color w:val="000000" w:themeColor="text1"/>
          <w:sz w:val="24"/>
          <w:szCs w:val="24"/>
        </w:rPr>
      </w:pPr>
      <w:r w:rsidRPr="009E62B6">
        <w:rPr>
          <w:rFonts w:ascii="Times New Roman" w:eastAsia="Calibri" w:hAnsi="Times New Roman"/>
          <w:color w:val="000000" w:themeColor="text1"/>
          <w:sz w:val="24"/>
          <w:szCs w:val="24"/>
        </w:rPr>
        <w:t>2. Земельный участок или объект капитального строительства не соответствуют настоящим Правилам, если:</w:t>
      </w:r>
    </w:p>
    <w:p w:rsidR="00511E24" w:rsidRPr="009E62B6" w:rsidRDefault="0060022A" w:rsidP="00511E24">
      <w:pPr>
        <w:suppressAutoHyphens/>
        <w:spacing w:after="0" w:line="240" w:lineRule="auto"/>
        <w:ind w:firstLine="720"/>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 xml:space="preserve">- </w:t>
      </w:r>
      <w:r w:rsidR="008027E6" w:rsidRPr="009E62B6">
        <w:rPr>
          <w:rFonts w:ascii="Times New Roman" w:eastAsia="Calibri" w:hAnsi="Times New Roman"/>
          <w:color w:val="000000" w:themeColor="text1"/>
          <w:sz w:val="24"/>
          <w:szCs w:val="24"/>
        </w:rPr>
        <w:t>виды их разрешенного использования не входят в перечень видов разрешенного использования; установленных для соответствующей территориальной зоны;</w:t>
      </w:r>
    </w:p>
    <w:p w:rsidR="00511E24" w:rsidRPr="009E62B6" w:rsidRDefault="0060022A" w:rsidP="00511E24">
      <w:pPr>
        <w:suppressAutoHyphens/>
        <w:spacing w:after="0" w:line="240" w:lineRule="auto"/>
        <w:ind w:firstLine="720"/>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 xml:space="preserve">- </w:t>
      </w:r>
      <w:r w:rsidR="008027E6" w:rsidRPr="009E62B6">
        <w:rPr>
          <w:rFonts w:ascii="Times New Roman" w:eastAsia="Calibri" w:hAnsi="Times New Roman"/>
          <w:color w:val="000000" w:themeColor="text1"/>
          <w:sz w:val="24"/>
          <w:szCs w:val="24"/>
        </w:rPr>
        <w:t>их размеры и параметры не соответствуют предельным значениям, установленным градостроительным регламентом соответствующей территориальной зоны.</w:t>
      </w:r>
    </w:p>
    <w:p w:rsidR="00511E24" w:rsidRPr="009E62B6" w:rsidRDefault="008027E6" w:rsidP="00511E24">
      <w:pPr>
        <w:suppressAutoHyphens/>
        <w:spacing w:after="0" w:line="240" w:lineRule="auto"/>
        <w:ind w:firstLine="720"/>
        <w:jc w:val="both"/>
        <w:rPr>
          <w:rFonts w:ascii="Times New Roman" w:eastAsia="Calibri" w:hAnsi="Times New Roman"/>
          <w:color w:val="000000" w:themeColor="text1"/>
          <w:sz w:val="24"/>
          <w:szCs w:val="24"/>
        </w:rPr>
      </w:pPr>
      <w:r w:rsidRPr="009E62B6">
        <w:rPr>
          <w:rFonts w:ascii="Times New Roman" w:eastAsia="Calibri" w:hAnsi="Times New Roman"/>
          <w:color w:val="000000" w:themeColor="text1"/>
          <w:sz w:val="24"/>
          <w:szCs w:val="24"/>
        </w:rPr>
        <w:t>3. 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
    <w:p w:rsidR="00511E24" w:rsidRPr="009E62B6" w:rsidRDefault="008027E6" w:rsidP="00511E24">
      <w:pPr>
        <w:suppressAutoHyphens/>
        <w:spacing w:after="0" w:line="240" w:lineRule="auto"/>
        <w:ind w:firstLine="720"/>
        <w:jc w:val="both"/>
        <w:rPr>
          <w:rFonts w:ascii="Times New Roman" w:eastAsia="Calibri" w:hAnsi="Times New Roman"/>
          <w:color w:val="000000" w:themeColor="text1"/>
          <w:sz w:val="24"/>
          <w:szCs w:val="24"/>
        </w:rPr>
      </w:pPr>
      <w:r w:rsidRPr="009E62B6">
        <w:rPr>
          <w:rFonts w:ascii="Times New Roman" w:eastAsia="Calibri" w:hAnsi="Times New Roman"/>
          <w:color w:val="000000" w:themeColor="text1"/>
          <w:sz w:val="24"/>
          <w:szCs w:val="24"/>
        </w:rPr>
        <w:t xml:space="preserve">4. В случае, если использование земельных участков или объектов капитального строительства, виды разрешенного использования, предельные (минимальные и (или) </w:t>
      </w:r>
      <w:r w:rsidRPr="009E62B6">
        <w:rPr>
          <w:rFonts w:ascii="Times New Roman" w:eastAsia="Calibri" w:hAnsi="Times New Roman"/>
          <w:color w:val="000000" w:themeColor="text1"/>
          <w:sz w:val="24"/>
          <w:szCs w:val="24"/>
        </w:rPr>
        <w:lastRenderedPageBreak/>
        <w:t>максимальные) размеры и предельные параметры которых не соответствуют градостроительному регламенту,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p>
    <w:p w:rsidR="009277ED" w:rsidRPr="009E62B6" w:rsidRDefault="008027E6" w:rsidP="009277ED">
      <w:pPr>
        <w:suppressAutoHyphens/>
        <w:spacing w:after="0" w:line="240" w:lineRule="auto"/>
        <w:ind w:firstLine="720"/>
        <w:jc w:val="both"/>
        <w:rPr>
          <w:rFonts w:ascii="Times New Roman" w:eastAsia="Calibri" w:hAnsi="Times New Roman"/>
          <w:color w:val="000000" w:themeColor="text1"/>
          <w:sz w:val="24"/>
          <w:szCs w:val="24"/>
        </w:rPr>
      </w:pPr>
      <w:r w:rsidRPr="009E62B6">
        <w:rPr>
          <w:rFonts w:ascii="Times New Roman" w:eastAsia="Calibri" w:hAnsi="Times New Roman"/>
          <w:color w:val="000000" w:themeColor="text1"/>
          <w:sz w:val="24"/>
          <w:szCs w:val="24"/>
        </w:rPr>
        <w:t xml:space="preserve">5. </w:t>
      </w:r>
      <w:bookmarkStart w:id="35" w:name="_Hlk118819361"/>
      <w:r w:rsidRPr="009E62B6">
        <w:rPr>
          <w:rFonts w:ascii="Times New Roman" w:eastAsia="Calibri" w:hAnsi="Times New Roman"/>
          <w:color w:val="000000" w:themeColor="text1"/>
          <w:sz w:val="24"/>
          <w:szCs w:val="24"/>
        </w:rPr>
        <w:t>Реконструкция объектов капитального строительства, виды разрешенного использования или предельные параметры, которых не соответствуют градостроительному регламенту может осуществляться только путем приведения таких объектов в соответствие градостроительному регламенту соответствующей территориальной зоны, либо путем получения отклонений от предельных параметров разрешенного строительства.</w:t>
      </w:r>
      <w:bookmarkEnd w:id="35"/>
    </w:p>
    <w:p w:rsidR="009277ED" w:rsidRPr="009E62B6" w:rsidRDefault="008027E6" w:rsidP="009277ED">
      <w:pPr>
        <w:suppressAutoHyphens/>
        <w:spacing w:after="0" w:line="240" w:lineRule="auto"/>
        <w:ind w:firstLine="720"/>
        <w:jc w:val="both"/>
        <w:rPr>
          <w:rFonts w:ascii="Times New Roman" w:eastAsia="Calibri" w:hAnsi="Times New Roman"/>
          <w:color w:val="000000" w:themeColor="text1"/>
          <w:sz w:val="24"/>
          <w:szCs w:val="24"/>
        </w:rPr>
      </w:pPr>
      <w:r w:rsidRPr="009E62B6">
        <w:rPr>
          <w:rFonts w:ascii="Times New Roman" w:eastAsia="Calibri" w:hAnsi="Times New Roman"/>
          <w:color w:val="000000" w:themeColor="text1"/>
          <w:sz w:val="24"/>
          <w:szCs w:val="24"/>
        </w:rPr>
        <w:t xml:space="preserve">6. </w:t>
      </w:r>
      <w:bookmarkStart w:id="36" w:name="_Hlk118819664"/>
      <w:r w:rsidRPr="009E62B6">
        <w:rPr>
          <w:rFonts w:ascii="Times New Roman" w:eastAsia="Calibri" w:hAnsi="Times New Roman"/>
          <w:color w:val="000000" w:themeColor="text1"/>
          <w:sz w:val="24"/>
          <w:szCs w:val="24"/>
        </w:rPr>
        <w:t>При проектировании для оформления разрешительной документации для отдельных объектов, в границах утвержденного проекта планировки территории характеристики объектов капитального строительства могут отклоняться от значений данных Правил только в сторону установленных значений в проекте планировки территории.</w:t>
      </w:r>
      <w:bookmarkEnd w:id="36"/>
    </w:p>
    <w:p w:rsidR="00A44DE8" w:rsidRPr="009E62B6" w:rsidRDefault="008027E6" w:rsidP="009277ED">
      <w:pPr>
        <w:suppressAutoHyphens/>
        <w:spacing w:after="0" w:line="240" w:lineRule="auto"/>
        <w:ind w:firstLine="720"/>
        <w:jc w:val="both"/>
        <w:rPr>
          <w:rFonts w:ascii="Times New Roman" w:eastAsia="Calibri" w:hAnsi="Times New Roman"/>
          <w:color w:val="000000" w:themeColor="text1"/>
          <w:sz w:val="24"/>
          <w:szCs w:val="24"/>
        </w:rPr>
      </w:pPr>
      <w:r w:rsidRPr="009E62B6">
        <w:rPr>
          <w:rFonts w:ascii="Times New Roman" w:eastAsia="Calibri" w:hAnsi="Times New Roman"/>
          <w:color w:val="000000" w:themeColor="text1"/>
          <w:sz w:val="24"/>
          <w:szCs w:val="24"/>
        </w:rPr>
        <w:t>7. Предельные параметры разрешенного строительства, реконструкции объектов капитального строительства, определяются в соответствии с настоящими Правила, если иные показатели не установлены документацией по планировки территории.</w:t>
      </w:r>
    </w:p>
    <w:p w:rsidR="00F2628B" w:rsidRPr="009E62B6" w:rsidRDefault="00F2628B" w:rsidP="00F2628B">
      <w:pPr>
        <w:suppressAutoHyphens/>
        <w:spacing w:after="0" w:line="240" w:lineRule="auto"/>
        <w:ind w:firstLine="720"/>
        <w:jc w:val="both"/>
        <w:rPr>
          <w:rFonts w:ascii="Times New Roman" w:eastAsia="Calibri" w:hAnsi="Times New Roman"/>
          <w:color w:val="000000" w:themeColor="text1"/>
          <w:sz w:val="24"/>
          <w:szCs w:val="24"/>
        </w:rPr>
      </w:pPr>
    </w:p>
    <w:p w:rsidR="00CD45AB" w:rsidRPr="009E62B6" w:rsidRDefault="008027E6" w:rsidP="00C20710">
      <w:pPr>
        <w:numPr>
          <w:ilvl w:val="0"/>
          <w:numId w:val="29"/>
        </w:numPr>
        <w:suppressAutoHyphens/>
        <w:spacing w:after="0" w:line="240" w:lineRule="auto"/>
        <w:ind w:firstLine="567"/>
        <w:contextualSpacing/>
        <w:jc w:val="both"/>
        <w:outlineLvl w:val="2"/>
        <w:rPr>
          <w:rFonts w:ascii="Times New Roman" w:eastAsia="Calibri" w:hAnsi="Times New Roman"/>
          <w:b/>
          <w:i/>
          <w:color w:val="000000" w:themeColor="text1"/>
          <w:sz w:val="24"/>
          <w:szCs w:val="24"/>
        </w:rPr>
      </w:pPr>
      <w:bookmarkStart w:id="37" w:name="_Toc6502789"/>
      <w:bookmarkStart w:id="38" w:name="_Toc186290247"/>
      <w:r w:rsidRPr="009E62B6">
        <w:rPr>
          <w:rFonts w:ascii="Times New Roman" w:eastAsia="Calibri" w:hAnsi="Times New Roman"/>
          <w:b/>
          <w:color w:val="000000" w:themeColor="text1"/>
          <w:sz w:val="24"/>
          <w:szCs w:val="24"/>
        </w:rPr>
        <w:t xml:space="preserve">Статья 9. </w:t>
      </w:r>
      <w:bookmarkEnd w:id="37"/>
      <w:r w:rsidR="00F2628B" w:rsidRPr="009E62B6">
        <w:rPr>
          <w:rFonts w:ascii="Times New Roman" w:eastAsia="Calibri" w:hAnsi="Times New Roman"/>
          <w:b/>
          <w:color w:val="000000" w:themeColor="text1"/>
          <w:sz w:val="24"/>
          <w:szCs w:val="24"/>
        </w:rPr>
        <w:t>Территориальные зоны</w:t>
      </w:r>
      <w:bookmarkEnd w:id="38"/>
    </w:p>
    <w:p w:rsidR="00CD45AB" w:rsidRPr="009E62B6" w:rsidRDefault="00CD45AB" w:rsidP="00CD45AB">
      <w:pPr>
        <w:suppressAutoHyphens/>
        <w:spacing w:after="0" w:line="240" w:lineRule="auto"/>
        <w:ind w:firstLine="720"/>
        <w:jc w:val="both"/>
        <w:rPr>
          <w:rFonts w:ascii="Times New Roman" w:eastAsia="Calibri" w:hAnsi="Times New Roman"/>
          <w:color w:val="000000" w:themeColor="text1"/>
          <w:sz w:val="24"/>
          <w:szCs w:val="24"/>
        </w:rPr>
      </w:pPr>
    </w:p>
    <w:p w:rsidR="00F2628B" w:rsidRPr="009E62B6" w:rsidRDefault="008027E6" w:rsidP="00DF40CB">
      <w:pPr>
        <w:suppressAutoHyphens/>
        <w:spacing w:after="0" w:line="240" w:lineRule="auto"/>
        <w:ind w:firstLine="720"/>
        <w:jc w:val="both"/>
        <w:rPr>
          <w:rFonts w:ascii="Times New Roman" w:eastAsia="Calibri" w:hAnsi="Times New Roman"/>
          <w:color w:val="000000" w:themeColor="text1"/>
          <w:sz w:val="24"/>
          <w:szCs w:val="24"/>
        </w:rPr>
      </w:pPr>
      <w:bookmarkStart w:id="39" w:name="_Toc6502790"/>
      <w:r w:rsidRPr="009E62B6">
        <w:rPr>
          <w:rFonts w:ascii="Times New Roman" w:eastAsia="Calibri" w:hAnsi="Times New Roman"/>
          <w:color w:val="000000" w:themeColor="text1"/>
          <w:sz w:val="24"/>
          <w:szCs w:val="24"/>
        </w:rPr>
        <w:t>1.</w:t>
      </w:r>
      <w:r w:rsidR="00DF40CB">
        <w:rPr>
          <w:rFonts w:ascii="Times New Roman" w:eastAsia="Calibri" w:hAnsi="Times New Roman"/>
          <w:color w:val="000000" w:themeColor="text1"/>
          <w:sz w:val="24"/>
          <w:szCs w:val="24"/>
        </w:rPr>
        <w:t xml:space="preserve"> </w:t>
      </w:r>
      <w:r w:rsidRPr="009E62B6">
        <w:rPr>
          <w:rFonts w:ascii="Times New Roman" w:eastAsia="Calibri" w:hAnsi="Times New Roman"/>
          <w:color w:val="000000" w:themeColor="text1"/>
          <w:sz w:val="24"/>
          <w:szCs w:val="24"/>
        </w:rPr>
        <w:t>При подготовке правил землепользования и застройки границы территориальных зон устанавливаются с учетом:</w:t>
      </w:r>
    </w:p>
    <w:p w:rsidR="00F2628B" w:rsidRPr="009E62B6" w:rsidRDefault="008027E6" w:rsidP="00DF40CB">
      <w:pPr>
        <w:suppressAutoHyphens/>
        <w:spacing w:after="0" w:line="240" w:lineRule="auto"/>
        <w:ind w:firstLine="720"/>
        <w:jc w:val="both"/>
        <w:rPr>
          <w:rFonts w:ascii="Times New Roman" w:eastAsia="Calibri" w:hAnsi="Times New Roman"/>
          <w:color w:val="000000" w:themeColor="text1"/>
          <w:sz w:val="24"/>
          <w:szCs w:val="24"/>
        </w:rPr>
      </w:pPr>
      <w:r w:rsidRPr="009E62B6">
        <w:rPr>
          <w:rFonts w:ascii="Times New Roman" w:eastAsia="Calibri" w:hAnsi="Times New Roman"/>
          <w:color w:val="000000" w:themeColor="text1"/>
          <w:sz w:val="24"/>
          <w:szCs w:val="24"/>
        </w:rPr>
        <w:t>- возможности сочетания в пределах одной территориальной зоны различных видов существующего и планируемого использования земельных участков;</w:t>
      </w:r>
    </w:p>
    <w:p w:rsidR="00F2628B" w:rsidRPr="009E62B6" w:rsidRDefault="008027E6" w:rsidP="00DF40CB">
      <w:pPr>
        <w:suppressAutoHyphens/>
        <w:spacing w:after="0" w:line="240" w:lineRule="auto"/>
        <w:ind w:firstLine="720"/>
        <w:jc w:val="both"/>
        <w:rPr>
          <w:rFonts w:ascii="Times New Roman" w:eastAsia="Calibri" w:hAnsi="Times New Roman"/>
          <w:color w:val="000000" w:themeColor="text1"/>
          <w:sz w:val="24"/>
          <w:szCs w:val="24"/>
        </w:rPr>
      </w:pPr>
      <w:r w:rsidRPr="009E62B6">
        <w:rPr>
          <w:rFonts w:ascii="Times New Roman" w:eastAsia="Calibri" w:hAnsi="Times New Roman"/>
          <w:color w:val="000000" w:themeColor="text1"/>
          <w:sz w:val="24"/>
          <w:szCs w:val="24"/>
        </w:rPr>
        <w:t xml:space="preserve">- функциональных зон и параметров их планируемого развития, определенных генеральным планом муниципального </w:t>
      </w:r>
      <w:r w:rsidR="00D45372">
        <w:rPr>
          <w:rFonts w:ascii="Times New Roman" w:eastAsia="Calibri" w:hAnsi="Times New Roman"/>
          <w:color w:val="000000" w:themeColor="text1"/>
          <w:sz w:val="24"/>
          <w:szCs w:val="24"/>
        </w:rPr>
        <w:t>округа</w:t>
      </w:r>
      <w:r w:rsidRPr="009E62B6">
        <w:rPr>
          <w:rFonts w:ascii="Times New Roman" w:eastAsia="Calibri" w:hAnsi="Times New Roman"/>
          <w:color w:val="000000" w:themeColor="text1"/>
          <w:sz w:val="24"/>
          <w:szCs w:val="24"/>
        </w:rPr>
        <w:t>;</w:t>
      </w:r>
    </w:p>
    <w:p w:rsidR="00934589" w:rsidRPr="009E62B6" w:rsidRDefault="00471539" w:rsidP="00471539">
      <w:pPr>
        <w:suppressAutoHyphens/>
        <w:spacing w:after="0" w:line="240" w:lineRule="auto"/>
        <w:ind w:firstLine="708"/>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 xml:space="preserve">- </w:t>
      </w:r>
      <w:r w:rsidR="008027E6" w:rsidRPr="009E62B6">
        <w:rPr>
          <w:rFonts w:ascii="Times New Roman" w:eastAsia="Calibri" w:hAnsi="Times New Roman"/>
          <w:color w:val="000000" w:themeColor="text1"/>
          <w:sz w:val="24"/>
          <w:szCs w:val="24"/>
        </w:rPr>
        <w:t>определенных Градостроительным кодексом Российской Федерации территориальных зон;</w:t>
      </w:r>
    </w:p>
    <w:p w:rsidR="00F2628B" w:rsidRPr="009E62B6" w:rsidRDefault="008027E6" w:rsidP="00DF40CB">
      <w:pPr>
        <w:suppressAutoHyphens/>
        <w:spacing w:after="0" w:line="240" w:lineRule="auto"/>
        <w:ind w:firstLine="720"/>
        <w:jc w:val="both"/>
        <w:rPr>
          <w:rFonts w:ascii="Times New Roman" w:eastAsia="Calibri" w:hAnsi="Times New Roman"/>
          <w:color w:val="000000" w:themeColor="text1"/>
          <w:sz w:val="24"/>
          <w:szCs w:val="24"/>
        </w:rPr>
      </w:pPr>
      <w:r w:rsidRPr="009E62B6">
        <w:rPr>
          <w:rFonts w:ascii="Times New Roman" w:eastAsia="Calibri" w:hAnsi="Times New Roman"/>
          <w:color w:val="000000" w:themeColor="text1"/>
          <w:sz w:val="24"/>
          <w:szCs w:val="24"/>
        </w:rPr>
        <w:t>- сложившейся планировки территории и существующего землепользования;</w:t>
      </w:r>
    </w:p>
    <w:p w:rsidR="00F2628B" w:rsidRPr="009E62B6" w:rsidRDefault="008027E6" w:rsidP="00DF40CB">
      <w:pPr>
        <w:suppressAutoHyphens/>
        <w:spacing w:after="0" w:line="240" w:lineRule="auto"/>
        <w:ind w:firstLine="720"/>
        <w:jc w:val="both"/>
        <w:rPr>
          <w:rFonts w:ascii="Times New Roman" w:eastAsia="Calibri" w:hAnsi="Times New Roman"/>
          <w:color w:val="000000" w:themeColor="text1"/>
          <w:sz w:val="24"/>
          <w:szCs w:val="24"/>
        </w:rPr>
      </w:pPr>
      <w:r w:rsidRPr="009E62B6">
        <w:rPr>
          <w:rFonts w:ascii="Times New Roman" w:eastAsia="Calibri" w:hAnsi="Times New Roman"/>
          <w:color w:val="000000" w:themeColor="text1"/>
          <w:sz w:val="24"/>
          <w:szCs w:val="24"/>
        </w:rPr>
        <w:t>- планируемых изменений границ земель различных категорий;</w:t>
      </w:r>
    </w:p>
    <w:p w:rsidR="00F2628B" w:rsidRPr="009E62B6" w:rsidRDefault="008027E6" w:rsidP="00DF40CB">
      <w:pPr>
        <w:suppressAutoHyphens/>
        <w:spacing w:after="0" w:line="240" w:lineRule="auto"/>
        <w:ind w:firstLine="720"/>
        <w:jc w:val="both"/>
        <w:rPr>
          <w:rFonts w:ascii="Times New Roman" w:eastAsia="Calibri" w:hAnsi="Times New Roman"/>
          <w:color w:val="000000" w:themeColor="text1"/>
          <w:sz w:val="24"/>
          <w:szCs w:val="24"/>
        </w:rPr>
      </w:pPr>
      <w:r w:rsidRPr="009E62B6">
        <w:rPr>
          <w:rFonts w:ascii="Times New Roman" w:eastAsia="Calibri" w:hAnsi="Times New Roman"/>
          <w:color w:val="000000" w:themeColor="text1"/>
          <w:sz w:val="24"/>
          <w:szCs w:val="24"/>
        </w:rPr>
        <w:t>-</w:t>
      </w:r>
      <w:r w:rsidR="00DF40CB">
        <w:rPr>
          <w:rFonts w:ascii="Times New Roman" w:eastAsia="Calibri" w:hAnsi="Times New Roman"/>
          <w:color w:val="000000" w:themeColor="text1"/>
          <w:sz w:val="24"/>
          <w:szCs w:val="24"/>
        </w:rPr>
        <w:t xml:space="preserve"> </w:t>
      </w:r>
      <w:r w:rsidRPr="009E62B6">
        <w:rPr>
          <w:rFonts w:ascii="Times New Roman" w:eastAsia="Calibri" w:hAnsi="Times New Roman"/>
          <w:color w:val="000000" w:themeColor="text1"/>
          <w:sz w:val="24"/>
          <w:szCs w:val="24"/>
        </w:rPr>
        <w:t>предотвращения возможности причинения вреда объектам капитального строительства, расположенным на смежных земельных участках;</w:t>
      </w:r>
    </w:p>
    <w:p w:rsidR="00F2628B" w:rsidRPr="009E62B6" w:rsidRDefault="008027E6" w:rsidP="00DF40CB">
      <w:pPr>
        <w:suppressAutoHyphens/>
        <w:spacing w:after="0" w:line="240" w:lineRule="auto"/>
        <w:ind w:firstLine="720"/>
        <w:jc w:val="both"/>
        <w:rPr>
          <w:rFonts w:ascii="Times New Roman" w:eastAsia="Calibri" w:hAnsi="Times New Roman"/>
          <w:color w:val="000000" w:themeColor="text1"/>
          <w:sz w:val="24"/>
          <w:szCs w:val="24"/>
        </w:rPr>
      </w:pPr>
      <w:r w:rsidRPr="009E62B6">
        <w:rPr>
          <w:rFonts w:ascii="Times New Roman" w:eastAsia="Calibri" w:hAnsi="Times New Roman"/>
          <w:color w:val="000000" w:themeColor="text1"/>
          <w:sz w:val="24"/>
          <w:szCs w:val="24"/>
        </w:rPr>
        <w:t xml:space="preserve">- </w:t>
      </w:r>
      <w:r w:rsidR="00934589" w:rsidRPr="009E62B6">
        <w:rPr>
          <w:rFonts w:ascii="Times New Roman" w:eastAsia="Calibri" w:hAnsi="Times New Roman"/>
          <w:color w:val="000000" w:themeColor="text1"/>
          <w:sz w:val="24"/>
          <w:szCs w:val="24"/>
        </w:rPr>
        <w:t xml:space="preserve">историко-культурного опорного плана исторического поселения федерального значения или историко-культурного опорного плана исторического поселения регионального значения. </w:t>
      </w:r>
    </w:p>
    <w:p w:rsidR="00F2628B" w:rsidRPr="009E62B6" w:rsidRDefault="008027E6" w:rsidP="00F2628B">
      <w:pPr>
        <w:suppressAutoHyphens/>
        <w:spacing w:after="0" w:line="240" w:lineRule="auto"/>
        <w:ind w:firstLine="720"/>
        <w:jc w:val="both"/>
        <w:rPr>
          <w:rFonts w:ascii="Times New Roman" w:eastAsia="Calibri" w:hAnsi="Times New Roman"/>
          <w:color w:val="000000" w:themeColor="text1"/>
          <w:sz w:val="24"/>
          <w:szCs w:val="24"/>
        </w:rPr>
      </w:pPr>
      <w:r w:rsidRPr="009E62B6">
        <w:rPr>
          <w:rFonts w:ascii="Times New Roman" w:eastAsia="Calibri" w:hAnsi="Times New Roman"/>
          <w:color w:val="000000" w:themeColor="text1"/>
          <w:sz w:val="24"/>
          <w:szCs w:val="24"/>
        </w:rPr>
        <w:t>2.</w:t>
      </w:r>
      <w:r w:rsidR="00DF40CB">
        <w:rPr>
          <w:rFonts w:ascii="Times New Roman" w:eastAsia="Calibri" w:hAnsi="Times New Roman"/>
          <w:color w:val="000000" w:themeColor="text1"/>
          <w:sz w:val="24"/>
          <w:szCs w:val="24"/>
        </w:rPr>
        <w:t xml:space="preserve"> </w:t>
      </w:r>
      <w:r w:rsidRPr="009E62B6">
        <w:rPr>
          <w:rFonts w:ascii="Times New Roman" w:eastAsia="Calibri" w:hAnsi="Times New Roman"/>
          <w:color w:val="000000" w:themeColor="text1"/>
          <w:sz w:val="24"/>
          <w:szCs w:val="24"/>
        </w:rPr>
        <w:t>Границы территориальных зон могут устанавливаться по:</w:t>
      </w:r>
    </w:p>
    <w:p w:rsidR="00F2628B" w:rsidRPr="009E62B6" w:rsidRDefault="008027E6" w:rsidP="0068047A">
      <w:pPr>
        <w:suppressAutoHyphens/>
        <w:spacing w:after="0" w:line="240" w:lineRule="auto"/>
        <w:ind w:firstLine="720"/>
        <w:jc w:val="both"/>
        <w:rPr>
          <w:rFonts w:ascii="Times New Roman" w:eastAsia="Calibri" w:hAnsi="Times New Roman"/>
          <w:color w:val="000000" w:themeColor="text1"/>
          <w:sz w:val="24"/>
          <w:szCs w:val="24"/>
        </w:rPr>
      </w:pPr>
      <w:r w:rsidRPr="009E62B6">
        <w:rPr>
          <w:rFonts w:ascii="Times New Roman" w:eastAsia="Calibri" w:hAnsi="Times New Roman"/>
          <w:color w:val="000000" w:themeColor="text1"/>
          <w:sz w:val="24"/>
          <w:szCs w:val="24"/>
        </w:rPr>
        <w:t>-</w:t>
      </w:r>
      <w:r w:rsidR="00DF40CB">
        <w:rPr>
          <w:rFonts w:ascii="Times New Roman" w:eastAsia="Calibri" w:hAnsi="Times New Roman"/>
          <w:color w:val="000000" w:themeColor="text1"/>
          <w:sz w:val="24"/>
          <w:szCs w:val="24"/>
        </w:rPr>
        <w:t xml:space="preserve"> </w:t>
      </w:r>
      <w:r w:rsidRPr="009E62B6">
        <w:rPr>
          <w:rFonts w:ascii="Times New Roman" w:eastAsia="Calibri" w:hAnsi="Times New Roman"/>
          <w:color w:val="000000" w:themeColor="text1"/>
          <w:sz w:val="24"/>
          <w:szCs w:val="24"/>
        </w:rPr>
        <w:t>линиям магистралей, улиц, проездов, разделяющим транспортные потоки противоположных направлений;</w:t>
      </w:r>
    </w:p>
    <w:p w:rsidR="00F2628B" w:rsidRPr="009E62B6" w:rsidRDefault="008027E6" w:rsidP="0068047A">
      <w:pPr>
        <w:suppressAutoHyphens/>
        <w:spacing w:after="0" w:line="240" w:lineRule="auto"/>
        <w:ind w:firstLine="720"/>
        <w:jc w:val="both"/>
        <w:rPr>
          <w:rFonts w:ascii="Times New Roman" w:eastAsia="Calibri" w:hAnsi="Times New Roman"/>
          <w:color w:val="000000" w:themeColor="text1"/>
          <w:sz w:val="24"/>
          <w:szCs w:val="24"/>
        </w:rPr>
      </w:pPr>
      <w:r w:rsidRPr="009E62B6">
        <w:rPr>
          <w:rFonts w:ascii="Times New Roman" w:eastAsia="Calibri" w:hAnsi="Times New Roman"/>
          <w:color w:val="000000" w:themeColor="text1"/>
          <w:sz w:val="24"/>
          <w:szCs w:val="24"/>
        </w:rPr>
        <w:t>- красным линиям;</w:t>
      </w:r>
    </w:p>
    <w:p w:rsidR="00F2628B" w:rsidRPr="009E62B6" w:rsidRDefault="008027E6" w:rsidP="0068047A">
      <w:pPr>
        <w:suppressAutoHyphens/>
        <w:spacing w:after="0" w:line="240" w:lineRule="auto"/>
        <w:ind w:firstLine="720"/>
        <w:jc w:val="both"/>
        <w:rPr>
          <w:rFonts w:ascii="Times New Roman" w:eastAsia="Calibri" w:hAnsi="Times New Roman"/>
          <w:color w:val="000000" w:themeColor="text1"/>
          <w:sz w:val="24"/>
          <w:szCs w:val="24"/>
        </w:rPr>
      </w:pPr>
      <w:r w:rsidRPr="009E62B6">
        <w:rPr>
          <w:rFonts w:ascii="Times New Roman" w:eastAsia="Calibri" w:hAnsi="Times New Roman"/>
          <w:color w:val="000000" w:themeColor="text1"/>
          <w:sz w:val="24"/>
          <w:szCs w:val="24"/>
        </w:rPr>
        <w:t>- границам земельных участков;</w:t>
      </w:r>
    </w:p>
    <w:p w:rsidR="00F2628B" w:rsidRPr="009E62B6" w:rsidRDefault="008027E6" w:rsidP="0068047A">
      <w:pPr>
        <w:suppressAutoHyphens/>
        <w:spacing w:after="0" w:line="240" w:lineRule="auto"/>
        <w:ind w:firstLine="720"/>
        <w:jc w:val="both"/>
        <w:rPr>
          <w:rFonts w:ascii="Times New Roman" w:eastAsia="Calibri" w:hAnsi="Times New Roman"/>
          <w:color w:val="000000" w:themeColor="text1"/>
          <w:sz w:val="24"/>
          <w:szCs w:val="24"/>
        </w:rPr>
      </w:pPr>
      <w:r w:rsidRPr="009E62B6">
        <w:rPr>
          <w:rFonts w:ascii="Times New Roman" w:eastAsia="Calibri" w:hAnsi="Times New Roman"/>
          <w:color w:val="000000" w:themeColor="text1"/>
          <w:sz w:val="24"/>
          <w:szCs w:val="24"/>
        </w:rPr>
        <w:t>- границам населенных пунктов в пределах муниципальн</w:t>
      </w:r>
      <w:r w:rsidR="0060022A">
        <w:rPr>
          <w:rFonts w:ascii="Times New Roman" w:eastAsia="Calibri" w:hAnsi="Times New Roman"/>
          <w:color w:val="000000" w:themeColor="text1"/>
          <w:sz w:val="24"/>
          <w:szCs w:val="24"/>
        </w:rPr>
        <w:t>ого</w:t>
      </w:r>
      <w:r w:rsidRPr="009E62B6">
        <w:rPr>
          <w:rFonts w:ascii="Times New Roman" w:eastAsia="Calibri" w:hAnsi="Times New Roman"/>
          <w:color w:val="000000" w:themeColor="text1"/>
          <w:sz w:val="24"/>
          <w:szCs w:val="24"/>
        </w:rPr>
        <w:t xml:space="preserve"> образовани</w:t>
      </w:r>
      <w:r w:rsidR="0060022A">
        <w:rPr>
          <w:rFonts w:ascii="Times New Roman" w:eastAsia="Calibri" w:hAnsi="Times New Roman"/>
          <w:color w:val="000000" w:themeColor="text1"/>
          <w:sz w:val="24"/>
          <w:szCs w:val="24"/>
        </w:rPr>
        <w:t>я</w:t>
      </w:r>
      <w:r w:rsidRPr="009E62B6">
        <w:rPr>
          <w:rFonts w:ascii="Times New Roman" w:eastAsia="Calibri" w:hAnsi="Times New Roman"/>
          <w:color w:val="000000" w:themeColor="text1"/>
          <w:sz w:val="24"/>
          <w:szCs w:val="24"/>
        </w:rPr>
        <w:t>;</w:t>
      </w:r>
    </w:p>
    <w:p w:rsidR="00F2628B" w:rsidRPr="009E62B6" w:rsidRDefault="008027E6" w:rsidP="0068047A">
      <w:pPr>
        <w:suppressAutoHyphens/>
        <w:spacing w:after="0" w:line="240" w:lineRule="auto"/>
        <w:ind w:firstLine="720"/>
        <w:jc w:val="both"/>
        <w:rPr>
          <w:rFonts w:ascii="Times New Roman" w:eastAsia="Calibri" w:hAnsi="Times New Roman"/>
          <w:color w:val="000000" w:themeColor="text1"/>
          <w:sz w:val="24"/>
          <w:szCs w:val="24"/>
        </w:rPr>
      </w:pPr>
      <w:r w:rsidRPr="009E62B6">
        <w:rPr>
          <w:rFonts w:ascii="Times New Roman" w:eastAsia="Calibri" w:hAnsi="Times New Roman"/>
          <w:color w:val="000000" w:themeColor="text1"/>
          <w:sz w:val="24"/>
          <w:szCs w:val="24"/>
        </w:rPr>
        <w:t>-границам муниципальн</w:t>
      </w:r>
      <w:r w:rsidR="0060022A">
        <w:rPr>
          <w:rFonts w:ascii="Times New Roman" w:eastAsia="Calibri" w:hAnsi="Times New Roman"/>
          <w:color w:val="000000" w:themeColor="text1"/>
          <w:sz w:val="24"/>
          <w:szCs w:val="24"/>
        </w:rPr>
        <w:t>ого</w:t>
      </w:r>
      <w:r w:rsidRPr="009E62B6">
        <w:rPr>
          <w:rFonts w:ascii="Times New Roman" w:eastAsia="Calibri" w:hAnsi="Times New Roman"/>
          <w:color w:val="000000" w:themeColor="text1"/>
          <w:sz w:val="24"/>
          <w:szCs w:val="24"/>
        </w:rPr>
        <w:t xml:space="preserve"> образовани</w:t>
      </w:r>
      <w:r w:rsidR="0060022A">
        <w:rPr>
          <w:rFonts w:ascii="Times New Roman" w:eastAsia="Calibri" w:hAnsi="Times New Roman"/>
          <w:color w:val="000000" w:themeColor="text1"/>
          <w:sz w:val="24"/>
          <w:szCs w:val="24"/>
        </w:rPr>
        <w:t>я</w:t>
      </w:r>
      <w:r w:rsidRPr="009E62B6">
        <w:rPr>
          <w:rFonts w:ascii="Times New Roman" w:eastAsia="Calibri" w:hAnsi="Times New Roman"/>
          <w:color w:val="000000" w:themeColor="text1"/>
          <w:sz w:val="24"/>
          <w:szCs w:val="24"/>
        </w:rPr>
        <w:t>;</w:t>
      </w:r>
    </w:p>
    <w:p w:rsidR="00F2628B" w:rsidRPr="009E62B6" w:rsidRDefault="008027E6" w:rsidP="0068047A">
      <w:pPr>
        <w:suppressAutoHyphens/>
        <w:spacing w:after="0" w:line="240" w:lineRule="auto"/>
        <w:ind w:firstLine="720"/>
        <w:jc w:val="both"/>
        <w:rPr>
          <w:rFonts w:ascii="Times New Roman" w:eastAsia="Calibri" w:hAnsi="Times New Roman"/>
          <w:color w:val="000000" w:themeColor="text1"/>
          <w:sz w:val="24"/>
          <w:szCs w:val="24"/>
        </w:rPr>
      </w:pPr>
      <w:r w:rsidRPr="009E62B6">
        <w:rPr>
          <w:rFonts w:ascii="Times New Roman" w:eastAsia="Calibri" w:hAnsi="Times New Roman"/>
          <w:color w:val="000000" w:themeColor="text1"/>
          <w:sz w:val="24"/>
          <w:szCs w:val="24"/>
        </w:rPr>
        <w:t>- естественным границам природных объектов;</w:t>
      </w:r>
    </w:p>
    <w:p w:rsidR="00F2628B" w:rsidRPr="009E62B6" w:rsidRDefault="008027E6" w:rsidP="0068047A">
      <w:pPr>
        <w:suppressAutoHyphens/>
        <w:spacing w:after="0" w:line="240" w:lineRule="auto"/>
        <w:ind w:firstLine="720"/>
        <w:jc w:val="both"/>
        <w:rPr>
          <w:rFonts w:ascii="Times New Roman" w:eastAsia="Calibri" w:hAnsi="Times New Roman"/>
          <w:color w:val="000000" w:themeColor="text1"/>
          <w:sz w:val="24"/>
          <w:szCs w:val="24"/>
        </w:rPr>
      </w:pPr>
      <w:r w:rsidRPr="009E62B6">
        <w:rPr>
          <w:rFonts w:ascii="Times New Roman" w:eastAsia="Calibri" w:hAnsi="Times New Roman"/>
          <w:color w:val="000000" w:themeColor="text1"/>
          <w:sz w:val="24"/>
          <w:szCs w:val="24"/>
        </w:rPr>
        <w:t>- иным границам.</w:t>
      </w:r>
    </w:p>
    <w:p w:rsidR="00F2628B" w:rsidRPr="009E62B6" w:rsidRDefault="008027E6" w:rsidP="00F2628B">
      <w:pPr>
        <w:suppressAutoHyphens/>
        <w:spacing w:after="0" w:line="240" w:lineRule="auto"/>
        <w:ind w:firstLine="720"/>
        <w:jc w:val="both"/>
        <w:rPr>
          <w:rFonts w:ascii="Times New Roman" w:eastAsia="Calibri" w:hAnsi="Times New Roman"/>
          <w:color w:val="000000" w:themeColor="text1"/>
          <w:sz w:val="24"/>
          <w:szCs w:val="24"/>
        </w:rPr>
      </w:pPr>
      <w:r w:rsidRPr="009E62B6">
        <w:rPr>
          <w:rFonts w:ascii="Times New Roman" w:eastAsia="Calibri" w:hAnsi="Times New Roman"/>
          <w:color w:val="000000" w:themeColor="text1"/>
          <w:sz w:val="24"/>
          <w:szCs w:val="24"/>
        </w:rPr>
        <w:t>3.</w:t>
      </w:r>
      <w:r w:rsidR="00DF40CB">
        <w:rPr>
          <w:rFonts w:ascii="Times New Roman" w:eastAsia="Calibri" w:hAnsi="Times New Roman"/>
          <w:color w:val="000000" w:themeColor="text1"/>
          <w:sz w:val="24"/>
          <w:szCs w:val="24"/>
        </w:rPr>
        <w:t xml:space="preserve"> </w:t>
      </w:r>
      <w:r w:rsidRPr="009E62B6">
        <w:rPr>
          <w:rFonts w:ascii="Times New Roman" w:eastAsia="Calibri" w:hAnsi="Times New Roman"/>
          <w:color w:val="000000" w:themeColor="text1"/>
          <w:sz w:val="24"/>
          <w:szCs w:val="24"/>
        </w:rPr>
        <w:t>Границы зон с особыми условиями использования территорий, границы территорий объектов культурного наследия, устанавливаемые в соответствии с законодательством Российской Федерации, могут не совпадать с границами территориальных зон.</w:t>
      </w:r>
    </w:p>
    <w:p w:rsidR="00F2628B" w:rsidRPr="009E62B6" w:rsidRDefault="008027E6" w:rsidP="00F2628B">
      <w:pPr>
        <w:suppressAutoHyphens/>
        <w:spacing w:after="0" w:line="240" w:lineRule="auto"/>
        <w:ind w:firstLine="720"/>
        <w:jc w:val="both"/>
        <w:rPr>
          <w:rFonts w:ascii="Times New Roman" w:eastAsia="Calibri" w:hAnsi="Times New Roman"/>
          <w:color w:val="000000" w:themeColor="text1"/>
          <w:sz w:val="24"/>
          <w:szCs w:val="24"/>
        </w:rPr>
      </w:pPr>
      <w:r w:rsidRPr="009E62B6">
        <w:rPr>
          <w:rFonts w:ascii="Times New Roman" w:eastAsia="Calibri" w:hAnsi="Times New Roman"/>
          <w:color w:val="000000" w:themeColor="text1"/>
          <w:sz w:val="24"/>
          <w:szCs w:val="24"/>
        </w:rPr>
        <w:t>4.</w:t>
      </w:r>
      <w:r w:rsidR="00DF40CB">
        <w:rPr>
          <w:rFonts w:ascii="Times New Roman" w:eastAsia="Calibri" w:hAnsi="Times New Roman"/>
          <w:color w:val="000000" w:themeColor="text1"/>
          <w:sz w:val="24"/>
          <w:szCs w:val="24"/>
        </w:rPr>
        <w:t xml:space="preserve"> </w:t>
      </w:r>
      <w:r w:rsidRPr="009E62B6">
        <w:rPr>
          <w:rFonts w:ascii="Times New Roman" w:eastAsia="Calibri" w:hAnsi="Times New Roman"/>
          <w:color w:val="000000" w:themeColor="text1"/>
          <w:sz w:val="24"/>
          <w:szCs w:val="24"/>
        </w:rPr>
        <w:t>Границы территориальных зон должны отвечать требованию принадлежности каждого земельного участка только к одной территориальной зоне, за исключением земельного участка, границы которого в соответствии с земельным законодательством могут пересекать границы территориальных зон.</w:t>
      </w:r>
    </w:p>
    <w:p w:rsidR="00F2628B" w:rsidRPr="009E62B6" w:rsidRDefault="008027E6" w:rsidP="00F2628B">
      <w:pPr>
        <w:suppressAutoHyphens/>
        <w:spacing w:after="0" w:line="240" w:lineRule="auto"/>
        <w:ind w:firstLine="720"/>
        <w:jc w:val="both"/>
        <w:rPr>
          <w:rFonts w:ascii="Times New Roman" w:eastAsia="Calibri" w:hAnsi="Times New Roman"/>
          <w:color w:val="000000" w:themeColor="text1"/>
          <w:sz w:val="24"/>
          <w:szCs w:val="24"/>
        </w:rPr>
      </w:pPr>
      <w:r w:rsidRPr="009E62B6">
        <w:rPr>
          <w:rFonts w:ascii="Times New Roman" w:eastAsia="Calibri" w:hAnsi="Times New Roman"/>
          <w:color w:val="000000" w:themeColor="text1"/>
          <w:sz w:val="24"/>
          <w:szCs w:val="24"/>
        </w:rPr>
        <w:t>5.</w:t>
      </w:r>
      <w:r w:rsidR="00DF40CB">
        <w:rPr>
          <w:rFonts w:ascii="Times New Roman" w:eastAsia="Calibri" w:hAnsi="Times New Roman"/>
          <w:color w:val="000000" w:themeColor="text1"/>
          <w:sz w:val="24"/>
          <w:szCs w:val="24"/>
        </w:rPr>
        <w:t xml:space="preserve"> </w:t>
      </w:r>
      <w:r w:rsidRPr="009E62B6">
        <w:rPr>
          <w:rFonts w:ascii="Times New Roman" w:eastAsia="Calibri" w:hAnsi="Times New Roman"/>
          <w:color w:val="000000" w:themeColor="text1"/>
          <w:sz w:val="24"/>
          <w:szCs w:val="24"/>
        </w:rPr>
        <w:t>Для каждой территориальной зоны настоящими Правилами устанавливается градостроительный регламент.</w:t>
      </w:r>
    </w:p>
    <w:p w:rsidR="00F2628B" w:rsidRPr="009E62B6" w:rsidRDefault="00F2628B" w:rsidP="00F2628B">
      <w:pPr>
        <w:suppressAutoHyphens/>
        <w:spacing w:after="0" w:line="240" w:lineRule="auto"/>
        <w:ind w:firstLine="720"/>
        <w:jc w:val="both"/>
        <w:rPr>
          <w:rFonts w:ascii="Times New Roman" w:eastAsia="Calibri" w:hAnsi="Times New Roman"/>
          <w:color w:val="000000" w:themeColor="text1"/>
          <w:sz w:val="24"/>
          <w:szCs w:val="24"/>
        </w:rPr>
      </w:pPr>
    </w:p>
    <w:p w:rsidR="00CD45AB" w:rsidRPr="009E62B6" w:rsidRDefault="008027E6" w:rsidP="00F2628B">
      <w:pPr>
        <w:numPr>
          <w:ilvl w:val="0"/>
          <w:numId w:val="29"/>
        </w:numPr>
        <w:suppressAutoHyphens/>
        <w:spacing w:after="0" w:line="240" w:lineRule="auto"/>
        <w:ind w:firstLine="567"/>
        <w:contextualSpacing/>
        <w:jc w:val="both"/>
        <w:outlineLvl w:val="2"/>
        <w:rPr>
          <w:rFonts w:ascii="Times New Roman" w:eastAsia="Calibri" w:hAnsi="Times New Roman"/>
          <w:b/>
          <w:color w:val="000000" w:themeColor="text1"/>
          <w:sz w:val="24"/>
          <w:szCs w:val="24"/>
        </w:rPr>
      </w:pPr>
      <w:bookmarkStart w:id="40" w:name="_Toc186290248"/>
      <w:r w:rsidRPr="009E62B6">
        <w:rPr>
          <w:rFonts w:ascii="Times New Roman" w:eastAsia="Calibri" w:hAnsi="Times New Roman"/>
          <w:b/>
          <w:color w:val="000000" w:themeColor="text1"/>
          <w:sz w:val="24"/>
          <w:szCs w:val="24"/>
        </w:rPr>
        <w:t xml:space="preserve">Статья 10. </w:t>
      </w:r>
      <w:bookmarkEnd w:id="39"/>
      <w:r w:rsidR="00F2628B" w:rsidRPr="009E62B6">
        <w:rPr>
          <w:rFonts w:ascii="Times New Roman" w:eastAsia="Calibri" w:hAnsi="Times New Roman"/>
          <w:b/>
          <w:color w:val="000000" w:themeColor="text1"/>
          <w:sz w:val="24"/>
          <w:szCs w:val="24"/>
        </w:rPr>
        <w:t>Градостроительные регламенты и их применение</w:t>
      </w:r>
      <w:bookmarkEnd w:id="40"/>
    </w:p>
    <w:p w:rsidR="00F2628B" w:rsidRPr="009E62B6" w:rsidRDefault="00F2628B" w:rsidP="00F2628B">
      <w:pPr>
        <w:suppressAutoHyphens/>
        <w:spacing w:after="0" w:line="240" w:lineRule="auto"/>
        <w:ind w:firstLine="720"/>
        <w:jc w:val="both"/>
        <w:rPr>
          <w:rFonts w:ascii="Times New Roman" w:eastAsia="Calibri" w:hAnsi="Times New Roman"/>
          <w:color w:val="000000" w:themeColor="text1"/>
          <w:sz w:val="24"/>
          <w:szCs w:val="24"/>
        </w:rPr>
      </w:pPr>
    </w:p>
    <w:p w:rsidR="00F2628B" w:rsidRPr="009E62B6" w:rsidRDefault="008027E6" w:rsidP="00DF40CB">
      <w:pPr>
        <w:suppressAutoHyphens/>
        <w:spacing w:after="0" w:line="240" w:lineRule="auto"/>
        <w:ind w:firstLine="720"/>
        <w:jc w:val="both"/>
        <w:rPr>
          <w:rFonts w:ascii="Times New Roman" w:eastAsia="Calibri" w:hAnsi="Times New Roman"/>
          <w:color w:val="000000" w:themeColor="text1"/>
          <w:sz w:val="24"/>
          <w:szCs w:val="24"/>
        </w:rPr>
      </w:pPr>
      <w:r w:rsidRPr="009E62B6">
        <w:rPr>
          <w:rFonts w:ascii="Times New Roman" w:eastAsia="Calibri" w:hAnsi="Times New Roman"/>
          <w:color w:val="000000" w:themeColor="text1"/>
          <w:sz w:val="24"/>
          <w:szCs w:val="24"/>
        </w:rPr>
        <w:t>1.</w:t>
      </w:r>
      <w:r w:rsidR="00DF40CB">
        <w:rPr>
          <w:rFonts w:ascii="Times New Roman" w:eastAsia="Calibri" w:hAnsi="Times New Roman"/>
          <w:color w:val="000000" w:themeColor="text1"/>
          <w:sz w:val="24"/>
          <w:szCs w:val="24"/>
        </w:rPr>
        <w:t xml:space="preserve"> </w:t>
      </w:r>
      <w:r w:rsidRPr="009E62B6">
        <w:rPr>
          <w:rFonts w:ascii="Times New Roman" w:eastAsia="Calibri" w:hAnsi="Times New Roman"/>
          <w:color w:val="000000" w:themeColor="text1"/>
          <w:sz w:val="24"/>
          <w:szCs w:val="24"/>
        </w:rPr>
        <w:t>Градостроительным регламентом определяется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rsidR="00F2628B" w:rsidRPr="009E62B6" w:rsidRDefault="008027E6" w:rsidP="00F2628B">
      <w:pPr>
        <w:suppressAutoHyphens/>
        <w:spacing w:after="0" w:line="240" w:lineRule="auto"/>
        <w:ind w:firstLine="720"/>
        <w:jc w:val="both"/>
        <w:rPr>
          <w:rFonts w:ascii="Times New Roman" w:eastAsia="Calibri" w:hAnsi="Times New Roman"/>
          <w:color w:val="000000" w:themeColor="text1"/>
          <w:sz w:val="24"/>
          <w:szCs w:val="24"/>
        </w:rPr>
      </w:pPr>
      <w:r w:rsidRPr="009E62B6">
        <w:rPr>
          <w:rFonts w:ascii="Times New Roman" w:eastAsia="Calibri" w:hAnsi="Times New Roman"/>
          <w:color w:val="000000" w:themeColor="text1"/>
          <w:sz w:val="24"/>
          <w:szCs w:val="24"/>
        </w:rPr>
        <w:t>2.</w:t>
      </w:r>
      <w:r w:rsidR="00DF40CB">
        <w:rPr>
          <w:rFonts w:ascii="Times New Roman" w:eastAsia="Calibri" w:hAnsi="Times New Roman"/>
          <w:color w:val="000000" w:themeColor="text1"/>
          <w:sz w:val="24"/>
          <w:szCs w:val="24"/>
        </w:rPr>
        <w:t xml:space="preserve"> </w:t>
      </w:r>
      <w:r w:rsidRPr="009E62B6">
        <w:rPr>
          <w:rFonts w:ascii="Times New Roman" w:eastAsia="Calibri" w:hAnsi="Times New Roman"/>
          <w:color w:val="000000" w:themeColor="text1"/>
          <w:sz w:val="24"/>
          <w:szCs w:val="24"/>
        </w:rPr>
        <w:t>Градостроительные регламенты устанавливаются с учетом:</w:t>
      </w:r>
    </w:p>
    <w:p w:rsidR="00F2628B" w:rsidRPr="009E62B6" w:rsidRDefault="008027E6" w:rsidP="0068047A">
      <w:pPr>
        <w:suppressAutoHyphens/>
        <w:spacing w:after="0" w:line="240" w:lineRule="auto"/>
        <w:ind w:firstLine="720"/>
        <w:jc w:val="both"/>
        <w:rPr>
          <w:rFonts w:ascii="Times New Roman" w:eastAsia="Calibri" w:hAnsi="Times New Roman"/>
          <w:color w:val="000000" w:themeColor="text1"/>
          <w:sz w:val="24"/>
          <w:szCs w:val="24"/>
        </w:rPr>
      </w:pPr>
      <w:r w:rsidRPr="009E62B6">
        <w:rPr>
          <w:rFonts w:ascii="Times New Roman" w:eastAsia="Calibri" w:hAnsi="Times New Roman"/>
          <w:color w:val="000000" w:themeColor="text1"/>
          <w:sz w:val="24"/>
          <w:szCs w:val="24"/>
        </w:rPr>
        <w:t>- фактического использования земельных участков и объектов капитального строительства в границах территориальной зоны;</w:t>
      </w:r>
    </w:p>
    <w:p w:rsidR="00F2628B" w:rsidRPr="009E62B6" w:rsidRDefault="008027E6" w:rsidP="0068047A">
      <w:pPr>
        <w:suppressAutoHyphens/>
        <w:spacing w:after="0" w:line="240" w:lineRule="auto"/>
        <w:ind w:firstLine="720"/>
        <w:jc w:val="both"/>
        <w:rPr>
          <w:rFonts w:ascii="Times New Roman" w:eastAsia="Calibri" w:hAnsi="Times New Roman"/>
          <w:color w:val="000000" w:themeColor="text1"/>
          <w:sz w:val="24"/>
          <w:szCs w:val="24"/>
        </w:rPr>
      </w:pPr>
      <w:r w:rsidRPr="009E62B6">
        <w:rPr>
          <w:rFonts w:ascii="Times New Roman" w:eastAsia="Calibri" w:hAnsi="Times New Roman"/>
          <w:color w:val="000000" w:themeColor="text1"/>
          <w:sz w:val="24"/>
          <w:szCs w:val="24"/>
        </w:rPr>
        <w:t>- 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rsidR="00F2628B" w:rsidRPr="009E62B6" w:rsidRDefault="008027E6" w:rsidP="0068047A">
      <w:pPr>
        <w:suppressAutoHyphens/>
        <w:spacing w:after="0" w:line="240" w:lineRule="auto"/>
        <w:ind w:firstLine="720"/>
        <w:jc w:val="both"/>
        <w:rPr>
          <w:rFonts w:ascii="Times New Roman" w:eastAsia="Calibri" w:hAnsi="Times New Roman"/>
          <w:color w:val="000000" w:themeColor="text1"/>
          <w:sz w:val="24"/>
          <w:szCs w:val="24"/>
        </w:rPr>
      </w:pPr>
      <w:r w:rsidRPr="009E62B6">
        <w:rPr>
          <w:rFonts w:ascii="Times New Roman" w:eastAsia="Calibri" w:hAnsi="Times New Roman"/>
          <w:color w:val="000000" w:themeColor="text1"/>
          <w:sz w:val="24"/>
          <w:szCs w:val="24"/>
        </w:rPr>
        <w:t>- функциональных зон и характеристик их планируемого развития, определенных документами территориального планирования муниципальных образований;</w:t>
      </w:r>
    </w:p>
    <w:p w:rsidR="00F2628B" w:rsidRPr="009E62B6" w:rsidRDefault="008027E6" w:rsidP="0068047A">
      <w:pPr>
        <w:suppressAutoHyphens/>
        <w:spacing w:after="0" w:line="240" w:lineRule="auto"/>
        <w:ind w:firstLine="720"/>
        <w:jc w:val="both"/>
        <w:rPr>
          <w:rFonts w:ascii="Times New Roman" w:eastAsia="Calibri" w:hAnsi="Times New Roman"/>
          <w:color w:val="000000" w:themeColor="text1"/>
          <w:sz w:val="24"/>
          <w:szCs w:val="24"/>
        </w:rPr>
      </w:pPr>
      <w:r w:rsidRPr="009E62B6">
        <w:rPr>
          <w:rFonts w:ascii="Times New Roman" w:eastAsia="Calibri" w:hAnsi="Times New Roman"/>
          <w:color w:val="000000" w:themeColor="text1"/>
          <w:sz w:val="24"/>
          <w:szCs w:val="24"/>
        </w:rPr>
        <w:t>- видов территориальных зон;</w:t>
      </w:r>
    </w:p>
    <w:p w:rsidR="00F2628B" w:rsidRPr="009E62B6" w:rsidRDefault="008027E6" w:rsidP="0068047A">
      <w:pPr>
        <w:suppressAutoHyphens/>
        <w:spacing w:after="0" w:line="240" w:lineRule="auto"/>
        <w:ind w:firstLine="720"/>
        <w:jc w:val="both"/>
        <w:rPr>
          <w:rFonts w:ascii="Times New Roman" w:eastAsia="Calibri" w:hAnsi="Times New Roman"/>
          <w:color w:val="000000" w:themeColor="text1"/>
          <w:sz w:val="24"/>
          <w:szCs w:val="24"/>
        </w:rPr>
      </w:pPr>
      <w:r w:rsidRPr="009E62B6">
        <w:rPr>
          <w:rFonts w:ascii="Times New Roman" w:eastAsia="Calibri" w:hAnsi="Times New Roman"/>
          <w:color w:val="000000" w:themeColor="text1"/>
          <w:sz w:val="24"/>
          <w:szCs w:val="24"/>
        </w:rPr>
        <w:t>- требований охраны объектов культурного наследия, особо охраняемых природных территорий, иных природных объектов.</w:t>
      </w:r>
    </w:p>
    <w:p w:rsidR="00F2628B" w:rsidRPr="009E62B6" w:rsidRDefault="008027E6" w:rsidP="00F2628B">
      <w:pPr>
        <w:suppressAutoHyphens/>
        <w:spacing w:after="0" w:line="240" w:lineRule="auto"/>
        <w:ind w:firstLine="720"/>
        <w:jc w:val="both"/>
        <w:rPr>
          <w:rFonts w:ascii="Times New Roman" w:eastAsia="Calibri" w:hAnsi="Times New Roman"/>
          <w:color w:val="000000" w:themeColor="text1"/>
          <w:sz w:val="24"/>
          <w:szCs w:val="24"/>
        </w:rPr>
      </w:pPr>
      <w:r w:rsidRPr="009E62B6">
        <w:rPr>
          <w:rFonts w:ascii="Times New Roman" w:eastAsia="Calibri" w:hAnsi="Times New Roman"/>
          <w:color w:val="000000" w:themeColor="text1"/>
          <w:sz w:val="24"/>
          <w:szCs w:val="24"/>
        </w:rPr>
        <w:t>3.</w:t>
      </w:r>
      <w:r w:rsidR="00DF40CB">
        <w:rPr>
          <w:rFonts w:ascii="Times New Roman" w:eastAsia="Calibri" w:hAnsi="Times New Roman"/>
          <w:color w:val="000000" w:themeColor="text1"/>
          <w:sz w:val="24"/>
          <w:szCs w:val="24"/>
        </w:rPr>
        <w:t xml:space="preserve"> </w:t>
      </w:r>
      <w:r w:rsidRPr="009E62B6">
        <w:rPr>
          <w:rFonts w:ascii="Times New Roman" w:eastAsia="Calibri" w:hAnsi="Times New Roman"/>
          <w:color w:val="000000" w:themeColor="text1"/>
          <w:sz w:val="24"/>
          <w:szCs w:val="24"/>
        </w:rPr>
        <w:t>В градостроительном регламенте в отношении земельных участков и объектов капитального строительства, расположенных в пределах соответствующей территориальной зоны, указываются:</w:t>
      </w:r>
    </w:p>
    <w:p w:rsidR="00F2628B" w:rsidRPr="009E62B6" w:rsidRDefault="008027E6" w:rsidP="0068047A">
      <w:pPr>
        <w:suppressAutoHyphens/>
        <w:spacing w:after="0" w:line="240" w:lineRule="auto"/>
        <w:ind w:firstLine="720"/>
        <w:jc w:val="both"/>
        <w:rPr>
          <w:rFonts w:ascii="Times New Roman" w:eastAsia="Calibri" w:hAnsi="Times New Roman"/>
          <w:color w:val="000000" w:themeColor="text1"/>
          <w:sz w:val="24"/>
          <w:szCs w:val="24"/>
        </w:rPr>
      </w:pPr>
      <w:r w:rsidRPr="009E62B6">
        <w:rPr>
          <w:rFonts w:ascii="Times New Roman" w:eastAsia="Calibri" w:hAnsi="Times New Roman"/>
          <w:color w:val="000000" w:themeColor="text1"/>
          <w:sz w:val="24"/>
          <w:szCs w:val="24"/>
        </w:rPr>
        <w:t>- виды разрешенного использования земельных участков и объектов капитального строительства;</w:t>
      </w:r>
    </w:p>
    <w:p w:rsidR="00F2628B" w:rsidRPr="009E62B6" w:rsidRDefault="008027E6" w:rsidP="0068047A">
      <w:pPr>
        <w:suppressAutoHyphens/>
        <w:spacing w:after="0" w:line="240" w:lineRule="auto"/>
        <w:ind w:firstLine="720"/>
        <w:jc w:val="both"/>
        <w:rPr>
          <w:rFonts w:ascii="Times New Roman" w:eastAsia="Calibri" w:hAnsi="Times New Roman"/>
          <w:color w:val="000000" w:themeColor="text1"/>
          <w:sz w:val="24"/>
          <w:szCs w:val="24"/>
        </w:rPr>
      </w:pPr>
      <w:r w:rsidRPr="009E62B6">
        <w:rPr>
          <w:rFonts w:ascii="Times New Roman" w:eastAsia="Calibri" w:hAnsi="Times New Roman"/>
          <w:color w:val="000000" w:themeColor="text1"/>
          <w:sz w:val="24"/>
          <w:szCs w:val="24"/>
        </w:rPr>
        <w:t>-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F2628B" w:rsidRPr="009E62B6" w:rsidRDefault="008027E6" w:rsidP="0068047A">
      <w:pPr>
        <w:suppressAutoHyphens/>
        <w:spacing w:after="0" w:line="240" w:lineRule="auto"/>
        <w:ind w:firstLine="720"/>
        <w:jc w:val="both"/>
        <w:rPr>
          <w:rFonts w:ascii="Times New Roman" w:eastAsia="Calibri" w:hAnsi="Times New Roman"/>
          <w:color w:val="000000" w:themeColor="text1"/>
          <w:sz w:val="24"/>
          <w:szCs w:val="24"/>
        </w:rPr>
      </w:pPr>
      <w:r w:rsidRPr="009E62B6">
        <w:rPr>
          <w:rFonts w:ascii="Times New Roman" w:eastAsia="Calibri" w:hAnsi="Times New Roman"/>
          <w:color w:val="000000" w:themeColor="text1"/>
          <w:sz w:val="24"/>
          <w:szCs w:val="24"/>
        </w:rPr>
        <w:t>-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F2628B" w:rsidRPr="009E62B6" w:rsidRDefault="008027E6" w:rsidP="0068047A">
      <w:pPr>
        <w:suppressAutoHyphens/>
        <w:spacing w:after="0" w:line="240" w:lineRule="auto"/>
        <w:ind w:firstLine="720"/>
        <w:jc w:val="both"/>
        <w:rPr>
          <w:rFonts w:ascii="Times New Roman" w:eastAsia="Calibri" w:hAnsi="Times New Roman"/>
          <w:color w:val="000000" w:themeColor="text1"/>
          <w:sz w:val="24"/>
          <w:szCs w:val="24"/>
        </w:rPr>
      </w:pPr>
      <w:r w:rsidRPr="009E62B6">
        <w:rPr>
          <w:rFonts w:ascii="Times New Roman" w:eastAsia="Calibri" w:hAnsi="Times New Roman"/>
          <w:color w:val="000000" w:themeColor="text1"/>
          <w:sz w:val="24"/>
          <w:szCs w:val="24"/>
        </w:rPr>
        <w:t>- 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в случае, если в границах территориальной зоны, применительно к которой устанавливается градостроительный регламент, предусматривается осуществление деятельности по комплексному и устойчивому развитию территории.</w:t>
      </w:r>
    </w:p>
    <w:p w:rsidR="00F2628B" w:rsidRPr="009E62B6" w:rsidRDefault="008027E6" w:rsidP="00F2628B">
      <w:pPr>
        <w:suppressAutoHyphens/>
        <w:spacing w:after="0" w:line="240" w:lineRule="auto"/>
        <w:ind w:firstLine="720"/>
        <w:jc w:val="both"/>
        <w:rPr>
          <w:rFonts w:ascii="Times New Roman" w:eastAsia="Calibri" w:hAnsi="Times New Roman"/>
          <w:color w:val="000000" w:themeColor="text1"/>
          <w:sz w:val="24"/>
          <w:szCs w:val="24"/>
        </w:rPr>
      </w:pPr>
      <w:r w:rsidRPr="009E62B6">
        <w:rPr>
          <w:rFonts w:ascii="Times New Roman" w:eastAsia="Calibri" w:hAnsi="Times New Roman"/>
          <w:color w:val="000000" w:themeColor="text1"/>
          <w:sz w:val="24"/>
          <w:szCs w:val="24"/>
        </w:rPr>
        <w:t>4.</w:t>
      </w:r>
      <w:r w:rsidR="00DF40CB">
        <w:rPr>
          <w:rFonts w:ascii="Times New Roman" w:eastAsia="Calibri" w:hAnsi="Times New Roman"/>
          <w:color w:val="000000" w:themeColor="text1"/>
          <w:sz w:val="24"/>
          <w:szCs w:val="24"/>
        </w:rPr>
        <w:t xml:space="preserve"> </w:t>
      </w:r>
      <w:r w:rsidRPr="009E62B6">
        <w:rPr>
          <w:rFonts w:ascii="Times New Roman" w:eastAsia="Calibri" w:hAnsi="Times New Roman"/>
          <w:color w:val="000000" w:themeColor="text1"/>
          <w:sz w:val="24"/>
          <w:szCs w:val="24"/>
        </w:rPr>
        <w:t>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w:t>
      </w:r>
    </w:p>
    <w:p w:rsidR="00F2628B" w:rsidRPr="009E62B6" w:rsidRDefault="008027E6" w:rsidP="00F2628B">
      <w:pPr>
        <w:suppressAutoHyphens/>
        <w:spacing w:after="0" w:line="240" w:lineRule="auto"/>
        <w:ind w:firstLine="720"/>
        <w:jc w:val="both"/>
        <w:rPr>
          <w:rFonts w:ascii="Times New Roman" w:eastAsia="Calibri" w:hAnsi="Times New Roman"/>
          <w:color w:val="000000" w:themeColor="text1"/>
          <w:sz w:val="24"/>
          <w:szCs w:val="24"/>
        </w:rPr>
      </w:pPr>
      <w:r w:rsidRPr="009E62B6">
        <w:rPr>
          <w:rFonts w:ascii="Times New Roman" w:eastAsia="Calibri" w:hAnsi="Times New Roman"/>
          <w:color w:val="000000" w:themeColor="text1"/>
          <w:sz w:val="24"/>
          <w:szCs w:val="24"/>
        </w:rPr>
        <w:t>5.</w:t>
      </w:r>
      <w:r w:rsidR="00DF40CB">
        <w:rPr>
          <w:rFonts w:ascii="Times New Roman" w:eastAsia="Calibri" w:hAnsi="Times New Roman"/>
          <w:color w:val="000000" w:themeColor="text1"/>
          <w:sz w:val="24"/>
          <w:szCs w:val="24"/>
        </w:rPr>
        <w:t xml:space="preserve"> </w:t>
      </w:r>
      <w:r w:rsidRPr="009E62B6">
        <w:rPr>
          <w:rFonts w:ascii="Times New Roman" w:eastAsia="Calibri" w:hAnsi="Times New Roman"/>
          <w:color w:val="000000" w:themeColor="text1"/>
          <w:sz w:val="24"/>
          <w:szCs w:val="24"/>
        </w:rPr>
        <w:t>Действие градостроительного регламента не распространяется на земельные участки:</w:t>
      </w:r>
    </w:p>
    <w:p w:rsidR="00F2628B" w:rsidRPr="009E62B6" w:rsidRDefault="008027E6" w:rsidP="0068047A">
      <w:pPr>
        <w:suppressAutoHyphens/>
        <w:spacing w:after="0" w:line="240" w:lineRule="auto"/>
        <w:ind w:firstLine="720"/>
        <w:jc w:val="both"/>
        <w:rPr>
          <w:rFonts w:ascii="Times New Roman" w:eastAsia="Calibri" w:hAnsi="Times New Roman"/>
          <w:color w:val="000000" w:themeColor="text1"/>
          <w:sz w:val="24"/>
          <w:szCs w:val="24"/>
        </w:rPr>
      </w:pPr>
      <w:r w:rsidRPr="009E62B6">
        <w:rPr>
          <w:rFonts w:ascii="Times New Roman" w:eastAsia="Calibri" w:hAnsi="Times New Roman"/>
          <w:color w:val="000000" w:themeColor="text1"/>
          <w:sz w:val="24"/>
          <w:szCs w:val="24"/>
        </w:rPr>
        <w:t>-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w:t>
      </w:r>
    </w:p>
    <w:p w:rsidR="00F2628B" w:rsidRPr="009E62B6" w:rsidRDefault="008027E6" w:rsidP="0068047A">
      <w:pPr>
        <w:suppressAutoHyphens/>
        <w:spacing w:after="0" w:line="240" w:lineRule="auto"/>
        <w:ind w:firstLine="720"/>
        <w:jc w:val="both"/>
        <w:rPr>
          <w:rFonts w:ascii="Times New Roman" w:eastAsia="Calibri" w:hAnsi="Times New Roman"/>
          <w:color w:val="000000" w:themeColor="text1"/>
          <w:sz w:val="24"/>
          <w:szCs w:val="24"/>
        </w:rPr>
      </w:pPr>
      <w:r w:rsidRPr="009E62B6">
        <w:rPr>
          <w:rFonts w:ascii="Times New Roman" w:eastAsia="Calibri" w:hAnsi="Times New Roman"/>
          <w:color w:val="000000" w:themeColor="text1"/>
          <w:sz w:val="24"/>
          <w:szCs w:val="24"/>
        </w:rPr>
        <w:t>- в границах территорий общего пользования;</w:t>
      </w:r>
    </w:p>
    <w:p w:rsidR="00F2628B" w:rsidRPr="009E62B6" w:rsidRDefault="008027E6" w:rsidP="0068047A">
      <w:pPr>
        <w:suppressAutoHyphens/>
        <w:spacing w:after="0" w:line="240" w:lineRule="auto"/>
        <w:ind w:firstLine="720"/>
        <w:jc w:val="both"/>
        <w:rPr>
          <w:rFonts w:ascii="Times New Roman" w:eastAsia="Calibri" w:hAnsi="Times New Roman"/>
          <w:color w:val="000000" w:themeColor="text1"/>
          <w:sz w:val="24"/>
          <w:szCs w:val="24"/>
        </w:rPr>
      </w:pPr>
      <w:r w:rsidRPr="009E62B6">
        <w:rPr>
          <w:rFonts w:ascii="Times New Roman" w:eastAsia="Calibri" w:hAnsi="Times New Roman"/>
          <w:color w:val="000000" w:themeColor="text1"/>
          <w:sz w:val="24"/>
          <w:szCs w:val="24"/>
        </w:rPr>
        <w:t>- предназначенные для размещения линейных объектов и (или) занятые линейными объектами;</w:t>
      </w:r>
    </w:p>
    <w:p w:rsidR="00F2628B" w:rsidRPr="009E62B6" w:rsidRDefault="008027E6" w:rsidP="0068047A">
      <w:pPr>
        <w:suppressAutoHyphens/>
        <w:spacing w:after="0" w:line="240" w:lineRule="auto"/>
        <w:ind w:firstLine="720"/>
        <w:jc w:val="both"/>
        <w:rPr>
          <w:rFonts w:ascii="Times New Roman" w:eastAsia="Calibri" w:hAnsi="Times New Roman"/>
          <w:color w:val="000000" w:themeColor="text1"/>
          <w:sz w:val="24"/>
          <w:szCs w:val="24"/>
        </w:rPr>
      </w:pPr>
      <w:r w:rsidRPr="009E62B6">
        <w:rPr>
          <w:rFonts w:ascii="Times New Roman" w:eastAsia="Calibri" w:hAnsi="Times New Roman"/>
          <w:color w:val="000000" w:themeColor="text1"/>
          <w:sz w:val="24"/>
          <w:szCs w:val="24"/>
        </w:rPr>
        <w:t>- предоставленные для добычи полезных ископаемых.</w:t>
      </w:r>
    </w:p>
    <w:p w:rsidR="00F2628B" w:rsidRPr="009E62B6" w:rsidRDefault="008027E6" w:rsidP="00F2628B">
      <w:pPr>
        <w:suppressAutoHyphens/>
        <w:spacing w:after="0" w:line="240" w:lineRule="auto"/>
        <w:ind w:firstLine="720"/>
        <w:jc w:val="both"/>
        <w:rPr>
          <w:rFonts w:ascii="Times New Roman" w:eastAsia="Calibri" w:hAnsi="Times New Roman"/>
          <w:color w:val="000000" w:themeColor="text1"/>
          <w:sz w:val="24"/>
          <w:szCs w:val="24"/>
        </w:rPr>
      </w:pPr>
      <w:r w:rsidRPr="009E62B6">
        <w:rPr>
          <w:rFonts w:ascii="Times New Roman" w:eastAsia="Calibri" w:hAnsi="Times New Roman"/>
          <w:color w:val="000000" w:themeColor="text1"/>
          <w:sz w:val="24"/>
          <w:szCs w:val="24"/>
        </w:rPr>
        <w:t>6.</w:t>
      </w:r>
      <w:r w:rsidR="00DF40CB">
        <w:rPr>
          <w:rFonts w:ascii="Times New Roman" w:eastAsia="Calibri" w:hAnsi="Times New Roman"/>
          <w:color w:val="000000" w:themeColor="text1"/>
          <w:sz w:val="24"/>
          <w:szCs w:val="24"/>
        </w:rPr>
        <w:t xml:space="preserve"> </w:t>
      </w:r>
      <w:r w:rsidRPr="009E62B6">
        <w:rPr>
          <w:rFonts w:ascii="Times New Roman" w:eastAsia="Calibri" w:hAnsi="Times New Roman"/>
          <w:color w:val="000000" w:themeColor="text1"/>
          <w:sz w:val="24"/>
          <w:szCs w:val="24"/>
        </w:rPr>
        <w:t>Применительно к территориям исторических поселений, достопримечательных мест, земля</w:t>
      </w:r>
      <w:r w:rsidR="00DF40CB">
        <w:rPr>
          <w:rFonts w:ascii="Times New Roman" w:eastAsia="Calibri" w:hAnsi="Times New Roman"/>
          <w:color w:val="000000" w:themeColor="text1"/>
          <w:sz w:val="24"/>
          <w:szCs w:val="24"/>
        </w:rPr>
        <w:t xml:space="preserve">м </w:t>
      </w:r>
      <w:r w:rsidRPr="009E62B6">
        <w:rPr>
          <w:rFonts w:ascii="Times New Roman" w:eastAsia="Calibri" w:hAnsi="Times New Roman"/>
          <w:color w:val="000000" w:themeColor="text1"/>
          <w:sz w:val="24"/>
          <w:szCs w:val="24"/>
        </w:rPr>
        <w:t xml:space="preserve">лечебно-оздоровительных местностей и курортов, зонам с особыми условиями </w:t>
      </w:r>
      <w:r w:rsidRPr="009E62B6">
        <w:rPr>
          <w:rFonts w:ascii="Times New Roman" w:eastAsia="Calibri" w:hAnsi="Times New Roman"/>
          <w:color w:val="000000" w:themeColor="text1"/>
          <w:sz w:val="24"/>
          <w:szCs w:val="24"/>
        </w:rPr>
        <w:lastRenderedPageBreak/>
        <w:t>использования территорий градостроительные регламенты устанавливаются в соответствии с законодательством Российской Федерации.</w:t>
      </w:r>
    </w:p>
    <w:p w:rsidR="0060642D" w:rsidRPr="009E62B6" w:rsidRDefault="008027E6" w:rsidP="005F570C">
      <w:pPr>
        <w:suppressAutoHyphens/>
        <w:spacing w:after="0" w:line="240" w:lineRule="auto"/>
        <w:ind w:firstLine="720"/>
        <w:jc w:val="both"/>
        <w:rPr>
          <w:rFonts w:ascii="Times New Roman" w:eastAsia="Calibri" w:hAnsi="Times New Roman"/>
          <w:color w:val="000000" w:themeColor="text1"/>
          <w:sz w:val="24"/>
          <w:szCs w:val="24"/>
        </w:rPr>
      </w:pPr>
      <w:r w:rsidRPr="009E62B6">
        <w:rPr>
          <w:rFonts w:ascii="Times New Roman" w:eastAsia="Calibri" w:hAnsi="Times New Roman"/>
          <w:color w:val="000000" w:themeColor="text1"/>
          <w:sz w:val="24"/>
          <w:szCs w:val="24"/>
        </w:rPr>
        <w:t>7.</w:t>
      </w:r>
      <w:r w:rsidR="00DF40CB">
        <w:rPr>
          <w:rFonts w:ascii="Times New Roman" w:eastAsia="Calibri" w:hAnsi="Times New Roman"/>
          <w:color w:val="000000" w:themeColor="text1"/>
          <w:sz w:val="24"/>
          <w:szCs w:val="24"/>
        </w:rPr>
        <w:t xml:space="preserve"> </w:t>
      </w:r>
      <w:r w:rsidRPr="009E62B6">
        <w:rPr>
          <w:rFonts w:ascii="Times New Roman" w:eastAsia="Calibri" w:hAnsi="Times New Roman"/>
          <w:color w:val="000000" w:themeColor="text1"/>
          <w:sz w:val="24"/>
          <w:szCs w:val="24"/>
        </w:rPr>
        <w:t xml:space="preserve">Градостроительные регламенты не устанавливаются для </w:t>
      </w:r>
    </w:p>
    <w:p w:rsidR="0060642D" w:rsidRPr="009E62B6" w:rsidRDefault="008027E6" w:rsidP="0068047A">
      <w:pPr>
        <w:suppressAutoHyphens/>
        <w:spacing w:after="0" w:line="240" w:lineRule="auto"/>
        <w:ind w:firstLine="720"/>
        <w:jc w:val="both"/>
        <w:rPr>
          <w:rFonts w:ascii="Times New Roman" w:eastAsia="Calibri" w:hAnsi="Times New Roman"/>
          <w:color w:val="000000" w:themeColor="text1"/>
          <w:sz w:val="24"/>
          <w:szCs w:val="24"/>
        </w:rPr>
      </w:pPr>
      <w:r w:rsidRPr="009E62B6">
        <w:rPr>
          <w:rFonts w:ascii="Times New Roman" w:eastAsia="Calibri" w:hAnsi="Times New Roman"/>
          <w:color w:val="000000" w:themeColor="text1"/>
          <w:sz w:val="24"/>
          <w:szCs w:val="24"/>
        </w:rPr>
        <w:t xml:space="preserve">- </w:t>
      </w:r>
      <w:r w:rsidR="00F2628B" w:rsidRPr="009E62B6">
        <w:rPr>
          <w:rFonts w:ascii="Times New Roman" w:eastAsia="Calibri" w:hAnsi="Times New Roman"/>
          <w:color w:val="000000" w:themeColor="text1"/>
          <w:sz w:val="24"/>
          <w:szCs w:val="24"/>
        </w:rPr>
        <w:t>земель лесного фонда</w:t>
      </w:r>
      <w:r w:rsidRPr="009E62B6">
        <w:rPr>
          <w:rFonts w:ascii="Times New Roman" w:eastAsia="Calibri" w:hAnsi="Times New Roman"/>
          <w:color w:val="000000" w:themeColor="text1"/>
          <w:sz w:val="24"/>
          <w:szCs w:val="24"/>
        </w:rPr>
        <w:t>;</w:t>
      </w:r>
      <w:r w:rsidR="00F2628B" w:rsidRPr="009E62B6">
        <w:rPr>
          <w:rFonts w:ascii="Times New Roman" w:eastAsia="Calibri" w:hAnsi="Times New Roman"/>
          <w:color w:val="000000" w:themeColor="text1"/>
          <w:sz w:val="24"/>
          <w:szCs w:val="24"/>
        </w:rPr>
        <w:t xml:space="preserve"> </w:t>
      </w:r>
    </w:p>
    <w:p w:rsidR="0060642D" w:rsidRPr="009E62B6" w:rsidRDefault="008027E6" w:rsidP="0068047A">
      <w:pPr>
        <w:suppressAutoHyphens/>
        <w:spacing w:after="0" w:line="240" w:lineRule="auto"/>
        <w:ind w:firstLine="720"/>
        <w:jc w:val="both"/>
        <w:rPr>
          <w:rFonts w:ascii="Times New Roman" w:eastAsia="Calibri" w:hAnsi="Times New Roman"/>
          <w:color w:val="000000" w:themeColor="text1"/>
          <w:sz w:val="24"/>
          <w:szCs w:val="24"/>
        </w:rPr>
      </w:pPr>
      <w:r w:rsidRPr="009E62B6">
        <w:rPr>
          <w:rFonts w:ascii="Times New Roman" w:eastAsia="Calibri" w:hAnsi="Times New Roman"/>
          <w:color w:val="000000" w:themeColor="text1"/>
          <w:sz w:val="24"/>
          <w:szCs w:val="24"/>
        </w:rPr>
        <w:t xml:space="preserve">- </w:t>
      </w:r>
      <w:r w:rsidR="00F2628B" w:rsidRPr="009E62B6">
        <w:rPr>
          <w:rFonts w:ascii="Times New Roman" w:eastAsia="Calibri" w:hAnsi="Times New Roman"/>
          <w:color w:val="000000" w:themeColor="text1"/>
          <w:sz w:val="24"/>
          <w:szCs w:val="24"/>
        </w:rPr>
        <w:t>земель, покрытых поверхностными водами</w:t>
      </w:r>
      <w:r w:rsidRPr="009E62B6">
        <w:rPr>
          <w:rFonts w:ascii="Times New Roman" w:eastAsia="Calibri" w:hAnsi="Times New Roman"/>
          <w:color w:val="000000" w:themeColor="text1"/>
          <w:sz w:val="24"/>
          <w:szCs w:val="24"/>
        </w:rPr>
        <w:t>;</w:t>
      </w:r>
    </w:p>
    <w:p w:rsidR="0060642D" w:rsidRPr="009E62B6" w:rsidRDefault="008027E6" w:rsidP="0068047A">
      <w:pPr>
        <w:suppressAutoHyphens/>
        <w:spacing w:after="0" w:line="240" w:lineRule="auto"/>
        <w:ind w:firstLine="720"/>
        <w:jc w:val="both"/>
        <w:rPr>
          <w:rFonts w:ascii="Times New Roman" w:eastAsia="Calibri" w:hAnsi="Times New Roman"/>
          <w:color w:val="000000" w:themeColor="text1"/>
          <w:sz w:val="24"/>
          <w:szCs w:val="24"/>
        </w:rPr>
      </w:pPr>
      <w:r w:rsidRPr="009E62B6">
        <w:rPr>
          <w:rFonts w:ascii="Times New Roman" w:eastAsia="Calibri" w:hAnsi="Times New Roman"/>
          <w:color w:val="000000" w:themeColor="text1"/>
          <w:sz w:val="24"/>
          <w:szCs w:val="24"/>
        </w:rPr>
        <w:t xml:space="preserve">- </w:t>
      </w:r>
      <w:r w:rsidR="00F2628B" w:rsidRPr="009E62B6">
        <w:rPr>
          <w:rFonts w:ascii="Times New Roman" w:eastAsia="Calibri" w:hAnsi="Times New Roman"/>
          <w:color w:val="000000" w:themeColor="text1"/>
          <w:sz w:val="24"/>
          <w:szCs w:val="24"/>
        </w:rPr>
        <w:t>земель запаса</w:t>
      </w:r>
      <w:r w:rsidRPr="009E62B6">
        <w:rPr>
          <w:rFonts w:ascii="Times New Roman" w:eastAsia="Calibri" w:hAnsi="Times New Roman"/>
          <w:color w:val="000000" w:themeColor="text1"/>
          <w:sz w:val="24"/>
          <w:szCs w:val="24"/>
        </w:rPr>
        <w:t>;</w:t>
      </w:r>
    </w:p>
    <w:p w:rsidR="0060642D" w:rsidRPr="009E62B6" w:rsidRDefault="008027E6" w:rsidP="0068047A">
      <w:pPr>
        <w:suppressAutoHyphens/>
        <w:spacing w:after="0" w:line="240" w:lineRule="auto"/>
        <w:ind w:firstLine="720"/>
        <w:jc w:val="both"/>
        <w:rPr>
          <w:rFonts w:ascii="Times New Roman" w:eastAsia="Calibri" w:hAnsi="Times New Roman"/>
          <w:color w:val="000000" w:themeColor="text1"/>
          <w:sz w:val="24"/>
          <w:szCs w:val="24"/>
        </w:rPr>
      </w:pPr>
      <w:r w:rsidRPr="009E62B6">
        <w:rPr>
          <w:rFonts w:ascii="Times New Roman" w:eastAsia="Calibri" w:hAnsi="Times New Roman"/>
          <w:color w:val="000000" w:themeColor="text1"/>
          <w:sz w:val="24"/>
          <w:szCs w:val="24"/>
        </w:rPr>
        <w:t xml:space="preserve">- </w:t>
      </w:r>
      <w:r w:rsidR="00F2628B" w:rsidRPr="009E62B6">
        <w:rPr>
          <w:rFonts w:ascii="Times New Roman" w:eastAsia="Calibri" w:hAnsi="Times New Roman"/>
          <w:color w:val="000000" w:themeColor="text1"/>
          <w:sz w:val="24"/>
          <w:szCs w:val="24"/>
        </w:rPr>
        <w:t xml:space="preserve">земель особо охраняемых природных территорий </w:t>
      </w:r>
      <w:r w:rsidR="005F570C" w:rsidRPr="009E62B6">
        <w:rPr>
          <w:rFonts w:ascii="Times New Roman" w:eastAsia="Calibri" w:hAnsi="Times New Roman"/>
          <w:color w:val="000000" w:themeColor="text1"/>
          <w:sz w:val="24"/>
          <w:szCs w:val="24"/>
        </w:rPr>
        <w:t>(за исключением земель лечебно-</w:t>
      </w:r>
      <w:r w:rsidR="00F2628B" w:rsidRPr="009E62B6">
        <w:rPr>
          <w:rFonts w:ascii="Times New Roman" w:eastAsia="Calibri" w:hAnsi="Times New Roman"/>
          <w:color w:val="000000" w:themeColor="text1"/>
          <w:sz w:val="24"/>
          <w:szCs w:val="24"/>
        </w:rPr>
        <w:t>оздоровительных местностей и курортов)</w:t>
      </w:r>
      <w:r w:rsidRPr="009E62B6">
        <w:rPr>
          <w:rFonts w:ascii="Times New Roman" w:eastAsia="Calibri" w:hAnsi="Times New Roman"/>
          <w:color w:val="000000" w:themeColor="text1"/>
          <w:sz w:val="24"/>
          <w:szCs w:val="24"/>
        </w:rPr>
        <w:t>;</w:t>
      </w:r>
    </w:p>
    <w:p w:rsidR="0060642D" w:rsidRPr="009E62B6" w:rsidRDefault="008027E6" w:rsidP="0068047A">
      <w:pPr>
        <w:suppressAutoHyphens/>
        <w:spacing w:after="0" w:line="240" w:lineRule="auto"/>
        <w:ind w:firstLine="720"/>
        <w:jc w:val="both"/>
        <w:rPr>
          <w:rFonts w:ascii="Times New Roman" w:eastAsia="Calibri" w:hAnsi="Times New Roman"/>
          <w:color w:val="000000" w:themeColor="text1"/>
          <w:sz w:val="24"/>
          <w:szCs w:val="24"/>
        </w:rPr>
      </w:pPr>
      <w:r w:rsidRPr="009E62B6">
        <w:rPr>
          <w:rFonts w:ascii="Times New Roman" w:eastAsia="Calibri" w:hAnsi="Times New Roman"/>
          <w:color w:val="000000" w:themeColor="text1"/>
          <w:sz w:val="24"/>
          <w:szCs w:val="24"/>
        </w:rPr>
        <w:t xml:space="preserve">- </w:t>
      </w:r>
      <w:r w:rsidR="00F2628B" w:rsidRPr="009E62B6">
        <w:rPr>
          <w:rFonts w:ascii="Times New Roman" w:eastAsia="Calibri" w:hAnsi="Times New Roman"/>
          <w:color w:val="000000" w:themeColor="text1"/>
          <w:sz w:val="24"/>
          <w:szCs w:val="24"/>
        </w:rPr>
        <w:t>сельскохозяйственных угодий в составе земель сельскохозяйственного назначения</w:t>
      </w:r>
      <w:r w:rsidRPr="009E62B6">
        <w:rPr>
          <w:rFonts w:ascii="Times New Roman" w:eastAsia="Calibri" w:hAnsi="Times New Roman"/>
          <w:color w:val="000000" w:themeColor="text1"/>
          <w:sz w:val="24"/>
          <w:szCs w:val="24"/>
        </w:rPr>
        <w:t>;</w:t>
      </w:r>
    </w:p>
    <w:p w:rsidR="00F2628B" w:rsidRPr="009E62B6" w:rsidRDefault="008027E6" w:rsidP="0068047A">
      <w:pPr>
        <w:suppressAutoHyphens/>
        <w:spacing w:after="0" w:line="240" w:lineRule="auto"/>
        <w:ind w:firstLine="720"/>
        <w:jc w:val="both"/>
        <w:rPr>
          <w:rFonts w:ascii="Times New Roman" w:eastAsia="Calibri" w:hAnsi="Times New Roman"/>
          <w:color w:val="000000" w:themeColor="text1"/>
          <w:sz w:val="24"/>
          <w:szCs w:val="24"/>
        </w:rPr>
      </w:pPr>
      <w:r w:rsidRPr="009E62B6">
        <w:rPr>
          <w:rFonts w:ascii="Times New Roman" w:eastAsia="Calibri" w:hAnsi="Times New Roman"/>
          <w:color w:val="000000" w:themeColor="text1"/>
          <w:sz w:val="24"/>
          <w:szCs w:val="24"/>
        </w:rPr>
        <w:t>- земельных участков, расположенных в границах особых экономических зон и территорий опережающего социально- экономического развития.</w:t>
      </w:r>
    </w:p>
    <w:p w:rsidR="0060642D" w:rsidRPr="009E62B6" w:rsidRDefault="008027E6" w:rsidP="00F2628B">
      <w:pPr>
        <w:suppressAutoHyphens/>
        <w:spacing w:after="0" w:line="240" w:lineRule="auto"/>
        <w:ind w:firstLine="720"/>
        <w:jc w:val="both"/>
        <w:rPr>
          <w:rFonts w:ascii="Times New Roman" w:eastAsia="Calibri" w:hAnsi="Times New Roman"/>
          <w:color w:val="000000" w:themeColor="text1"/>
          <w:sz w:val="24"/>
          <w:szCs w:val="24"/>
        </w:rPr>
      </w:pPr>
      <w:r w:rsidRPr="009E62B6">
        <w:rPr>
          <w:rFonts w:ascii="Times New Roman" w:eastAsia="Calibri" w:hAnsi="Times New Roman"/>
          <w:color w:val="000000" w:themeColor="text1"/>
          <w:sz w:val="24"/>
          <w:szCs w:val="24"/>
        </w:rPr>
        <w:t>8.</w:t>
      </w:r>
      <w:r w:rsidR="00DF40CB">
        <w:rPr>
          <w:rFonts w:ascii="Times New Roman" w:eastAsia="Calibri" w:hAnsi="Times New Roman"/>
          <w:color w:val="000000" w:themeColor="text1"/>
          <w:sz w:val="24"/>
          <w:szCs w:val="24"/>
        </w:rPr>
        <w:t xml:space="preserve"> </w:t>
      </w:r>
      <w:r w:rsidRPr="009E62B6">
        <w:rPr>
          <w:rFonts w:ascii="Times New Roman" w:eastAsia="Calibri" w:hAnsi="Times New Roman"/>
          <w:color w:val="000000" w:themeColor="text1"/>
          <w:sz w:val="24"/>
          <w:szCs w:val="24"/>
        </w:rPr>
        <w:t>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p w:rsidR="0060642D" w:rsidRPr="009E62B6" w:rsidRDefault="008027E6" w:rsidP="00F2628B">
      <w:pPr>
        <w:suppressAutoHyphens/>
        <w:spacing w:after="0" w:line="240" w:lineRule="auto"/>
        <w:ind w:firstLine="720"/>
        <w:jc w:val="both"/>
        <w:rPr>
          <w:rFonts w:ascii="Times New Roman" w:eastAsia="Calibri" w:hAnsi="Times New Roman"/>
          <w:color w:val="000000" w:themeColor="text1"/>
          <w:sz w:val="24"/>
          <w:szCs w:val="24"/>
        </w:rPr>
      </w:pPr>
      <w:r w:rsidRPr="009E62B6">
        <w:rPr>
          <w:rFonts w:ascii="Times New Roman" w:eastAsia="Calibri" w:hAnsi="Times New Roman"/>
          <w:color w:val="000000" w:themeColor="text1"/>
          <w:sz w:val="24"/>
          <w:szCs w:val="24"/>
        </w:rPr>
        <w:t xml:space="preserve">Использование земельных участков в границах особых экономических зон определяется органами управления особыми экономическими зонами. </w:t>
      </w:r>
    </w:p>
    <w:p w:rsidR="00554BC5" w:rsidRPr="009E62B6" w:rsidRDefault="008027E6" w:rsidP="00554BC5">
      <w:pPr>
        <w:suppressAutoHyphens/>
        <w:spacing w:after="0" w:line="240" w:lineRule="auto"/>
        <w:ind w:firstLine="720"/>
        <w:jc w:val="both"/>
        <w:rPr>
          <w:rFonts w:ascii="Times New Roman" w:eastAsia="Calibri" w:hAnsi="Times New Roman"/>
          <w:color w:val="000000" w:themeColor="text1"/>
          <w:sz w:val="24"/>
          <w:szCs w:val="24"/>
        </w:rPr>
      </w:pPr>
      <w:r w:rsidRPr="009E62B6">
        <w:rPr>
          <w:rFonts w:ascii="Times New Roman" w:eastAsia="Calibri" w:hAnsi="Times New Roman"/>
          <w:color w:val="000000" w:themeColor="text1"/>
          <w:sz w:val="24"/>
          <w:szCs w:val="24"/>
        </w:rPr>
        <w:t>Использование земель или земельных участков из состава земель лесного фонда, земель или земельных участков, расположенных в границах особо охраняемых природных территорий, определяется соответственно лесохозяйственным регламентом, положением об особо охраняемой природной территории в соответствии с лесным законодательством, законодательством об особо охраняемых природных территориях.</w:t>
      </w:r>
    </w:p>
    <w:p w:rsidR="00554BC5" w:rsidRPr="009E62B6" w:rsidRDefault="008027E6" w:rsidP="00554BC5">
      <w:pPr>
        <w:suppressAutoHyphens/>
        <w:spacing w:after="0" w:line="240" w:lineRule="auto"/>
        <w:ind w:firstLine="720"/>
        <w:jc w:val="both"/>
        <w:rPr>
          <w:rFonts w:ascii="Times New Roman" w:eastAsia="Calibri" w:hAnsi="Times New Roman"/>
          <w:color w:val="000000" w:themeColor="text1"/>
          <w:sz w:val="24"/>
          <w:szCs w:val="24"/>
        </w:rPr>
      </w:pPr>
      <w:r w:rsidRPr="009E62B6">
        <w:rPr>
          <w:rFonts w:ascii="Times New Roman" w:eastAsia="Calibri" w:hAnsi="Times New Roman"/>
          <w:color w:val="000000" w:themeColor="text1"/>
          <w:sz w:val="24"/>
          <w:szCs w:val="24"/>
        </w:rPr>
        <w:t>9. На одном земельном участке и в отношении одного объекта капитального строительства допускаются различные сочетания видов использования, разрешенных для соответствующей территориальной зоны, в том числе в виде многофункциональных комплексов.</w:t>
      </w:r>
    </w:p>
    <w:p w:rsidR="00554BC5" w:rsidRPr="009E62B6" w:rsidRDefault="008027E6" w:rsidP="00554BC5">
      <w:pPr>
        <w:suppressAutoHyphens/>
        <w:spacing w:after="0" w:line="240" w:lineRule="auto"/>
        <w:ind w:firstLine="720"/>
        <w:jc w:val="both"/>
        <w:rPr>
          <w:rFonts w:ascii="Times New Roman" w:eastAsia="Calibri" w:hAnsi="Times New Roman"/>
          <w:color w:val="000000" w:themeColor="text1"/>
          <w:sz w:val="24"/>
          <w:szCs w:val="24"/>
        </w:rPr>
      </w:pPr>
      <w:r w:rsidRPr="009E62B6">
        <w:rPr>
          <w:rFonts w:ascii="Times New Roman" w:eastAsia="Calibri" w:hAnsi="Times New Roman"/>
          <w:color w:val="000000" w:themeColor="text1"/>
          <w:sz w:val="24"/>
          <w:szCs w:val="24"/>
        </w:rPr>
        <w:t>При сочетании видов разрешенного использования в виде многофункциональных комплексов в качестве значений предельных размеров земельных участков, количества надземных этажей объекта капитального строительства принимаются максимальные значения указанных параметров из множества значений, соответствующих видам разрешенного использования, планируемых к сочетанию в виде такого многофункционального комплекса.</w:t>
      </w:r>
    </w:p>
    <w:p w:rsidR="00554BC5" w:rsidRPr="009E62B6" w:rsidRDefault="008027E6" w:rsidP="00554BC5">
      <w:pPr>
        <w:suppressAutoHyphens/>
        <w:spacing w:after="0" w:line="240" w:lineRule="auto"/>
        <w:ind w:firstLine="720"/>
        <w:jc w:val="both"/>
        <w:rPr>
          <w:rFonts w:ascii="Times New Roman" w:eastAsia="Calibri" w:hAnsi="Times New Roman"/>
          <w:color w:val="000000" w:themeColor="text1"/>
          <w:sz w:val="24"/>
          <w:szCs w:val="24"/>
        </w:rPr>
      </w:pPr>
      <w:r w:rsidRPr="009E62B6">
        <w:rPr>
          <w:rFonts w:ascii="Times New Roman" w:eastAsia="Calibri" w:hAnsi="Times New Roman"/>
          <w:color w:val="000000" w:themeColor="text1"/>
          <w:sz w:val="24"/>
          <w:szCs w:val="24"/>
        </w:rPr>
        <w:t>При сочетании видов разрешенного использования в виде многофункциональных комплексов в качестве значений минимальных отступов от границ земельного участка в целях определения мест допустимого размещения зданий, строений, расположенных в границах данного земельного участка, принимаются минимальные значения указанных предельных параметров из множества значений, соответствующих видам разрешенного использования, планируемых к сочетанию в виде такого многофункционального комплекса.</w:t>
      </w:r>
    </w:p>
    <w:p w:rsidR="00554BC5" w:rsidRPr="009E62B6" w:rsidRDefault="008027E6" w:rsidP="00554BC5">
      <w:pPr>
        <w:suppressAutoHyphens/>
        <w:spacing w:after="0" w:line="240" w:lineRule="auto"/>
        <w:ind w:firstLine="720"/>
        <w:jc w:val="both"/>
        <w:rPr>
          <w:rFonts w:ascii="Times New Roman" w:eastAsia="Calibri" w:hAnsi="Times New Roman"/>
          <w:color w:val="000000" w:themeColor="text1"/>
          <w:sz w:val="24"/>
          <w:szCs w:val="24"/>
        </w:rPr>
      </w:pPr>
      <w:r w:rsidRPr="009E62B6">
        <w:rPr>
          <w:rFonts w:ascii="Times New Roman" w:eastAsia="Calibri" w:hAnsi="Times New Roman"/>
          <w:color w:val="000000" w:themeColor="text1"/>
          <w:sz w:val="24"/>
          <w:szCs w:val="24"/>
        </w:rPr>
        <w:t>При сочетании видов разрешенного использования в виде многофункциональных комплексов в том случае, если хотя бы у одного из видов разрешенного использования значение того или иного предельного параметра не установлено, то применительно к такому сочетанию видов разрешенного использования значение этого предельного параметра также не установлено.</w:t>
      </w:r>
    </w:p>
    <w:p w:rsidR="00613B3E" w:rsidRPr="009E62B6" w:rsidRDefault="00613B3E" w:rsidP="00613B3E">
      <w:pPr>
        <w:spacing w:after="0" w:line="240" w:lineRule="auto"/>
        <w:rPr>
          <w:rFonts w:ascii="Times New Roman" w:hAnsi="Times New Roman"/>
          <w:color w:val="000000" w:themeColor="text1"/>
          <w:sz w:val="24"/>
          <w:szCs w:val="24"/>
          <w:lang w:eastAsia="ru-RU"/>
        </w:rPr>
      </w:pPr>
      <w:bookmarkStart w:id="41" w:name="_Toc6502793"/>
    </w:p>
    <w:p w:rsidR="00613B3E" w:rsidRPr="009E62B6" w:rsidRDefault="008027E6" w:rsidP="00613B3E">
      <w:pPr>
        <w:numPr>
          <w:ilvl w:val="0"/>
          <w:numId w:val="29"/>
        </w:numPr>
        <w:suppressAutoHyphens/>
        <w:spacing w:after="0" w:line="240" w:lineRule="auto"/>
        <w:ind w:firstLine="567"/>
        <w:contextualSpacing/>
        <w:jc w:val="both"/>
        <w:outlineLvl w:val="2"/>
        <w:rPr>
          <w:rFonts w:ascii="Times New Roman" w:eastAsia="Calibri" w:hAnsi="Times New Roman"/>
          <w:b/>
          <w:color w:val="000000" w:themeColor="text1"/>
          <w:sz w:val="24"/>
          <w:szCs w:val="24"/>
        </w:rPr>
      </w:pPr>
      <w:bookmarkStart w:id="42" w:name="_Toc186290249"/>
      <w:r w:rsidRPr="009E62B6">
        <w:rPr>
          <w:rFonts w:ascii="Times New Roman" w:eastAsia="Calibri" w:hAnsi="Times New Roman"/>
          <w:b/>
          <w:color w:val="000000" w:themeColor="text1"/>
          <w:sz w:val="24"/>
          <w:szCs w:val="24"/>
        </w:rPr>
        <w:t>Статья 11. Требования к архитектурно-градостроительному облику объекта капитального строительства и Правила согласования архитектурно-градостроительного облика объекта капитального строительства</w:t>
      </w:r>
      <w:bookmarkEnd w:id="42"/>
    </w:p>
    <w:p w:rsidR="00613B3E" w:rsidRPr="009E62B6" w:rsidRDefault="008027E6" w:rsidP="00613B3E">
      <w:pPr>
        <w:numPr>
          <w:ilvl w:val="0"/>
          <w:numId w:val="29"/>
        </w:numPr>
        <w:suppressAutoHyphens/>
        <w:spacing w:after="0" w:line="240" w:lineRule="auto"/>
        <w:ind w:firstLine="567"/>
        <w:contextualSpacing/>
        <w:jc w:val="both"/>
        <w:outlineLvl w:val="2"/>
        <w:rPr>
          <w:rFonts w:ascii="Times New Roman" w:eastAsia="Calibri" w:hAnsi="Times New Roman"/>
          <w:b/>
          <w:color w:val="000000" w:themeColor="text1"/>
          <w:sz w:val="24"/>
          <w:szCs w:val="24"/>
        </w:rPr>
      </w:pPr>
      <w:bookmarkStart w:id="43" w:name="_Toc186290250"/>
      <w:r w:rsidRPr="009E62B6">
        <w:rPr>
          <w:rFonts w:ascii="Times New Roman" w:eastAsia="Calibri" w:hAnsi="Times New Roman"/>
          <w:b/>
          <w:color w:val="000000" w:themeColor="text1"/>
          <w:sz w:val="24"/>
          <w:szCs w:val="24"/>
        </w:rPr>
        <w:t>Статья 11.1. Требования к архитектурно-градостроительному облику объекта капитального строительства</w:t>
      </w:r>
      <w:bookmarkEnd w:id="43"/>
    </w:p>
    <w:p w:rsidR="00613B3E" w:rsidRPr="009E62B6" w:rsidRDefault="008027E6" w:rsidP="00613B3E">
      <w:pPr>
        <w:suppressAutoHyphens/>
        <w:spacing w:after="0" w:line="240" w:lineRule="auto"/>
        <w:ind w:firstLine="720"/>
        <w:jc w:val="both"/>
        <w:rPr>
          <w:rFonts w:ascii="Times New Roman" w:eastAsia="Calibri" w:hAnsi="Times New Roman"/>
          <w:color w:val="000000" w:themeColor="text1"/>
          <w:sz w:val="24"/>
          <w:szCs w:val="24"/>
        </w:rPr>
      </w:pPr>
      <w:r w:rsidRPr="009E62B6">
        <w:rPr>
          <w:rFonts w:ascii="Times New Roman" w:eastAsia="Calibri" w:hAnsi="Times New Roman"/>
          <w:color w:val="000000" w:themeColor="text1"/>
          <w:sz w:val="24"/>
          <w:szCs w:val="24"/>
        </w:rPr>
        <w:t xml:space="preserve">В соответствии с частью 5.3 статьи 30 Градостроительного кодекса Российской Федерации на карте градостроительного зонирования отображаются территории, в границах </w:t>
      </w:r>
      <w:r w:rsidRPr="009E62B6">
        <w:rPr>
          <w:rFonts w:ascii="Times New Roman" w:eastAsia="Calibri" w:hAnsi="Times New Roman"/>
          <w:color w:val="000000" w:themeColor="text1"/>
          <w:sz w:val="24"/>
          <w:szCs w:val="24"/>
        </w:rPr>
        <w:lastRenderedPageBreak/>
        <w:t>которых предусматриваются требования к архитектурно-градостроительному облику объектов капитального строительства. Границы таких территорий могут не совпадать с границами территориальных зон. Требования к архитектурно-градостроительному облику объекта капитального строительства устанавливаются постановлением Правительства Российской Федерации от 29.05.2023 № 857.</w:t>
      </w:r>
    </w:p>
    <w:p w:rsidR="00613B3E" w:rsidRPr="009E62B6" w:rsidRDefault="008027E6" w:rsidP="00613B3E">
      <w:pPr>
        <w:suppressAutoHyphens/>
        <w:spacing w:after="0" w:line="240" w:lineRule="auto"/>
        <w:ind w:firstLine="720"/>
        <w:jc w:val="both"/>
        <w:rPr>
          <w:rFonts w:ascii="Times New Roman" w:eastAsia="Calibri" w:hAnsi="Times New Roman"/>
          <w:color w:val="000000" w:themeColor="text1"/>
          <w:sz w:val="24"/>
          <w:szCs w:val="24"/>
        </w:rPr>
      </w:pPr>
      <w:r w:rsidRPr="009E62B6">
        <w:rPr>
          <w:rFonts w:ascii="Times New Roman" w:eastAsia="Calibri" w:hAnsi="Times New Roman"/>
          <w:color w:val="000000" w:themeColor="text1"/>
          <w:sz w:val="24"/>
          <w:szCs w:val="24"/>
        </w:rPr>
        <w:t xml:space="preserve">1.Требования к архитектурно-градостроительному облику объекта капитального строительства устанавливаются с учетом видов разрешенного использования земельных участков и объектов капитального строительства, указанных в градостроительном регламенте, требований технических регламентов, нормативов градостроительного проектирования и правил благоустройства территорий. </w:t>
      </w:r>
    </w:p>
    <w:p w:rsidR="00613B3E" w:rsidRPr="009E62B6" w:rsidRDefault="008027E6" w:rsidP="00613B3E">
      <w:pPr>
        <w:suppressAutoHyphens/>
        <w:spacing w:after="0" w:line="240" w:lineRule="auto"/>
        <w:ind w:firstLine="720"/>
        <w:jc w:val="both"/>
        <w:rPr>
          <w:rFonts w:ascii="Times New Roman" w:eastAsia="Calibri" w:hAnsi="Times New Roman"/>
          <w:color w:val="000000" w:themeColor="text1"/>
          <w:sz w:val="24"/>
          <w:szCs w:val="24"/>
        </w:rPr>
      </w:pPr>
      <w:r w:rsidRPr="009E62B6">
        <w:rPr>
          <w:rFonts w:ascii="Times New Roman" w:eastAsia="Calibri" w:hAnsi="Times New Roman"/>
          <w:color w:val="000000" w:themeColor="text1"/>
          <w:sz w:val="24"/>
          <w:szCs w:val="24"/>
        </w:rPr>
        <w:t>2.В соответствии с частью 6.2 статьи 30 Градостроительного кодекса Российской Федерации требования к архитектурно-градостроительному облику объекта капитального строительства включают в себя требования к объемно-пространственным, архитектурно-стилистическим и иным характеристикам объекта капитального строительства, которые устанавливаются Правительством Российской Федерации, если иное не предусмотрено Градостроительным кодексом Российской Федерации.</w:t>
      </w:r>
    </w:p>
    <w:p w:rsidR="00613B3E" w:rsidRPr="009E62B6" w:rsidRDefault="008027E6" w:rsidP="00613B3E">
      <w:pPr>
        <w:suppressAutoHyphens/>
        <w:spacing w:after="0" w:line="240" w:lineRule="auto"/>
        <w:ind w:firstLine="720"/>
        <w:jc w:val="both"/>
        <w:rPr>
          <w:rFonts w:ascii="Times New Roman" w:eastAsia="Calibri" w:hAnsi="Times New Roman"/>
          <w:color w:val="000000" w:themeColor="text1"/>
          <w:sz w:val="24"/>
          <w:szCs w:val="24"/>
        </w:rPr>
      </w:pPr>
      <w:r w:rsidRPr="009E62B6">
        <w:rPr>
          <w:rFonts w:ascii="Times New Roman" w:eastAsia="Calibri" w:hAnsi="Times New Roman"/>
          <w:color w:val="000000" w:themeColor="text1"/>
          <w:sz w:val="24"/>
          <w:szCs w:val="24"/>
        </w:rPr>
        <w:t xml:space="preserve">3.В градостроительном регламенте, кроме предусмотренных частью 6.2 статьи 30 Градостроительного кодекса Российской Федерации требований к объемно-пространственным и архитектурно-стилистическим характеристикам объекта капитального строительства, могут быть установлены: </w:t>
      </w:r>
    </w:p>
    <w:p w:rsidR="00613B3E" w:rsidRPr="009E62B6" w:rsidRDefault="008027E6" w:rsidP="00613B3E">
      <w:pPr>
        <w:suppressAutoHyphens/>
        <w:spacing w:after="0" w:line="240" w:lineRule="auto"/>
        <w:ind w:firstLine="720"/>
        <w:jc w:val="both"/>
        <w:rPr>
          <w:rFonts w:ascii="Times New Roman" w:eastAsia="Calibri" w:hAnsi="Times New Roman"/>
          <w:color w:val="000000" w:themeColor="text1"/>
          <w:sz w:val="24"/>
          <w:szCs w:val="24"/>
        </w:rPr>
      </w:pPr>
      <w:r w:rsidRPr="009E62B6">
        <w:rPr>
          <w:rFonts w:ascii="Times New Roman" w:eastAsia="Calibri" w:hAnsi="Times New Roman"/>
          <w:color w:val="000000" w:themeColor="text1"/>
          <w:sz w:val="24"/>
          <w:szCs w:val="24"/>
        </w:rPr>
        <w:t xml:space="preserve">-требования к цветовым решениям объектов капитального строительства; </w:t>
      </w:r>
    </w:p>
    <w:p w:rsidR="00613B3E" w:rsidRPr="009E62B6" w:rsidRDefault="008027E6" w:rsidP="00613B3E">
      <w:pPr>
        <w:suppressAutoHyphens/>
        <w:spacing w:after="0" w:line="240" w:lineRule="auto"/>
        <w:ind w:firstLine="720"/>
        <w:jc w:val="both"/>
        <w:rPr>
          <w:rFonts w:ascii="Times New Roman" w:eastAsia="Calibri" w:hAnsi="Times New Roman"/>
          <w:color w:val="000000" w:themeColor="text1"/>
          <w:sz w:val="24"/>
          <w:szCs w:val="24"/>
        </w:rPr>
      </w:pPr>
      <w:r w:rsidRPr="009E62B6">
        <w:rPr>
          <w:rFonts w:ascii="Times New Roman" w:eastAsia="Calibri" w:hAnsi="Times New Roman"/>
          <w:color w:val="000000" w:themeColor="text1"/>
          <w:sz w:val="24"/>
          <w:szCs w:val="24"/>
        </w:rPr>
        <w:t xml:space="preserve">-требования к отделочным и (или) строительным материалам, определяющие архитектурный облик объектов капитального строительства; </w:t>
      </w:r>
    </w:p>
    <w:p w:rsidR="00613B3E" w:rsidRPr="009E62B6" w:rsidRDefault="008027E6" w:rsidP="00613B3E">
      <w:pPr>
        <w:suppressAutoHyphens/>
        <w:spacing w:after="0" w:line="240" w:lineRule="auto"/>
        <w:ind w:firstLine="720"/>
        <w:jc w:val="both"/>
        <w:rPr>
          <w:rFonts w:ascii="Times New Roman" w:eastAsia="Calibri" w:hAnsi="Times New Roman"/>
          <w:color w:val="000000" w:themeColor="text1"/>
          <w:sz w:val="24"/>
          <w:szCs w:val="24"/>
        </w:rPr>
      </w:pPr>
      <w:r w:rsidRPr="009E62B6">
        <w:rPr>
          <w:rFonts w:ascii="Times New Roman" w:eastAsia="Calibri" w:hAnsi="Times New Roman"/>
          <w:color w:val="000000" w:themeColor="text1"/>
          <w:sz w:val="24"/>
          <w:szCs w:val="24"/>
        </w:rPr>
        <w:t xml:space="preserve">-требования к размещению технического и инженерного оборудования на фасадах и кровлях объектов капитального строительства; </w:t>
      </w:r>
    </w:p>
    <w:p w:rsidR="00613B3E" w:rsidRPr="009E62B6" w:rsidRDefault="008027E6" w:rsidP="00613B3E">
      <w:pPr>
        <w:suppressAutoHyphens/>
        <w:spacing w:after="0" w:line="240" w:lineRule="auto"/>
        <w:ind w:firstLine="720"/>
        <w:jc w:val="both"/>
        <w:rPr>
          <w:rFonts w:ascii="Times New Roman" w:eastAsia="Calibri" w:hAnsi="Times New Roman"/>
          <w:color w:val="000000" w:themeColor="text1"/>
          <w:sz w:val="24"/>
          <w:szCs w:val="24"/>
        </w:rPr>
      </w:pPr>
      <w:r w:rsidRPr="009E62B6">
        <w:rPr>
          <w:rFonts w:ascii="Times New Roman" w:eastAsia="Calibri" w:hAnsi="Times New Roman"/>
          <w:color w:val="000000" w:themeColor="text1"/>
          <w:sz w:val="24"/>
          <w:szCs w:val="24"/>
        </w:rPr>
        <w:t>-требования к подсветке фасадов объектов капитального строительства.</w:t>
      </w:r>
    </w:p>
    <w:p w:rsidR="00613B3E" w:rsidRPr="009E62B6" w:rsidRDefault="008027E6" w:rsidP="00613B3E">
      <w:pPr>
        <w:suppressAutoHyphens/>
        <w:spacing w:after="0" w:line="240" w:lineRule="auto"/>
        <w:ind w:firstLine="720"/>
        <w:jc w:val="both"/>
        <w:rPr>
          <w:rFonts w:ascii="Times New Roman" w:eastAsia="Calibri" w:hAnsi="Times New Roman"/>
          <w:color w:val="000000" w:themeColor="text1"/>
          <w:sz w:val="24"/>
          <w:szCs w:val="24"/>
        </w:rPr>
      </w:pPr>
      <w:r w:rsidRPr="009E62B6">
        <w:rPr>
          <w:rFonts w:ascii="Times New Roman" w:eastAsia="Calibri" w:hAnsi="Times New Roman"/>
          <w:color w:val="000000" w:themeColor="text1"/>
          <w:sz w:val="24"/>
          <w:szCs w:val="24"/>
        </w:rPr>
        <w:t xml:space="preserve">4.Требования к объемно-пространственным характеристикам объектов капитального строительства устанавливаются путем перечисления архитектурных решений объектов капитального строительства, определяющих их размер, форму, функциональное назначение и местоположение в границах земельного участка. </w:t>
      </w:r>
    </w:p>
    <w:p w:rsidR="00613B3E" w:rsidRPr="009E62B6" w:rsidRDefault="008027E6" w:rsidP="00613B3E">
      <w:pPr>
        <w:suppressAutoHyphens/>
        <w:spacing w:after="0" w:line="240" w:lineRule="auto"/>
        <w:ind w:firstLine="720"/>
        <w:jc w:val="both"/>
        <w:rPr>
          <w:rFonts w:ascii="Times New Roman" w:eastAsia="Calibri" w:hAnsi="Times New Roman"/>
          <w:color w:val="000000" w:themeColor="text1"/>
          <w:sz w:val="24"/>
          <w:szCs w:val="24"/>
        </w:rPr>
      </w:pPr>
      <w:r w:rsidRPr="009E62B6">
        <w:rPr>
          <w:rFonts w:ascii="Times New Roman" w:eastAsia="Calibri" w:hAnsi="Times New Roman"/>
          <w:color w:val="000000" w:themeColor="text1"/>
          <w:sz w:val="24"/>
          <w:szCs w:val="24"/>
        </w:rPr>
        <w:t>5.</w:t>
      </w:r>
      <w:r w:rsidR="00471539">
        <w:rPr>
          <w:rFonts w:ascii="Times New Roman" w:eastAsia="Calibri" w:hAnsi="Times New Roman"/>
          <w:color w:val="000000" w:themeColor="text1"/>
          <w:sz w:val="24"/>
          <w:szCs w:val="24"/>
        </w:rPr>
        <w:t xml:space="preserve"> </w:t>
      </w:r>
      <w:r w:rsidRPr="009E62B6">
        <w:rPr>
          <w:rFonts w:ascii="Times New Roman" w:eastAsia="Calibri" w:hAnsi="Times New Roman"/>
          <w:color w:val="000000" w:themeColor="text1"/>
          <w:sz w:val="24"/>
          <w:szCs w:val="24"/>
        </w:rPr>
        <w:t xml:space="preserve">Требования к архитектурно-стилистическим характеристикам объектов капитального строительства устанавливаются путем перечисления характеристик элементов фасадов, а также элементов иных наружных частей объектов капитального строительства и их характеристик. </w:t>
      </w:r>
    </w:p>
    <w:p w:rsidR="00613B3E" w:rsidRPr="009E62B6" w:rsidRDefault="008027E6" w:rsidP="00613B3E">
      <w:pPr>
        <w:suppressAutoHyphens/>
        <w:spacing w:after="0" w:line="240" w:lineRule="auto"/>
        <w:ind w:firstLine="720"/>
        <w:jc w:val="both"/>
        <w:rPr>
          <w:rFonts w:ascii="Times New Roman" w:eastAsia="Calibri" w:hAnsi="Times New Roman"/>
          <w:color w:val="000000" w:themeColor="text1"/>
          <w:sz w:val="24"/>
          <w:szCs w:val="24"/>
        </w:rPr>
      </w:pPr>
      <w:r w:rsidRPr="009E62B6">
        <w:rPr>
          <w:rFonts w:ascii="Times New Roman" w:eastAsia="Calibri" w:hAnsi="Times New Roman"/>
          <w:color w:val="000000" w:themeColor="text1"/>
          <w:sz w:val="24"/>
          <w:szCs w:val="24"/>
        </w:rPr>
        <w:t>6.</w:t>
      </w:r>
      <w:r w:rsidR="00DF40CB">
        <w:rPr>
          <w:rFonts w:ascii="Times New Roman" w:eastAsia="Calibri" w:hAnsi="Times New Roman"/>
          <w:color w:val="000000" w:themeColor="text1"/>
          <w:sz w:val="24"/>
          <w:szCs w:val="24"/>
        </w:rPr>
        <w:t xml:space="preserve"> </w:t>
      </w:r>
      <w:r w:rsidRPr="009E62B6">
        <w:rPr>
          <w:rFonts w:ascii="Times New Roman" w:eastAsia="Calibri" w:hAnsi="Times New Roman"/>
          <w:color w:val="000000" w:themeColor="text1"/>
          <w:sz w:val="24"/>
          <w:szCs w:val="24"/>
        </w:rPr>
        <w:t>Требования к цветовым решениям объектов капитального строительства устанавливаются путем перечисления цветов и оттенков для отделки их фасадов с указанием палитры.</w:t>
      </w:r>
    </w:p>
    <w:p w:rsidR="00613B3E" w:rsidRPr="009E62B6" w:rsidRDefault="008027E6" w:rsidP="00613B3E">
      <w:pPr>
        <w:suppressAutoHyphens/>
        <w:spacing w:after="0" w:line="240" w:lineRule="auto"/>
        <w:ind w:firstLine="720"/>
        <w:jc w:val="both"/>
        <w:rPr>
          <w:rFonts w:ascii="Times New Roman" w:eastAsia="Calibri" w:hAnsi="Times New Roman"/>
          <w:color w:val="000000" w:themeColor="text1"/>
          <w:sz w:val="24"/>
          <w:szCs w:val="24"/>
        </w:rPr>
      </w:pPr>
      <w:r w:rsidRPr="009E62B6">
        <w:rPr>
          <w:rFonts w:ascii="Times New Roman" w:eastAsia="Calibri" w:hAnsi="Times New Roman"/>
          <w:color w:val="000000" w:themeColor="text1"/>
          <w:sz w:val="24"/>
          <w:szCs w:val="24"/>
        </w:rPr>
        <w:t>7.Требования к отделочным и (или) строительным материалам объектов капитального строительства устанавливаются путем перечисления материалов для отделки фасадов и приемов улучшения декоративных качеств фасадов объектов капитального строительства.</w:t>
      </w:r>
    </w:p>
    <w:p w:rsidR="00613B3E" w:rsidRPr="009E62B6" w:rsidRDefault="008027E6" w:rsidP="00613B3E">
      <w:pPr>
        <w:suppressAutoHyphens/>
        <w:spacing w:after="0" w:line="240" w:lineRule="auto"/>
        <w:ind w:firstLine="720"/>
        <w:jc w:val="both"/>
        <w:rPr>
          <w:rFonts w:ascii="Times New Roman" w:eastAsia="Calibri" w:hAnsi="Times New Roman"/>
          <w:color w:val="000000" w:themeColor="text1"/>
          <w:sz w:val="24"/>
          <w:szCs w:val="24"/>
        </w:rPr>
      </w:pPr>
      <w:r w:rsidRPr="009E62B6">
        <w:rPr>
          <w:rFonts w:ascii="Times New Roman" w:eastAsia="Calibri" w:hAnsi="Times New Roman"/>
          <w:color w:val="000000" w:themeColor="text1"/>
          <w:sz w:val="24"/>
          <w:szCs w:val="24"/>
        </w:rPr>
        <w:t xml:space="preserve">8.Требования к размещению технического и инженерного оборудования на фасадах и кровлях объектов капитального строительства устанавливаются путем перечисления технических устройств (в том числе вентиляции и кондиционирования воздуха, газоснабжения, освещения, связи, видеонаблюдения) и приемов улучшения декоративных качеств фасадов объектов капитального строительства при размещении такого оборудования. </w:t>
      </w:r>
    </w:p>
    <w:p w:rsidR="00613B3E" w:rsidRDefault="008027E6" w:rsidP="00613B3E">
      <w:pPr>
        <w:suppressAutoHyphens/>
        <w:spacing w:after="0" w:line="240" w:lineRule="auto"/>
        <w:ind w:firstLine="720"/>
        <w:jc w:val="both"/>
        <w:rPr>
          <w:rFonts w:ascii="Times New Roman" w:eastAsia="Calibri" w:hAnsi="Times New Roman"/>
          <w:color w:val="000000" w:themeColor="text1"/>
          <w:sz w:val="24"/>
          <w:szCs w:val="24"/>
        </w:rPr>
      </w:pPr>
      <w:r w:rsidRPr="009E62B6">
        <w:rPr>
          <w:rFonts w:ascii="Times New Roman" w:eastAsia="Calibri" w:hAnsi="Times New Roman"/>
          <w:color w:val="000000" w:themeColor="text1"/>
          <w:sz w:val="24"/>
          <w:szCs w:val="24"/>
        </w:rPr>
        <w:t>9.Требования к подсветке фасадов объектов капитального строительства устанавливаются путем перечисления архитектурных приемов внешнего освещения их фасадов и цветов, а также оттенков такого освещения с указанием палитры.</w:t>
      </w:r>
    </w:p>
    <w:p w:rsidR="00DF40CB" w:rsidRDefault="00DF40CB" w:rsidP="00613B3E">
      <w:pPr>
        <w:suppressAutoHyphens/>
        <w:spacing w:after="0" w:line="240" w:lineRule="auto"/>
        <w:ind w:firstLine="720"/>
        <w:jc w:val="both"/>
        <w:rPr>
          <w:rFonts w:ascii="Times New Roman" w:eastAsia="Calibri" w:hAnsi="Times New Roman"/>
          <w:color w:val="000000" w:themeColor="text1"/>
          <w:sz w:val="24"/>
          <w:szCs w:val="24"/>
        </w:rPr>
      </w:pPr>
    </w:p>
    <w:p w:rsidR="00DF40CB" w:rsidRDefault="00DF40CB" w:rsidP="00613B3E">
      <w:pPr>
        <w:suppressAutoHyphens/>
        <w:spacing w:after="0" w:line="240" w:lineRule="auto"/>
        <w:ind w:firstLine="720"/>
        <w:jc w:val="both"/>
        <w:rPr>
          <w:rFonts w:ascii="Times New Roman" w:eastAsia="Calibri" w:hAnsi="Times New Roman"/>
          <w:color w:val="000000" w:themeColor="text1"/>
          <w:sz w:val="24"/>
          <w:szCs w:val="24"/>
        </w:rPr>
      </w:pPr>
    </w:p>
    <w:p w:rsidR="00783A99" w:rsidRPr="009E62B6" w:rsidRDefault="00783A99" w:rsidP="00613B3E">
      <w:pPr>
        <w:suppressAutoHyphens/>
        <w:spacing w:after="0" w:line="240" w:lineRule="auto"/>
        <w:ind w:firstLine="720"/>
        <w:jc w:val="both"/>
        <w:rPr>
          <w:rFonts w:ascii="Times New Roman" w:eastAsia="Calibri" w:hAnsi="Times New Roman"/>
          <w:color w:val="000000" w:themeColor="text1"/>
          <w:sz w:val="24"/>
          <w:szCs w:val="24"/>
        </w:rPr>
      </w:pPr>
    </w:p>
    <w:p w:rsidR="00613B3E" w:rsidRPr="009E62B6" w:rsidRDefault="008027E6" w:rsidP="00613B3E">
      <w:pPr>
        <w:numPr>
          <w:ilvl w:val="0"/>
          <w:numId w:val="29"/>
        </w:numPr>
        <w:suppressAutoHyphens/>
        <w:spacing w:after="0" w:line="240" w:lineRule="auto"/>
        <w:ind w:firstLine="567"/>
        <w:contextualSpacing/>
        <w:jc w:val="both"/>
        <w:outlineLvl w:val="2"/>
        <w:rPr>
          <w:rFonts w:ascii="Times New Roman" w:eastAsia="Calibri" w:hAnsi="Times New Roman"/>
          <w:b/>
          <w:color w:val="000000" w:themeColor="text1"/>
          <w:sz w:val="24"/>
          <w:szCs w:val="24"/>
        </w:rPr>
      </w:pPr>
      <w:bookmarkStart w:id="44" w:name="_Toc186290251"/>
      <w:r w:rsidRPr="009E62B6">
        <w:rPr>
          <w:rFonts w:ascii="Times New Roman" w:eastAsia="Calibri" w:hAnsi="Times New Roman"/>
          <w:b/>
          <w:color w:val="000000" w:themeColor="text1"/>
          <w:sz w:val="24"/>
          <w:szCs w:val="24"/>
        </w:rPr>
        <w:lastRenderedPageBreak/>
        <w:t>Статья 11.</w:t>
      </w:r>
      <w:r w:rsidR="00BA6D74">
        <w:rPr>
          <w:rFonts w:ascii="Times New Roman" w:eastAsia="Calibri" w:hAnsi="Times New Roman"/>
          <w:b/>
          <w:color w:val="000000" w:themeColor="text1"/>
          <w:sz w:val="24"/>
          <w:szCs w:val="24"/>
        </w:rPr>
        <w:t>2</w:t>
      </w:r>
      <w:r w:rsidRPr="009E62B6">
        <w:rPr>
          <w:rFonts w:ascii="Times New Roman" w:eastAsia="Calibri" w:hAnsi="Times New Roman"/>
          <w:b/>
          <w:color w:val="000000" w:themeColor="text1"/>
          <w:sz w:val="24"/>
          <w:szCs w:val="24"/>
        </w:rPr>
        <w:t>. Правила согласования архитектурно-градостроительного облика объекта капитального строительства</w:t>
      </w:r>
      <w:bookmarkEnd w:id="44"/>
    </w:p>
    <w:p w:rsidR="00613B3E" w:rsidRPr="009E62B6" w:rsidRDefault="008027E6" w:rsidP="00613B3E">
      <w:pPr>
        <w:suppressAutoHyphens/>
        <w:spacing w:after="0" w:line="240" w:lineRule="auto"/>
        <w:ind w:firstLine="720"/>
        <w:jc w:val="both"/>
        <w:rPr>
          <w:rFonts w:ascii="Times New Roman" w:eastAsia="Calibri" w:hAnsi="Times New Roman"/>
          <w:color w:val="000000" w:themeColor="text1"/>
          <w:sz w:val="24"/>
          <w:szCs w:val="24"/>
        </w:rPr>
      </w:pPr>
      <w:r w:rsidRPr="009E62B6">
        <w:rPr>
          <w:rFonts w:ascii="Times New Roman" w:eastAsia="Calibri" w:hAnsi="Times New Roman"/>
          <w:color w:val="000000" w:themeColor="text1"/>
          <w:sz w:val="24"/>
          <w:szCs w:val="24"/>
        </w:rPr>
        <w:t>1. Правила согласования архитектурно-градостроительного облика объекта капитального строительства определяют порядок согласования архитектурно-градостроительного облика объекта капитального строительства в случае, если в градостроительном регламенте указаны требования к архитектурно-градостроительному облику такого объекта капитального строительства.</w:t>
      </w:r>
    </w:p>
    <w:p w:rsidR="000F05CB" w:rsidRPr="000F05CB" w:rsidRDefault="008027E6" w:rsidP="000F05CB">
      <w:pPr>
        <w:suppressAutoHyphens/>
        <w:spacing w:after="0" w:line="240" w:lineRule="auto"/>
        <w:ind w:firstLine="720"/>
        <w:jc w:val="both"/>
        <w:rPr>
          <w:rFonts w:ascii="Times New Roman" w:eastAsia="Calibri" w:hAnsi="Times New Roman"/>
          <w:color w:val="000000" w:themeColor="text1"/>
          <w:sz w:val="24"/>
          <w:szCs w:val="24"/>
        </w:rPr>
      </w:pPr>
      <w:r w:rsidRPr="009E62B6">
        <w:rPr>
          <w:rFonts w:ascii="Times New Roman" w:eastAsia="Calibri" w:hAnsi="Times New Roman"/>
          <w:color w:val="000000" w:themeColor="text1"/>
          <w:sz w:val="24"/>
          <w:szCs w:val="24"/>
        </w:rPr>
        <w:t>2. Согласование архитектурно-градостроительного облика объекта капитального строительства не требуется в отношении объектов капитального строительства, указанных в пунктах 1 - 4 части 2 статьи 40.1 Градостроительного кодекса Российской Федерации</w:t>
      </w:r>
      <w:r>
        <w:rPr>
          <w:rFonts w:ascii="Times New Roman" w:eastAsia="Calibri" w:hAnsi="Times New Roman"/>
          <w:color w:val="000000" w:themeColor="text1"/>
          <w:sz w:val="24"/>
          <w:szCs w:val="24"/>
        </w:rPr>
        <w:t>:</w:t>
      </w:r>
    </w:p>
    <w:p w:rsidR="000F05CB" w:rsidRPr="000F05CB" w:rsidRDefault="008027E6" w:rsidP="000F05CB">
      <w:pPr>
        <w:suppressAutoHyphens/>
        <w:spacing w:after="0" w:line="240" w:lineRule="auto"/>
        <w:ind w:firstLine="720"/>
        <w:jc w:val="both"/>
        <w:rPr>
          <w:rFonts w:ascii="Times New Roman" w:eastAsia="Calibri" w:hAnsi="Times New Roman"/>
          <w:color w:val="000000" w:themeColor="text1"/>
          <w:sz w:val="24"/>
          <w:szCs w:val="24"/>
        </w:rPr>
      </w:pPr>
      <w:r w:rsidRPr="000F05CB">
        <w:rPr>
          <w:rFonts w:ascii="Times New Roman" w:eastAsia="Calibri" w:hAnsi="Times New Roman"/>
          <w:color w:val="000000" w:themeColor="text1"/>
          <w:sz w:val="24"/>
          <w:szCs w:val="24"/>
        </w:rPr>
        <w:t>1) объектов капитального строительства, расположенных на земельных участках, действие градостроительного регламента на которые не распространяется;</w:t>
      </w:r>
    </w:p>
    <w:p w:rsidR="000F05CB" w:rsidRPr="000F05CB" w:rsidRDefault="008027E6" w:rsidP="000F05CB">
      <w:pPr>
        <w:suppressAutoHyphens/>
        <w:spacing w:after="0" w:line="240" w:lineRule="auto"/>
        <w:ind w:firstLine="720"/>
        <w:jc w:val="both"/>
        <w:rPr>
          <w:rFonts w:ascii="Times New Roman" w:eastAsia="Calibri" w:hAnsi="Times New Roman"/>
          <w:color w:val="000000" w:themeColor="text1"/>
          <w:sz w:val="24"/>
          <w:szCs w:val="24"/>
        </w:rPr>
      </w:pPr>
      <w:r w:rsidRPr="000F05CB">
        <w:rPr>
          <w:rFonts w:ascii="Times New Roman" w:eastAsia="Calibri" w:hAnsi="Times New Roman"/>
          <w:color w:val="000000" w:themeColor="text1"/>
          <w:sz w:val="24"/>
          <w:szCs w:val="24"/>
        </w:rPr>
        <w:t>2) объектов, для строительства или реконструкции которых не требуется получение разрешения на строительство;</w:t>
      </w:r>
    </w:p>
    <w:p w:rsidR="000F05CB" w:rsidRPr="000F05CB" w:rsidRDefault="008027E6" w:rsidP="000F05CB">
      <w:pPr>
        <w:suppressAutoHyphens/>
        <w:spacing w:after="0" w:line="240" w:lineRule="auto"/>
        <w:ind w:firstLine="720"/>
        <w:jc w:val="both"/>
        <w:rPr>
          <w:rFonts w:ascii="Times New Roman" w:eastAsia="Calibri" w:hAnsi="Times New Roman"/>
          <w:color w:val="000000" w:themeColor="text1"/>
          <w:sz w:val="24"/>
          <w:szCs w:val="24"/>
        </w:rPr>
      </w:pPr>
      <w:r w:rsidRPr="000F05CB">
        <w:rPr>
          <w:rFonts w:ascii="Times New Roman" w:eastAsia="Calibri" w:hAnsi="Times New Roman"/>
          <w:color w:val="000000" w:themeColor="text1"/>
          <w:sz w:val="24"/>
          <w:szCs w:val="24"/>
        </w:rPr>
        <w:t>3) объектов, расположенных на земельных участках, находящихся в пользовании учреждений, исполняющих наказание;</w:t>
      </w:r>
    </w:p>
    <w:p w:rsidR="000F05CB" w:rsidRPr="000F05CB" w:rsidRDefault="008027E6" w:rsidP="000F05CB">
      <w:pPr>
        <w:suppressAutoHyphens/>
        <w:spacing w:after="0" w:line="240" w:lineRule="auto"/>
        <w:ind w:firstLine="720"/>
        <w:jc w:val="both"/>
        <w:rPr>
          <w:rFonts w:ascii="Times New Roman" w:eastAsia="Calibri" w:hAnsi="Times New Roman"/>
          <w:color w:val="000000" w:themeColor="text1"/>
          <w:sz w:val="24"/>
          <w:szCs w:val="24"/>
        </w:rPr>
      </w:pPr>
      <w:r w:rsidRPr="000F05CB">
        <w:rPr>
          <w:rFonts w:ascii="Times New Roman" w:eastAsia="Calibri" w:hAnsi="Times New Roman"/>
          <w:color w:val="000000" w:themeColor="text1"/>
          <w:sz w:val="24"/>
          <w:szCs w:val="24"/>
        </w:rPr>
        <w:t>4) объектов обороны и безопасности, объектов Вооруженных Сил Российской Федерации, других войск, воинских формирований и органов, осуществляющих функции в области обороны страны и безопасности государства;</w:t>
      </w:r>
    </w:p>
    <w:p w:rsidR="000F05CB" w:rsidRDefault="008027E6" w:rsidP="000F05CB">
      <w:pPr>
        <w:suppressAutoHyphens/>
        <w:spacing w:after="0" w:line="240" w:lineRule="auto"/>
        <w:ind w:firstLine="720"/>
        <w:jc w:val="both"/>
        <w:rPr>
          <w:rFonts w:ascii="Times New Roman" w:eastAsia="Calibri" w:hAnsi="Times New Roman"/>
          <w:color w:val="000000" w:themeColor="text1"/>
          <w:sz w:val="24"/>
          <w:szCs w:val="24"/>
        </w:rPr>
      </w:pPr>
      <w:r w:rsidRPr="000F05CB">
        <w:rPr>
          <w:rFonts w:ascii="Times New Roman" w:eastAsia="Calibri" w:hAnsi="Times New Roman"/>
          <w:color w:val="000000" w:themeColor="text1"/>
          <w:sz w:val="24"/>
          <w:szCs w:val="24"/>
        </w:rPr>
        <w:t>5) иных объектов, определенных Правительством Российской Федерации, нормативными правовыми актами органов государственной власти субъектов Российской Федерации.</w:t>
      </w:r>
    </w:p>
    <w:p w:rsidR="00613B3E" w:rsidRPr="009E62B6" w:rsidRDefault="008027E6" w:rsidP="000F05CB">
      <w:pPr>
        <w:suppressAutoHyphens/>
        <w:spacing w:after="0" w:line="240" w:lineRule="auto"/>
        <w:ind w:firstLine="720"/>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3. С</w:t>
      </w:r>
      <w:r w:rsidRPr="009E62B6">
        <w:rPr>
          <w:rFonts w:ascii="Times New Roman" w:eastAsia="Calibri" w:hAnsi="Times New Roman"/>
          <w:color w:val="000000" w:themeColor="text1"/>
          <w:sz w:val="24"/>
          <w:szCs w:val="24"/>
        </w:rPr>
        <w:t>огласование архитектурно-градостроительного облика объекта капитального строите</w:t>
      </w:r>
      <w:r w:rsidR="000F05CB">
        <w:rPr>
          <w:rFonts w:ascii="Times New Roman" w:eastAsia="Calibri" w:hAnsi="Times New Roman"/>
          <w:color w:val="000000" w:themeColor="text1"/>
          <w:sz w:val="24"/>
          <w:szCs w:val="24"/>
        </w:rPr>
        <w:t xml:space="preserve">льства </w:t>
      </w:r>
      <w:r>
        <w:rPr>
          <w:rFonts w:ascii="Times New Roman" w:eastAsia="Calibri" w:hAnsi="Times New Roman"/>
          <w:color w:val="000000" w:themeColor="text1"/>
          <w:sz w:val="24"/>
          <w:szCs w:val="24"/>
        </w:rPr>
        <w:t xml:space="preserve">также </w:t>
      </w:r>
      <w:r w:rsidR="000F05CB">
        <w:rPr>
          <w:rFonts w:ascii="Times New Roman" w:eastAsia="Calibri" w:hAnsi="Times New Roman"/>
          <w:color w:val="000000" w:themeColor="text1"/>
          <w:sz w:val="24"/>
          <w:szCs w:val="24"/>
        </w:rPr>
        <w:t xml:space="preserve">не требуется </w:t>
      </w:r>
      <w:r w:rsidRPr="009E62B6">
        <w:rPr>
          <w:rFonts w:ascii="Times New Roman" w:eastAsia="Calibri" w:hAnsi="Times New Roman"/>
          <w:color w:val="000000" w:themeColor="text1"/>
          <w:sz w:val="24"/>
          <w:szCs w:val="24"/>
        </w:rPr>
        <w:t>в отношении:</w:t>
      </w:r>
    </w:p>
    <w:p w:rsidR="00613B3E" w:rsidRPr="009E62B6" w:rsidRDefault="008027E6" w:rsidP="00613B3E">
      <w:pPr>
        <w:suppressAutoHyphens/>
        <w:spacing w:after="0" w:line="240" w:lineRule="auto"/>
        <w:ind w:firstLine="720"/>
        <w:jc w:val="both"/>
        <w:rPr>
          <w:rFonts w:ascii="Times New Roman" w:eastAsia="Calibri" w:hAnsi="Times New Roman"/>
          <w:color w:val="000000" w:themeColor="text1"/>
          <w:sz w:val="24"/>
          <w:szCs w:val="24"/>
        </w:rPr>
      </w:pPr>
      <w:r w:rsidRPr="009E62B6">
        <w:rPr>
          <w:rFonts w:ascii="Times New Roman" w:eastAsia="Calibri" w:hAnsi="Times New Roman"/>
          <w:color w:val="000000" w:themeColor="text1"/>
          <w:sz w:val="24"/>
          <w:szCs w:val="24"/>
        </w:rPr>
        <w:t>а) гидротехнических сооружений;</w:t>
      </w:r>
    </w:p>
    <w:p w:rsidR="00613B3E" w:rsidRPr="009E62B6" w:rsidRDefault="008027E6" w:rsidP="00613B3E">
      <w:pPr>
        <w:suppressAutoHyphens/>
        <w:spacing w:after="0" w:line="240" w:lineRule="auto"/>
        <w:ind w:firstLine="720"/>
        <w:jc w:val="both"/>
        <w:rPr>
          <w:rFonts w:ascii="Times New Roman" w:eastAsia="Calibri" w:hAnsi="Times New Roman"/>
          <w:color w:val="000000" w:themeColor="text1"/>
          <w:sz w:val="24"/>
          <w:szCs w:val="24"/>
        </w:rPr>
      </w:pPr>
      <w:r w:rsidRPr="009E62B6">
        <w:rPr>
          <w:rFonts w:ascii="Times New Roman" w:eastAsia="Calibri" w:hAnsi="Times New Roman"/>
          <w:color w:val="000000" w:themeColor="text1"/>
          <w:sz w:val="24"/>
          <w:szCs w:val="24"/>
        </w:rPr>
        <w:t>б) объектов и инженерных сооружений, предназначенных для производства и поставок товаров в сферах электро-, газо-, тепло-, водоснабжения и водоотведения;</w:t>
      </w:r>
    </w:p>
    <w:p w:rsidR="00613B3E" w:rsidRPr="009E62B6" w:rsidRDefault="008027E6" w:rsidP="00613B3E">
      <w:pPr>
        <w:suppressAutoHyphens/>
        <w:spacing w:after="0" w:line="240" w:lineRule="auto"/>
        <w:ind w:firstLine="720"/>
        <w:jc w:val="both"/>
        <w:rPr>
          <w:rFonts w:ascii="Times New Roman" w:eastAsia="Calibri" w:hAnsi="Times New Roman"/>
          <w:color w:val="000000" w:themeColor="text1"/>
          <w:sz w:val="24"/>
          <w:szCs w:val="24"/>
        </w:rPr>
      </w:pPr>
      <w:r w:rsidRPr="009E62B6">
        <w:rPr>
          <w:rFonts w:ascii="Times New Roman" w:eastAsia="Calibri" w:hAnsi="Times New Roman"/>
          <w:color w:val="000000" w:themeColor="text1"/>
          <w:sz w:val="24"/>
          <w:szCs w:val="24"/>
        </w:rPr>
        <w:t>в) подземных сооружений;</w:t>
      </w:r>
    </w:p>
    <w:p w:rsidR="00613B3E" w:rsidRPr="009E62B6" w:rsidRDefault="008027E6" w:rsidP="00613B3E">
      <w:pPr>
        <w:suppressAutoHyphens/>
        <w:spacing w:after="0" w:line="240" w:lineRule="auto"/>
        <w:ind w:firstLine="720"/>
        <w:jc w:val="both"/>
        <w:rPr>
          <w:rFonts w:ascii="Times New Roman" w:eastAsia="Calibri" w:hAnsi="Times New Roman"/>
          <w:color w:val="000000" w:themeColor="text1"/>
          <w:sz w:val="24"/>
          <w:szCs w:val="24"/>
        </w:rPr>
      </w:pPr>
      <w:r w:rsidRPr="009E62B6">
        <w:rPr>
          <w:rFonts w:ascii="Times New Roman" w:eastAsia="Calibri" w:hAnsi="Times New Roman"/>
          <w:color w:val="000000" w:themeColor="text1"/>
          <w:sz w:val="24"/>
          <w:szCs w:val="24"/>
        </w:rPr>
        <w:t>г)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и водных объектов;</w:t>
      </w:r>
    </w:p>
    <w:p w:rsidR="00613B3E" w:rsidRPr="009E62B6" w:rsidRDefault="008027E6" w:rsidP="00613B3E">
      <w:pPr>
        <w:suppressAutoHyphens/>
        <w:spacing w:after="0" w:line="240" w:lineRule="auto"/>
        <w:ind w:firstLine="720"/>
        <w:jc w:val="both"/>
        <w:rPr>
          <w:rFonts w:ascii="Times New Roman" w:eastAsia="Calibri" w:hAnsi="Times New Roman"/>
          <w:color w:val="000000" w:themeColor="text1"/>
          <w:sz w:val="24"/>
          <w:szCs w:val="24"/>
        </w:rPr>
      </w:pPr>
      <w:r w:rsidRPr="009E62B6">
        <w:rPr>
          <w:rFonts w:ascii="Times New Roman" w:eastAsia="Calibri" w:hAnsi="Times New Roman"/>
          <w:color w:val="000000" w:themeColor="text1"/>
          <w:sz w:val="24"/>
          <w:szCs w:val="24"/>
        </w:rPr>
        <w:t>д) объектов капитального строительства, предназначенных (используемых) для обработки, утилизации, обезвреживания и размещения отходов производства и потребления;</w:t>
      </w:r>
    </w:p>
    <w:p w:rsidR="00613B3E" w:rsidRPr="009E62B6" w:rsidRDefault="008027E6" w:rsidP="00613B3E">
      <w:pPr>
        <w:suppressAutoHyphens/>
        <w:spacing w:after="0" w:line="240" w:lineRule="auto"/>
        <w:ind w:firstLine="720"/>
        <w:jc w:val="both"/>
        <w:rPr>
          <w:rFonts w:ascii="Times New Roman" w:eastAsia="Calibri" w:hAnsi="Times New Roman"/>
          <w:color w:val="000000" w:themeColor="text1"/>
          <w:sz w:val="24"/>
          <w:szCs w:val="24"/>
        </w:rPr>
      </w:pPr>
      <w:r w:rsidRPr="009E62B6">
        <w:rPr>
          <w:rFonts w:ascii="Times New Roman" w:eastAsia="Calibri" w:hAnsi="Times New Roman"/>
          <w:color w:val="000000" w:themeColor="text1"/>
          <w:sz w:val="24"/>
          <w:szCs w:val="24"/>
        </w:rPr>
        <w:t>е) объектов капитального строительства, предназначенных для обезвреживания, размещения и утилизации медицинских отходов;</w:t>
      </w:r>
    </w:p>
    <w:p w:rsidR="00613B3E" w:rsidRPr="009E62B6" w:rsidRDefault="008027E6" w:rsidP="00613B3E">
      <w:pPr>
        <w:suppressAutoHyphens/>
        <w:spacing w:after="0" w:line="240" w:lineRule="auto"/>
        <w:ind w:firstLine="720"/>
        <w:jc w:val="both"/>
        <w:rPr>
          <w:rFonts w:ascii="Times New Roman" w:eastAsia="Calibri" w:hAnsi="Times New Roman"/>
          <w:color w:val="000000" w:themeColor="text1"/>
          <w:sz w:val="24"/>
          <w:szCs w:val="24"/>
        </w:rPr>
      </w:pPr>
      <w:r w:rsidRPr="009E62B6">
        <w:rPr>
          <w:rFonts w:ascii="Times New Roman" w:eastAsia="Calibri" w:hAnsi="Times New Roman"/>
          <w:color w:val="000000" w:themeColor="text1"/>
          <w:sz w:val="24"/>
          <w:szCs w:val="24"/>
        </w:rPr>
        <w:t>ж) объектов капитального строительства, предназначенных для хранения, переработки и утилизации биологических отходов;</w:t>
      </w:r>
    </w:p>
    <w:p w:rsidR="00613B3E" w:rsidRPr="009E62B6" w:rsidRDefault="008027E6" w:rsidP="00613B3E">
      <w:pPr>
        <w:suppressAutoHyphens/>
        <w:spacing w:after="0" w:line="240" w:lineRule="auto"/>
        <w:ind w:firstLine="720"/>
        <w:jc w:val="both"/>
        <w:rPr>
          <w:rFonts w:ascii="Times New Roman" w:eastAsia="Calibri" w:hAnsi="Times New Roman"/>
          <w:color w:val="000000" w:themeColor="text1"/>
          <w:sz w:val="24"/>
          <w:szCs w:val="24"/>
        </w:rPr>
      </w:pPr>
      <w:r w:rsidRPr="009E62B6">
        <w:rPr>
          <w:rFonts w:ascii="Times New Roman" w:eastAsia="Calibri" w:hAnsi="Times New Roman"/>
          <w:color w:val="000000" w:themeColor="text1"/>
          <w:sz w:val="24"/>
          <w:szCs w:val="24"/>
        </w:rPr>
        <w:t>з) объектов капитального строительства, связанных с обращением с радиоактивными отходами;</w:t>
      </w:r>
    </w:p>
    <w:p w:rsidR="00613B3E" w:rsidRPr="009E62B6" w:rsidRDefault="008027E6" w:rsidP="00613B3E">
      <w:pPr>
        <w:suppressAutoHyphens/>
        <w:spacing w:after="0" w:line="240" w:lineRule="auto"/>
        <w:ind w:firstLine="720"/>
        <w:jc w:val="both"/>
        <w:rPr>
          <w:rFonts w:ascii="Times New Roman" w:eastAsia="Calibri" w:hAnsi="Times New Roman"/>
          <w:color w:val="000000" w:themeColor="text1"/>
          <w:sz w:val="24"/>
          <w:szCs w:val="24"/>
        </w:rPr>
      </w:pPr>
      <w:r w:rsidRPr="009E62B6">
        <w:rPr>
          <w:rFonts w:ascii="Times New Roman" w:eastAsia="Calibri" w:hAnsi="Times New Roman"/>
          <w:color w:val="000000" w:themeColor="text1"/>
          <w:sz w:val="24"/>
          <w:szCs w:val="24"/>
        </w:rPr>
        <w:t>и) объектов капитального строительства, связанных с обращением веществ, разрушающих озоновый слой;</w:t>
      </w:r>
    </w:p>
    <w:p w:rsidR="00613B3E" w:rsidRPr="009E62B6" w:rsidRDefault="008027E6" w:rsidP="00613B3E">
      <w:pPr>
        <w:suppressAutoHyphens/>
        <w:spacing w:after="0" w:line="240" w:lineRule="auto"/>
        <w:ind w:firstLine="720"/>
        <w:jc w:val="both"/>
        <w:rPr>
          <w:rFonts w:ascii="Times New Roman" w:eastAsia="Calibri" w:hAnsi="Times New Roman"/>
          <w:color w:val="000000" w:themeColor="text1"/>
          <w:sz w:val="24"/>
          <w:szCs w:val="24"/>
        </w:rPr>
      </w:pPr>
      <w:r w:rsidRPr="009E62B6">
        <w:rPr>
          <w:rFonts w:ascii="Times New Roman" w:eastAsia="Calibri" w:hAnsi="Times New Roman"/>
          <w:color w:val="000000" w:themeColor="text1"/>
          <w:sz w:val="24"/>
          <w:szCs w:val="24"/>
        </w:rPr>
        <w:t>к) объектов использования атомной энергии;</w:t>
      </w:r>
    </w:p>
    <w:p w:rsidR="00613B3E" w:rsidRPr="009E62B6" w:rsidRDefault="008027E6" w:rsidP="00613B3E">
      <w:pPr>
        <w:suppressAutoHyphens/>
        <w:spacing w:after="0" w:line="240" w:lineRule="auto"/>
        <w:ind w:firstLine="720"/>
        <w:jc w:val="both"/>
        <w:rPr>
          <w:rFonts w:ascii="Times New Roman" w:eastAsia="Calibri" w:hAnsi="Times New Roman"/>
          <w:color w:val="000000" w:themeColor="text1"/>
          <w:sz w:val="24"/>
          <w:szCs w:val="24"/>
        </w:rPr>
      </w:pPr>
      <w:r w:rsidRPr="009E62B6">
        <w:rPr>
          <w:rFonts w:ascii="Times New Roman" w:eastAsia="Calibri" w:hAnsi="Times New Roman"/>
          <w:color w:val="000000" w:themeColor="text1"/>
          <w:sz w:val="24"/>
          <w:szCs w:val="24"/>
        </w:rPr>
        <w:t>л) опасных производственных объектов, определяемых в соответствии с законодательством Российской Федерации.</w:t>
      </w:r>
    </w:p>
    <w:p w:rsidR="00613B3E" w:rsidRPr="009E62B6" w:rsidRDefault="008027E6" w:rsidP="00613B3E">
      <w:pPr>
        <w:suppressAutoHyphens/>
        <w:spacing w:after="0" w:line="240" w:lineRule="auto"/>
        <w:ind w:firstLine="720"/>
        <w:jc w:val="both"/>
        <w:rPr>
          <w:rFonts w:ascii="Times New Roman" w:eastAsia="Calibri" w:hAnsi="Times New Roman"/>
          <w:b/>
          <w:color w:val="000000" w:themeColor="text1"/>
          <w:sz w:val="24"/>
          <w:szCs w:val="24"/>
        </w:rPr>
      </w:pPr>
      <w:r w:rsidRPr="009E62B6">
        <w:rPr>
          <w:rFonts w:ascii="Times New Roman" w:eastAsia="Calibri" w:hAnsi="Times New Roman"/>
          <w:b/>
          <w:color w:val="000000" w:themeColor="text1"/>
          <w:sz w:val="24"/>
          <w:szCs w:val="24"/>
        </w:rPr>
        <w:t>Порядок и сроки согласования архитектурно-градостроительного облика объекта капитального строительства</w:t>
      </w:r>
    </w:p>
    <w:p w:rsidR="00613B3E" w:rsidRPr="009E62B6" w:rsidRDefault="008027E6" w:rsidP="00613B3E">
      <w:pPr>
        <w:suppressAutoHyphens/>
        <w:spacing w:after="0" w:line="240" w:lineRule="auto"/>
        <w:ind w:firstLine="720"/>
        <w:jc w:val="both"/>
        <w:rPr>
          <w:rFonts w:ascii="Times New Roman" w:eastAsia="Calibri" w:hAnsi="Times New Roman"/>
          <w:color w:val="000000" w:themeColor="text1"/>
          <w:sz w:val="24"/>
          <w:szCs w:val="24"/>
        </w:rPr>
      </w:pPr>
      <w:r w:rsidRPr="009E62B6">
        <w:rPr>
          <w:rFonts w:ascii="Times New Roman" w:eastAsia="Calibri" w:hAnsi="Times New Roman"/>
          <w:color w:val="000000" w:themeColor="text1"/>
          <w:sz w:val="24"/>
          <w:szCs w:val="24"/>
        </w:rPr>
        <w:t xml:space="preserve">3. Архитектурно-градостроительный облик объекта капитального строительства подлежит согласованию с уполномоченным органом местного самоуправления. Уполномоченный орган местного самоуправления в целях принятия решения о согласовании архитектурно-градостроительного облика объекта капитального строительства взаимодействует с федеральными органами исполнительной власти и исполнительными органами субъектов Российской Федерации, а также вправе привлекать на безвозмездной </w:t>
      </w:r>
      <w:r w:rsidRPr="009E62B6">
        <w:rPr>
          <w:rFonts w:ascii="Times New Roman" w:eastAsia="Calibri" w:hAnsi="Times New Roman"/>
          <w:color w:val="000000" w:themeColor="text1"/>
          <w:sz w:val="24"/>
          <w:szCs w:val="24"/>
        </w:rPr>
        <w:lastRenderedPageBreak/>
        <w:t>основе представителей экспертного сообщества (экспертов в сфере градостроительства, архитектуры, урбанистики, экономики города, истории, культуры, археологии, дендрологии и экологии).</w:t>
      </w:r>
    </w:p>
    <w:p w:rsidR="00613B3E" w:rsidRPr="009E62B6" w:rsidRDefault="008027E6" w:rsidP="00613B3E">
      <w:pPr>
        <w:suppressAutoHyphens/>
        <w:spacing w:after="0" w:line="240" w:lineRule="auto"/>
        <w:ind w:firstLine="720"/>
        <w:jc w:val="both"/>
        <w:rPr>
          <w:rFonts w:ascii="Times New Roman" w:eastAsia="Calibri" w:hAnsi="Times New Roman"/>
          <w:color w:val="000000" w:themeColor="text1"/>
          <w:sz w:val="24"/>
          <w:szCs w:val="24"/>
        </w:rPr>
      </w:pPr>
      <w:r w:rsidRPr="009E62B6">
        <w:rPr>
          <w:rFonts w:ascii="Times New Roman" w:eastAsia="Calibri" w:hAnsi="Times New Roman"/>
          <w:color w:val="000000" w:themeColor="text1"/>
          <w:sz w:val="24"/>
          <w:szCs w:val="24"/>
        </w:rPr>
        <w:t>4. Для согласования архитектурно-градостроительного облика объекта капитального строительства правообладатель земельного участка, на котором планируется строительство такого объекта, или правообладатель объекта капитального строительства в случае реконструкции объекта капитального строительства, или иное лицо в случае, предусмотренном частью 1.1 статьи 57.3 Градостроительного кодекса Российской Федерации (далее - инициатор), подает в уполномоченный орган местного самоуправления заявление, которое содержит:</w:t>
      </w:r>
    </w:p>
    <w:p w:rsidR="00613B3E" w:rsidRPr="009E62B6" w:rsidRDefault="008027E6" w:rsidP="00613B3E">
      <w:pPr>
        <w:suppressAutoHyphens/>
        <w:spacing w:after="0" w:line="240" w:lineRule="auto"/>
        <w:ind w:firstLine="720"/>
        <w:jc w:val="both"/>
        <w:rPr>
          <w:rFonts w:ascii="Times New Roman" w:eastAsia="Calibri" w:hAnsi="Times New Roman"/>
          <w:color w:val="000000" w:themeColor="text1"/>
          <w:sz w:val="24"/>
          <w:szCs w:val="24"/>
        </w:rPr>
      </w:pPr>
      <w:r w:rsidRPr="009E62B6">
        <w:rPr>
          <w:rFonts w:ascii="Times New Roman" w:eastAsia="Calibri" w:hAnsi="Times New Roman"/>
          <w:color w:val="000000" w:themeColor="text1"/>
          <w:sz w:val="24"/>
          <w:szCs w:val="24"/>
        </w:rPr>
        <w:t>а) наименование и организационно-правовую форму, идентификационный номер налогоплательщика, телефон, факс и адрес электронной почты (в случае подачи заявления юридическим лицом);</w:t>
      </w:r>
    </w:p>
    <w:p w:rsidR="00613B3E" w:rsidRPr="009E62B6" w:rsidRDefault="008027E6" w:rsidP="00613B3E">
      <w:pPr>
        <w:suppressAutoHyphens/>
        <w:spacing w:after="0" w:line="240" w:lineRule="auto"/>
        <w:ind w:firstLine="720"/>
        <w:jc w:val="both"/>
        <w:rPr>
          <w:rFonts w:ascii="Times New Roman" w:eastAsia="Calibri" w:hAnsi="Times New Roman"/>
          <w:color w:val="000000" w:themeColor="text1"/>
          <w:sz w:val="24"/>
          <w:szCs w:val="24"/>
        </w:rPr>
      </w:pPr>
      <w:r w:rsidRPr="009E62B6">
        <w:rPr>
          <w:rFonts w:ascii="Times New Roman" w:eastAsia="Calibri" w:hAnsi="Times New Roman"/>
          <w:color w:val="000000" w:themeColor="text1"/>
          <w:sz w:val="24"/>
          <w:szCs w:val="24"/>
        </w:rPr>
        <w:t>б) фамилию, имя, отчество (при наличии), данные документа, удостоверяющего личность, адрес места жительства, телефон, факс и адрес электронной почты (в случае подачи заявления индивидуальным предпринимателем или физическим лицом);</w:t>
      </w:r>
    </w:p>
    <w:p w:rsidR="00613B3E" w:rsidRPr="009E62B6" w:rsidRDefault="008027E6" w:rsidP="00613B3E">
      <w:pPr>
        <w:suppressAutoHyphens/>
        <w:spacing w:after="0" w:line="240" w:lineRule="auto"/>
        <w:ind w:firstLine="720"/>
        <w:jc w:val="both"/>
        <w:rPr>
          <w:rFonts w:ascii="Times New Roman" w:eastAsia="Calibri" w:hAnsi="Times New Roman"/>
          <w:color w:val="000000" w:themeColor="text1"/>
          <w:sz w:val="24"/>
          <w:szCs w:val="24"/>
        </w:rPr>
      </w:pPr>
      <w:r w:rsidRPr="009E62B6">
        <w:rPr>
          <w:rFonts w:ascii="Times New Roman" w:eastAsia="Calibri" w:hAnsi="Times New Roman"/>
          <w:color w:val="000000" w:themeColor="text1"/>
          <w:sz w:val="24"/>
          <w:szCs w:val="24"/>
        </w:rPr>
        <w:t>в) наименование объекта капитального строительства, архитектурный облик которого согласовывается.</w:t>
      </w:r>
    </w:p>
    <w:p w:rsidR="00613B3E" w:rsidRPr="009E62B6" w:rsidRDefault="008027E6" w:rsidP="00613B3E">
      <w:pPr>
        <w:suppressAutoHyphens/>
        <w:spacing w:after="0" w:line="240" w:lineRule="auto"/>
        <w:ind w:firstLine="720"/>
        <w:jc w:val="both"/>
        <w:rPr>
          <w:rFonts w:ascii="Times New Roman" w:eastAsia="Calibri" w:hAnsi="Times New Roman"/>
          <w:color w:val="000000" w:themeColor="text1"/>
          <w:sz w:val="24"/>
          <w:szCs w:val="24"/>
        </w:rPr>
      </w:pPr>
      <w:r w:rsidRPr="009E62B6">
        <w:rPr>
          <w:rFonts w:ascii="Times New Roman" w:eastAsia="Calibri" w:hAnsi="Times New Roman"/>
          <w:color w:val="000000" w:themeColor="text1"/>
          <w:sz w:val="24"/>
          <w:szCs w:val="24"/>
        </w:rPr>
        <w:t xml:space="preserve">5. К заявлению, указанному в пункте 4 </w:t>
      </w:r>
      <w:r w:rsidRPr="00A877AB">
        <w:rPr>
          <w:rFonts w:ascii="Times New Roman" w:eastAsia="Calibri" w:hAnsi="Times New Roman"/>
          <w:color w:val="000000" w:themeColor="text1"/>
          <w:sz w:val="24"/>
          <w:szCs w:val="24"/>
        </w:rPr>
        <w:t>настоящей статьи</w:t>
      </w:r>
      <w:r w:rsidRPr="009E62B6">
        <w:rPr>
          <w:rFonts w:ascii="Times New Roman" w:eastAsia="Calibri" w:hAnsi="Times New Roman"/>
          <w:color w:val="000000" w:themeColor="text1"/>
          <w:sz w:val="24"/>
          <w:szCs w:val="24"/>
        </w:rPr>
        <w:t xml:space="preserve"> (далее - заявление), прилагаются следующие разделы проектной документации объекта капитального строительства:</w:t>
      </w:r>
    </w:p>
    <w:p w:rsidR="00613B3E" w:rsidRPr="009E62B6" w:rsidRDefault="008027E6" w:rsidP="00613B3E">
      <w:pPr>
        <w:suppressAutoHyphens/>
        <w:spacing w:after="0" w:line="240" w:lineRule="auto"/>
        <w:ind w:firstLine="720"/>
        <w:jc w:val="both"/>
        <w:rPr>
          <w:rFonts w:ascii="Times New Roman" w:eastAsia="Calibri" w:hAnsi="Times New Roman"/>
          <w:color w:val="000000" w:themeColor="text1"/>
          <w:sz w:val="24"/>
          <w:szCs w:val="24"/>
        </w:rPr>
      </w:pPr>
      <w:r w:rsidRPr="009E62B6">
        <w:rPr>
          <w:rFonts w:ascii="Times New Roman" w:eastAsia="Calibri" w:hAnsi="Times New Roman"/>
          <w:color w:val="000000" w:themeColor="text1"/>
          <w:sz w:val="24"/>
          <w:szCs w:val="24"/>
        </w:rPr>
        <w:t>а) пояснительная записка;</w:t>
      </w:r>
    </w:p>
    <w:p w:rsidR="00613B3E" w:rsidRPr="009E62B6" w:rsidRDefault="008027E6" w:rsidP="00613B3E">
      <w:pPr>
        <w:suppressAutoHyphens/>
        <w:spacing w:after="0" w:line="240" w:lineRule="auto"/>
        <w:ind w:firstLine="720"/>
        <w:jc w:val="both"/>
        <w:rPr>
          <w:rFonts w:ascii="Times New Roman" w:eastAsia="Calibri" w:hAnsi="Times New Roman"/>
          <w:color w:val="000000" w:themeColor="text1"/>
          <w:sz w:val="24"/>
          <w:szCs w:val="24"/>
        </w:rPr>
      </w:pPr>
      <w:r w:rsidRPr="009E62B6">
        <w:rPr>
          <w:rFonts w:ascii="Times New Roman" w:eastAsia="Calibri" w:hAnsi="Times New Roman"/>
          <w:color w:val="000000" w:themeColor="text1"/>
          <w:sz w:val="24"/>
          <w:szCs w:val="24"/>
        </w:rPr>
        <w:t>б) схема планировочной организации земельного участка;</w:t>
      </w:r>
    </w:p>
    <w:p w:rsidR="00613B3E" w:rsidRPr="009E62B6" w:rsidRDefault="008027E6" w:rsidP="00613B3E">
      <w:pPr>
        <w:suppressAutoHyphens/>
        <w:spacing w:after="0" w:line="240" w:lineRule="auto"/>
        <w:ind w:firstLine="720"/>
        <w:jc w:val="both"/>
        <w:rPr>
          <w:rFonts w:ascii="Times New Roman" w:eastAsia="Calibri" w:hAnsi="Times New Roman"/>
          <w:color w:val="000000" w:themeColor="text1"/>
          <w:sz w:val="24"/>
          <w:szCs w:val="24"/>
        </w:rPr>
      </w:pPr>
      <w:r w:rsidRPr="009E62B6">
        <w:rPr>
          <w:rFonts w:ascii="Times New Roman" w:eastAsia="Calibri" w:hAnsi="Times New Roman"/>
          <w:color w:val="000000" w:themeColor="text1"/>
          <w:sz w:val="24"/>
          <w:szCs w:val="24"/>
        </w:rPr>
        <w:t>в) объемно-планировочные и архитектурные решения.</w:t>
      </w:r>
    </w:p>
    <w:p w:rsidR="00613B3E" w:rsidRPr="009E62B6" w:rsidRDefault="008027E6" w:rsidP="00613B3E">
      <w:pPr>
        <w:suppressAutoHyphens/>
        <w:spacing w:after="0" w:line="240" w:lineRule="auto"/>
        <w:ind w:firstLine="720"/>
        <w:jc w:val="both"/>
        <w:rPr>
          <w:rFonts w:ascii="Times New Roman" w:eastAsia="Calibri" w:hAnsi="Times New Roman"/>
          <w:color w:val="000000" w:themeColor="text1"/>
          <w:sz w:val="24"/>
          <w:szCs w:val="24"/>
        </w:rPr>
      </w:pPr>
      <w:r w:rsidRPr="009E62B6">
        <w:rPr>
          <w:rFonts w:ascii="Times New Roman" w:eastAsia="Calibri" w:hAnsi="Times New Roman"/>
          <w:color w:val="000000" w:themeColor="text1"/>
          <w:sz w:val="24"/>
          <w:szCs w:val="24"/>
        </w:rPr>
        <w:t xml:space="preserve">6. Не допускается требовать иные разделы проектной документации для согласования архитектурно-градостроительного облика объекта капитального строительства, за исключением разделов проектной документации, предусмотренных пунктом 5 </w:t>
      </w:r>
      <w:r w:rsidRPr="00A877AB">
        <w:rPr>
          <w:rFonts w:ascii="Times New Roman" w:eastAsia="Calibri" w:hAnsi="Times New Roman"/>
          <w:color w:val="000000" w:themeColor="text1"/>
          <w:sz w:val="24"/>
          <w:szCs w:val="24"/>
        </w:rPr>
        <w:t>настоящей статьи (далее - разделы проектной документации). Уполномоченным органом местного самоуправления могут быть установлены случаи, при которых для согласования архитектурно-градостроительного облика объекта капитального строите</w:t>
      </w:r>
      <w:r w:rsidRPr="009E62B6">
        <w:rPr>
          <w:rFonts w:ascii="Times New Roman" w:eastAsia="Calibri" w:hAnsi="Times New Roman"/>
          <w:color w:val="000000" w:themeColor="text1"/>
          <w:sz w:val="24"/>
          <w:szCs w:val="24"/>
        </w:rPr>
        <w:t>льства не требуется представление разделов проектной документации.</w:t>
      </w:r>
    </w:p>
    <w:p w:rsidR="00613B3E" w:rsidRPr="009E62B6" w:rsidRDefault="008027E6" w:rsidP="00613B3E">
      <w:pPr>
        <w:suppressAutoHyphens/>
        <w:spacing w:after="0" w:line="240" w:lineRule="auto"/>
        <w:ind w:firstLine="720"/>
        <w:jc w:val="both"/>
        <w:rPr>
          <w:rFonts w:ascii="Times New Roman" w:eastAsia="Calibri" w:hAnsi="Times New Roman"/>
          <w:color w:val="000000" w:themeColor="text1"/>
          <w:sz w:val="24"/>
          <w:szCs w:val="24"/>
        </w:rPr>
      </w:pPr>
      <w:r w:rsidRPr="009E62B6">
        <w:rPr>
          <w:rFonts w:ascii="Times New Roman" w:eastAsia="Calibri" w:hAnsi="Times New Roman"/>
          <w:color w:val="000000" w:themeColor="text1"/>
          <w:sz w:val="24"/>
          <w:szCs w:val="24"/>
        </w:rPr>
        <w:t>7. Заявление и прилагаемые разделы проектной документации могут быть поданы лично, либо посредством почтовой связи, либо в форме электронного документа с использованием информационно-телекоммуникационных сетей общего пользования, в том числе посредством федеральной государственной информационной системы "Единый портал государственных и муниципальных услуг (функций)", с соблюдением требований законодательства Российской Федерации о защите государственной тайны.</w:t>
      </w:r>
    </w:p>
    <w:p w:rsidR="00613B3E" w:rsidRPr="009E62B6" w:rsidRDefault="008027E6" w:rsidP="00613B3E">
      <w:pPr>
        <w:suppressAutoHyphens/>
        <w:spacing w:after="0" w:line="240" w:lineRule="auto"/>
        <w:ind w:firstLine="720"/>
        <w:jc w:val="both"/>
        <w:rPr>
          <w:rFonts w:ascii="Times New Roman" w:eastAsia="Calibri" w:hAnsi="Times New Roman"/>
          <w:color w:val="000000" w:themeColor="text1"/>
          <w:sz w:val="24"/>
          <w:szCs w:val="24"/>
        </w:rPr>
      </w:pPr>
      <w:r w:rsidRPr="009E62B6">
        <w:rPr>
          <w:rFonts w:ascii="Times New Roman" w:eastAsia="Calibri" w:hAnsi="Times New Roman"/>
          <w:color w:val="000000" w:themeColor="text1"/>
          <w:sz w:val="24"/>
          <w:szCs w:val="24"/>
        </w:rPr>
        <w:t>При подаче заявления и прилагаемых разделов проектной документации в форме электронного документа заявление подписывается усиленной квалифицированной электронной подписью уполномоченного должностного лица инициатора - юридического лица либо его уполномоченного представителя или усиленной неквалифицированной электронной подписью инициатора - индивидуального предпринимателя или физического лица либо их уполномоченных представителей,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установленном Правительством Российской Федерации порядке.</w:t>
      </w:r>
    </w:p>
    <w:p w:rsidR="00613B3E" w:rsidRPr="009E62B6" w:rsidRDefault="008027E6" w:rsidP="00613B3E">
      <w:pPr>
        <w:suppressAutoHyphens/>
        <w:spacing w:after="0" w:line="240" w:lineRule="auto"/>
        <w:ind w:firstLine="720"/>
        <w:jc w:val="both"/>
        <w:rPr>
          <w:rFonts w:ascii="Times New Roman" w:eastAsia="Calibri" w:hAnsi="Times New Roman"/>
          <w:color w:val="000000" w:themeColor="text1"/>
          <w:sz w:val="24"/>
          <w:szCs w:val="24"/>
        </w:rPr>
      </w:pPr>
      <w:r w:rsidRPr="009E62B6">
        <w:rPr>
          <w:rFonts w:ascii="Times New Roman" w:eastAsia="Calibri" w:hAnsi="Times New Roman"/>
          <w:color w:val="000000" w:themeColor="text1"/>
          <w:sz w:val="24"/>
          <w:szCs w:val="24"/>
        </w:rPr>
        <w:t>В случае подачи заявления и прилагаемых разделов проектной документации в форме электронного документа подача заявления и разделов проектной документации на бумажном носителе не требуется.</w:t>
      </w:r>
    </w:p>
    <w:p w:rsidR="00613B3E" w:rsidRPr="009E62B6" w:rsidRDefault="008027E6" w:rsidP="00613B3E">
      <w:pPr>
        <w:suppressAutoHyphens/>
        <w:spacing w:after="0" w:line="240" w:lineRule="auto"/>
        <w:ind w:firstLine="720"/>
        <w:jc w:val="both"/>
        <w:rPr>
          <w:rFonts w:ascii="Times New Roman" w:eastAsia="Calibri" w:hAnsi="Times New Roman"/>
          <w:color w:val="000000" w:themeColor="text1"/>
          <w:sz w:val="24"/>
          <w:szCs w:val="24"/>
        </w:rPr>
      </w:pPr>
      <w:r w:rsidRPr="009E62B6">
        <w:rPr>
          <w:rFonts w:ascii="Times New Roman" w:eastAsia="Calibri" w:hAnsi="Times New Roman"/>
          <w:color w:val="000000" w:themeColor="text1"/>
          <w:sz w:val="24"/>
          <w:szCs w:val="24"/>
        </w:rPr>
        <w:lastRenderedPageBreak/>
        <w:t>Разделы проектной документации, содержащие сведения, относящиеся к государственной тайне, подаются с соблюдением требований законодательства Российской Федерации о государственной тайне.</w:t>
      </w:r>
    </w:p>
    <w:p w:rsidR="00613B3E" w:rsidRPr="009E62B6" w:rsidRDefault="008027E6" w:rsidP="00613B3E">
      <w:pPr>
        <w:suppressAutoHyphens/>
        <w:spacing w:after="0" w:line="240" w:lineRule="auto"/>
        <w:ind w:firstLine="720"/>
        <w:jc w:val="both"/>
        <w:rPr>
          <w:rFonts w:ascii="Times New Roman" w:eastAsia="Calibri" w:hAnsi="Times New Roman"/>
          <w:color w:val="000000" w:themeColor="text1"/>
          <w:sz w:val="24"/>
          <w:szCs w:val="24"/>
        </w:rPr>
      </w:pPr>
      <w:r w:rsidRPr="009E62B6">
        <w:rPr>
          <w:rFonts w:ascii="Times New Roman" w:eastAsia="Calibri" w:hAnsi="Times New Roman"/>
          <w:color w:val="000000" w:themeColor="text1"/>
          <w:sz w:val="24"/>
          <w:szCs w:val="24"/>
        </w:rPr>
        <w:t>8. Уполномоченный орган местного самоуправления в течение одного рабочего дня со дня получения заявления и прилагаемых разделов проектной документации осуществляет их проверку.</w:t>
      </w:r>
    </w:p>
    <w:p w:rsidR="00613B3E" w:rsidRPr="009E62B6" w:rsidRDefault="008027E6" w:rsidP="00613B3E">
      <w:pPr>
        <w:suppressAutoHyphens/>
        <w:spacing w:after="0" w:line="240" w:lineRule="auto"/>
        <w:ind w:firstLine="720"/>
        <w:jc w:val="both"/>
        <w:rPr>
          <w:rFonts w:ascii="Times New Roman" w:eastAsia="Calibri" w:hAnsi="Times New Roman"/>
          <w:color w:val="000000" w:themeColor="text1"/>
          <w:sz w:val="24"/>
          <w:szCs w:val="24"/>
        </w:rPr>
      </w:pPr>
      <w:r w:rsidRPr="009E62B6">
        <w:rPr>
          <w:rFonts w:ascii="Times New Roman" w:eastAsia="Calibri" w:hAnsi="Times New Roman"/>
          <w:color w:val="000000" w:themeColor="text1"/>
          <w:sz w:val="24"/>
          <w:szCs w:val="24"/>
        </w:rPr>
        <w:t xml:space="preserve">В случае несоответствия заявления требованиям, предусмотренным пунктом 4 </w:t>
      </w:r>
      <w:r w:rsidRPr="00A877AB">
        <w:rPr>
          <w:rFonts w:ascii="Times New Roman" w:eastAsia="Calibri" w:hAnsi="Times New Roman"/>
          <w:color w:val="000000" w:themeColor="text1"/>
          <w:sz w:val="24"/>
          <w:szCs w:val="24"/>
        </w:rPr>
        <w:t>настоящей статьи,</w:t>
      </w:r>
      <w:r w:rsidRPr="009E62B6">
        <w:rPr>
          <w:rFonts w:ascii="Times New Roman" w:eastAsia="Calibri" w:hAnsi="Times New Roman"/>
          <w:color w:val="000000" w:themeColor="text1"/>
          <w:sz w:val="24"/>
          <w:szCs w:val="24"/>
        </w:rPr>
        <w:t xml:space="preserve"> или в случае выявления в ходе проверки факта представления инициатором неполного комплекта разделов проектной документации заявление и прилагаемые разделы проектной документации возвращаются инициатору с указанием причин возврата в течение 2 рабочих дней со дня их получения способом, которым они были поданы.</w:t>
      </w:r>
    </w:p>
    <w:p w:rsidR="00613B3E" w:rsidRPr="009E62B6" w:rsidRDefault="008027E6" w:rsidP="00613B3E">
      <w:pPr>
        <w:suppressAutoHyphens/>
        <w:spacing w:after="0" w:line="240" w:lineRule="auto"/>
        <w:ind w:firstLine="720"/>
        <w:jc w:val="both"/>
        <w:rPr>
          <w:rFonts w:ascii="Times New Roman" w:eastAsia="Calibri" w:hAnsi="Times New Roman"/>
          <w:color w:val="000000" w:themeColor="text1"/>
          <w:sz w:val="24"/>
          <w:szCs w:val="24"/>
        </w:rPr>
      </w:pPr>
      <w:r w:rsidRPr="009E62B6">
        <w:rPr>
          <w:rFonts w:ascii="Times New Roman" w:eastAsia="Calibri" w:hAnsi="Times New Roman"/>
          <w:color w:val="000000" w:themeColor="text1"/>
          <w:sz w:val="24"/>
          <w:szCs w:val="24"/>
        </w:rPr>
        <w:t>9. Уполномоченный орган местного самоуправления рассматривает разделы проектной документации на соответствие требованиям к архитектурно-градостроительному облику объекта капитального строительства, указанным в градостроительном регламенте.</w:t>
      </w:r>
    </w:p>
    <w:p w:rsidR="00613B3E" w:rsidRPr="009E62B6" w:rsidRDefault="008027E6" w:rsidP="00613B3E">
      <w:pPr>
        <w:suppressAutoHyphens/>
        <w:spacing w:after="0" w:line="240" w:lineRule="auto"/>
        <w:ind w:firstLine="720"/>
        <w:jc w:val="both"/>
        <w:rPr>
          <w:rFonts w:ascii="Times New Roman" w:eastAsia="Calibri" w:hAnsi="Times New Roman"/>
          <w:color w:val="000000" w:themeColor="text1"/>
          <w:sz w:val="24"/>
          <w:szCs w:val="24"/>
        </w:rPr>
      </w:pPr>
      <w:r w:rsidRPr="009E62B6">
        <w:rPr>
          <w:rFonts w:ascii="Times New Roman" w:eastAsia="Calibri" w:hAnsi="Times New Roman"/>
          <w:color w:val="000000" w:themeColor="text1"/>
          <w:sz w:val="24"/>
          <w:szCs w:val="24"/>
        </w:rPr>
        <w:t>10. По результатам рассмотрения разделов проектной документации уполномоченный орган местного самоуправления принимает решение о согласовании архитектурно-градостроительного облика объекта капитального строительства или об отказе в его согласовании, которые направляются инициатору в течение 10 рабочих дней со дня получения заявления и прилагаемых разделов проектной документации способом, которым они были поданы.</w:t>
      </w:r>
    </w:p>
    <w:p w:rsidR="00613B3E" w:rsidRPr="009E62B6" w:rsidRDefault="008027E6" w:rsidP="00613B3E">
      <w:pPr>
        <w:suppressAutoHyphens/>
        <w:spacing w:after="0" w:line="240" w:lineRule="auto"/>
        <w:ind w:firstLine="720"/>
        <w:jc w:val="both"/>
        <w:rPr>
          <w:rFonts w:ascii="Times New Roman" w:eastAsia="Calibri" w:hAnsi="Times New Roman"/>
          <w:color w:val="000000" w:themeColor="text1"/>
          <w:sz w:val="24"/>
          <w:szCs w:val="24"/>
        </w:rPr>
      </w:pPr>
      <w:r w:rsidRPr="009E62B6">
        <w:rPr>
          <w:rFonts w:ascii="Times New Roman" w:eastAsia="Calibri" w:hAnsi="Times New Roman"/>
          <w:color w:val="000000" w:themeColor="text1"/>
          <w:sz w:val="24"/>
          <w:szCs w:val="24"/>
        </w:rPr>
        <w:t>11. В решении о согласовании архитектурно-градостроительного облика объекта капитального строительства содержится следующая информация:</w:t>
      </w:r>
    </w:p>
    <w:p w:rsidR="00613B3E" w:rsidRPr="009E62B6" w:rsidRDefault="008027E6" w:rsidP="00613B3E">
      <w:pPr>
        <w:suppressAutoHyphens/>
        <w:spacing w:after="0" w:line="240" w:lineRule="auto"/>
        <w:ind w:firstLine="720"/>
        <w:jc w:val="both"/>
        <w:rPr>
          <w:rFonts w:ascii="Times New Roman" w:eastAsia="Calibri" w:hAnsi="Times New Roman"/>
          <w:color w:val="000000" w:themeColor="text1"/>
          <w:sz w:val="24"/>
          <w:szCs w:val="24"/>
        </w:rPr>
      </w:pPr>
      <w:r w:rsidRPr="009E62B6">
        <w:rPr>
          <w:rFonts w:ascii="Times New Roman" w:eastAsia="Calibri" w:hAnsi="Times New Roman"/>
          <w:color w:val="000000" w:themeColor="text1"/>
          <w:sz w:val="24"/>
          <w:szCs w:val="24"/>
        </w:rPr>
        <w:t>а) дата принятия решения и его номер, присвоенный уполномоченным органом местного самоуправления;</w:t>
      </w:r>
    </w:p>
    <w:p w:rsidR="00613B3E" w:rsidRPr="009E62B6" w:rsidRDefault="008027E6" w:rsidP="00613B3E">
      <w:pPr>
        <w:suppressAutoHyphens/>
        <w:spacing w:after="0" w:line="240" w:lineRule="auto"/>
        <w:ind w:firstLine="720"/>
        <w:jc w:val="both"/>
        <w:rPr>
          <w:rFonts w:ascii="Times New Roman" w:eastAsia="Calibri" w:hAnsi="Times New Roman"/>
          <w:color w:val="000000" w:themeColor="text1"/>
          <w:sz w:val="24"/>
          <w:szCs w:val="24"/>
        </w:rPr>
      </w:pPr>
      <w:r w:rsidRPr="009E62B6">
        <w:rPr>
          <w:rFonts w:ascii="Times New Roman" w:eastAsia="Calibri" w:hAnsi="Times New Roman"/>
          <w:color w:val="000000" w:themeColor="text1"/>
          <w:sz w:val="24"/>
          <w:szCs w:val="24"/>
        </w:rPr>
        <w:t>б) местонахождение объекта капитального строительства (при реконструкции);</w:t>
      </w:r>
    </w:p>
    <w:p w:rsidR="00613B3E" w:rsidRPr="009E62B6" w:rsidRDefault="008027E6" w:rsidP="00613B3E">
      <w:pPr>
        <w:suppressAutoHyphens/>
        <w:spacing w:after="0" w:line="240" w:lineRule="auto"/>
        <w:ind w:firstLine="720"/>
        <w:jc w:val="both"/>
        <w:rPr>
          <w:rFonts w:ascii="Times New Roman" w:eastAsia="Calibri" w:hAnsi="Times New Roman"/>
          <w:color w:val="000000" w:themeColor="text1"/>
          <w:sz w:val="24"/>
          <w:szCs w:val="24"/>
        </w:rPr>
      </w:pPr>
      <w:r w:rsidRPr="009E62B6">
        <w:rPr>
          <w:rFonts w:ascii="Times New Roman" w:eastAsia="Calibri" w:hAnsi="Times New Roman"/>
          <w:color w:val="000000" w:themeColor="text1"/>
          <w:sz w:val="24"/>
          <w:szCs w:val="24"/>
        </w:rPr>
        <w:t>в) местонахождение земельного участка, в границах которого планируется строительство или реконструкция объекта капитального строительства;</w:t>
      </w:r>
    </w:p>
    <w:p w:rsidR="00613B3E" w:rsidRPr="009E62B6" w:rsidRDefault="008027E6" w:rsidP="00613B3E">
      <w:pPr>
        <w:suppressAutoHyphens/>
        <w:spacing w:after="0" w:line="240" w:lineRule="auto"/>
        <w:ind w:firstLine="720"/>
        <w:jc w:val="both"/>
        <w:rPr>
          <w:rFonts w:ascii="Times New Roman" w:eastAsia="Calibri" w:hAnsi="Times New Roman"/>
          <w:color w:val="000000" w:themeColor="text1"/>
          <w:sz w:val="24"/>
          <w:szCs w:val="24"/>
        </w:rPr>
      </w:pPr>
      <w:r w:rsidRPr="009E62B6">
        <w:rPr>
          <w:rFonts w:ascii="Times New Roman" w:eastAsia="Calibri" w:hAnsi="Times New Roman"/>
          <w:color w:val="000000" w:themeColor="text1"/>
          <w:sz w:val="24"/>
          <w:szCs w:val="24"/>
        </w:rPr>
        <w:t>г) кадастровый номер объекта капитального строительства (при его наличии);</w:t>
      </w:r>
    </w:p>
    <w:p w:rsidR="00613B3E" w:rsidRPr="009E62B6" w:rsidRDefault="008027E6" w:rsidP="00613B3E">
      <w:pPr>
        <w:suppressAutoHyphens/>
        <w:spacing w:after="0" w:line="240" w:lineRule="auto"/>
        <w:ind w:firstLine="720"/>
        <w:jc w:val="both"/>
        <w:rPr>
          <w:rFonts w:ascii="Times New Roman" w:eastAsia="Calibri" w:hAnsi="Times New Roman"/>
          <w:color w:val="000000" w:themeColor="text1"/>
          <w:sz w:val="24"/>
          <w:szCs w:val="24"/>
        </w:rPr>
      </w:pPr>
      <w:r w:rsidRPr="009E62B6">
        <w:rPr>
          <w:rFonts w:ascii="Times New Roman" w:eastAsia="Calibri" w:hAnsi="Times New Roman"/>
          <w:color w:val="000000" w:themeColor="text1"/>
          <w:sz w:val="24"/>
          <w:szCs w:val="24"/>
        </w:rPr>
        <w:t>д) кадастровый номер земельного участка (при его наличии);</w:t>
      </w:r>
    </w:p>
    <w:p w:rsidR="00613B3E" w:rsidRPr="009E62B6" w:rsidRDefault="008027E6" w:rsidP="00613B3E">
      <w:pPr>
        <w:suppressAutoHyphens/>
        <w:spacing w:after="0" w:line="240" w:lineRule="auto"/>
        <w:ind w:firstLine="720"/>
        <w:jc w:val="both"/>
        <w:rPr>
          <w:rFonts w:ascii="Times New Roman" w:eastAsia="Calibri" w:hAnsi="Times New Roman"/>
          <w:color w:val="000000" w:themeColor="text1"/>
          <w:sz w:val="24"/>
          <w:szCs w:val="24"/>
        </w:rPr>
      </w:pPr>
      <w:r w:rsidRPr="009E62B6">
        <w:rPr>
          <w:rFonts w:ascii="Times New Roman" w:eastAsia="Calibri" w:hAnsi="Times New Roman"/>
          <w:color w:val="000000" w:themeColor="text1"/>
          <w:sz w:val="24"/>
          <w:szCs w:val="24"/>
        </w:rPr>
        <w:t>е) функциональное назначение объекта капитального строительства;</w:t>
      </w:r>
    </w:p>
    <w:p w:rsidR="00613B3E" w:rsidRPr="009E62B6" w:rsidRDefault="008027E6" w:rsidP="00613B3E">
      <w:pPr>
        <w:suppressAutoHyphens/>
        <w:spacing w:after="0" w:line="240" w:lineRule="auto"/>
        <w:ind w:firstLine="720"/>
        <w:jc w:val="both"/>
        <w:rPr>
          <w:rFonts w:ascii="Times New Roman" w:eastAsia="Calibri" w:hAnsi="Times New Roman"/>
          <w:color w:val="000000" w:themeColor="text1"/>
          <w:sz w:val="24"/>
          <w:szCs w:val="24"/>
        </w:rPr>
      </w:pPr>
      <w:r w:rsidRPr="009E62B6">
        <w:rPr>
          <w:rFonts w:ascii="Times New Roman" w:eastAsia="Calibri" w:hAnsi="Times New Roman"/>
          <w:color w:val="000000" w:themeColor="text1"/>
          <w:sz w:val="24"/>
          <w:szCs w:val="24"/>
        </w:rPr>
        <w:t>ж) основные параметры объекта капитального строительства (площадь, этажность);</w:t>
      </w:r>
    </w:p>
    <w:p w:rsidR="00613B3E" w:rsidRPr="009E62B6" w:rsidRDefault="008027E6" w:rsidP="00613B3E">
      <w:pPr>
        <w:suppressAutoHyphens/>
        <w:spacing w:after="0" w:line="240" w:lineRule="auto"/>
        <w:ind w:firstLine="720"/>
        <w:jc w:val="both"/>
        <w:rPr>
          <w:rFonts w:ascii="Times New Roman" w:eastAsia="Calibri" w:hAnsi="Times New Roman"/>
          <w:color w:val="000000" w:themeColor="text1"/>
          <w:sz w:val="24"/>
          <w:szCs w:val="24"/>
        </w:rPr>
      </w:pPr>
      <w:r w:rsidRPr="009E62B6">
        <w:rPr>
          <w:rFonts w:ascii="Times New Roman" w:eastAsia="Calibri" w:hAnsi="Times New Roman"/>
          <w:color w:val="000000" w:themeColor="text1"/>
          <w:sz w:val="24"/>
          <w:szCs w:val="24"/>
        </w:rPr>
        <w:t>з) соответствие архитектурно-градостроительного облика объекта капитального строительства требованиям к архитектурно-градостроительному облику объекта капитального строительства, указанным в градостроительном регламенте.</w:t>
      </w:r>
    </w:p>
    <w:p w:rsidR="00613B3E" w:rsidRPr="009E62B6" w:rsidRDefault="008027E6" w:rsidP="00613B3E">
      <w:pPr>
        <w:suppressAutoHyphens/>
        <w:spacing w:after="0" w:line="240" w:lineRule="auto"/>
        <w:ind w:firstLine="720"/>
        <w:jc w:val="both"/>
        <w:rPr>
          <w:rFonts w:ascii="Times New Roman" w:eastAsia="Calibri" w:hAnsi="Times New Roman"/>
          <w:color w:val="000000" w:themeColor="text1"/>
          <w:sz w:val="24"/>
          <w:szCs w:val="24"/>
        </w:rPr>
      </w:pPr>
      <w:r w:rsidRPr="009E62B6">
        <w:rPr>
          <w:rFonts w:ascii="Times New Roman" w:eastAsia="Calibri" w:hAnsi="Times New Roman"/>
          <w:color w:val="000000" w:themeColor="text1"/>
          <w:sz w:val="24"/>
          <w:szCs w:val="24"/>
        </w:rPr>
        <w:t>12. В решении об отказе в согласовании архитектурно-градостроительного облика объекта капитального строительства содержится следующая информация:</w:t>
      </w:r>
    </w:p>
    <w:p w:rsidR="00613B3E" w:rsidRPr="009E62B6" w:rsidRDefault="008027E6" w:rsidP="00613B3E">
      <w:pPr>
        <w:suppressAutoHyphens/>
        <w:spacing w:after="0" w:line="240" w:lineRule="auto"/>
        <w:ind w:firstLine="720"/>
        <w:jc w:val="both"/>
        <w:rPr>
          <w:rFonts w:ascii="Times New Roman" w:eastAsia="Calibri" w:hAnsi="Times New Roman"/>
          <w:color w:val="000000" w:themeColor="text1"/>
          <w:sz w:val="24"/>
          <w:szCs w:val="24"/>
        </w:rPr>
      </w:pPr>
      <w:r w:rsidRPr="009E62B6">
        <w:rPr>
          <w:rFonts w:ascii="Times New Roman" w:eastAsia="Calibri" w:hAnsi="Times New Roman"/>
          <w:color w:val="000000" w:themeColor="text1"/>
          <w:sz w:val="24"/>
          <w:szCs w:val="24"/>
        </w:rPr>
        <w:t>а) дата принятия решения и его номер, присвоенный уполномоченным органом местного самоуправления;</w:t>
      </w:r>
    </w:p>
    <w:p w:rsidR="00613B3E" w:rsidRPr="009E62B6" w:rsidRDefault="008027E6" w:rsidP="00613B3E">
      <w:pPr>
        <w:suppressAutoHyphens/>
        <w:spacing w:after="0" w:line="240" w:lineRule="auto"/>
        <w:ind w:firstLine="720"/>
        <w:jc w:val="both"/>
        <w:rPr>
          <w:rFonts w:ascii="Times New Roman" w:eastAsia="Calibri" w:hAnsi="Times New Roman"/>
          <w:color w:val="000000" w:themeColor="text1"/>
          <w:sz w:val="24"/>
          <w:szCs w:val="24"/>
        </w:rPr>
      </w:pPr>
      <w:r w:rsidRPr="009E62B6">
        <w:rPr>
          <w:rFonts w:ascii="Times New Roman" w:eastAsia="Calibri" w:hAnsi="Times New Roman"/>
          <w:color w:val="000000" w:themeColor="text1"/>
          <w:sz w:val="24"/>
          <w:szCs w:val="24"/>
        </w:rPr>
        <w:t>б) местонахождение объекта капитального строительства (при реконструкции);</w:t>
      </w:r>
    </w:p>
    <w:p w:rsidR="00613B3E" w:rsidRPr="009E62B6" w:rsidRDefault="008027E6" w:rsidP="00613B3E">
      <w:pPr>
        <w:suppressAutoHyphens/>
        <w:spacing w:after="0" w:line="240" w:lineRule="auto"/>
        <w:ind w:firstLine="720"/>
        <w:jc w:val="both"/>
        <w:rPr>
          <w:rFonts w:ascii="Times New Roman" w:eastAsia="Calibri" w:hAnsi="Times New Roman"/>
          <w:color w:val="000000" w:themeColor="text1"/>
          <w:sz w:val="24"/>
          <w:szCs w:val="24"/>
        </w:rPr>
      </w:pPr>
      <w:r w:rsidRPr="009E62B6">
        <w:rPr>
          <w:rFonts w:ascii="Times New Roman" w:eastAsia="Calibri" w:hAnsi="Times New Roman"/>
          <w:color w:val="000000" w:themeColor="text1"/>
          <w:sz w:val="24"/>
          <w:szCs w:val="24"/>
        </w:rPr>
        <w:t>в) местонахождение земельного участка, в границах которого планируется строительство или реконструкция объекта капитального строительства;</w:t>
      </w:r>
    </w:p>
    <w:p w:rsidR="00613B3E" w:rsidRPr="009E62B6" w:rsidRDefault="008027E6" w:rsidP="00613B3E">
      <w:pPr>
        <w:suppressAutoHyphens/>
        <w:spacing w:after="0" w:line="240" w:lineRule="auto"/>
        <w:ind w:firstLine="720"/>
        <w:jc w:val="both"/>
        <w:rPr>
          <w:rFonts w:ascii="Times New Roman" w:eastAsia="Calibri" w:hAnsi="Times New Roman"/>
          <w:color w:val="000000" w:themeColor="text1"/>
          <w:sz w:val="24"/>
          <w:szCs w:val="24"/>
        </w:rPr>
      </w:pPr>
      <w:r w:rsidRPr="009E62B6">
        <w:rPr>
          <w:rFonts w:ascii="Times New Roman" w:eastAsia="Calibri" w:hAnsi="Times New Roman"/>
          <w:color w:val="000000" w:themeColor="text1"/>
          <w:sz w:val="24"/>
          <w:szCs w:val="24"/>
        </w:rPr>
        <w:t>г) кадастровый номер объекта капитального строительства (при его наличии);</w:t>
      </w:r>
    </w:p>
    <w:p w:rsidR="00613B3E" w:rsidRPr="009E62B6" w:rsidRDefault="008027E6" w:rsidP="00613B3E">
      <w:pPr>
        <w:suppressAutoHyphens/>
        <w:spacing w:after="0" w:line="240" w:lineRule="auto"/>
        <w:ind w:firstLine="720"/>
        <w:jc w:val="both"/>
        <w:rPr>
          <w:rFonts w:ascii="Times New Roman" w:eastAsia="Calibri" w:hAnsi="Times New Roman"/>
          <w:color w:val="000000" w:themeColor="text1"/>
          <w:sz w:val="24"/>
          <w:szCs w:val="24"/>
        </w:rPr>
      </w:pPr>
      <w:r w:rsidRPr="009E62B6">
        <w:rPr>
          <w:rFonts w:ascii="Times New Roman" w:eastAsia="Calibri" w:hAnsi="Times New Roman"/>
          <w:color w:val="000000" w:themeColor="text1"/>
          <w:sz w:val="24"/>
          <w:szCs w:val="24"/>
        </w:rPr>
        <w:t>д) кадастровый номер земельного участка (при его наличии);</w:t>
      </w:r>
    </w:p>
    <w:p w:rsidR="00613B3E" w:rsidRPr="009E62B6" w:rsidRDefault="008027E6" w:rsidP="00613B3E">
      <w:pPr>
        <w:suppressAutoHyphens/>
        <w:spacing w:after="0" w:line="240" w:lineRule="auto"/>
        <w:ind w:firstLine="720"/>
        <w:jc w:val="both"/>
        <w:rPr>
          <w:rFonts w:ascii="Times New Roman" w:eastAsia="Calibri" w:hAnsi="Times New Roman"/>
          <w:color w:val="000000" w:themeColor="text1"/>
          <w:sz w:val="24"/>
          <w:szCs w:val="24"/>
        </w:rPr>
      </w:pPr>
      <w:r w:rsidRPr="009E62B6">
        <w:rPr>
          <w:rFonts w:ascii="Times New Roman" w:eastAsia="Calibri" w:hAnsi="Times New Roman"/>
          <w:color w:val="000000" w:themeColor="text1"/>
          <w:sz w:val="24"/>
          <w:szCs w:val="24"/>
        </w:rPr>
        <w:t>е) функциональное назначение объекта капитального строительства;</w:t>
      </w:r>
    </w:p>
    <w:p w:rsidR="00613B3E" w:rsidRPr="009E62B6" w:rsidRDefault="008027E6" w:rsidP="00613B3E">
      <w:pPr>
        <w:suppressAutoHyphens/>
        <w:spacing w:after="0" w:line="240" w:lineRule="auto"/>
        <w:ind w:firstLine="720"/>
        <w:jc w:val="both"/>
        <w:rPr>
          <w:rFonts w:ascii="Times New Roman" w:eastAsia="Calibri" w:hAnsi="Times New Roman"/>
          <w:color w:val="000000" w:themeColor="text1"/>
          <w:sz w:val="24"/>
          <w:szCs w:val="24"/>
        </w:rPr>
      </w:pPr>
      <w:r w:rsidRPr="009E62B6">
        <w:rPr>
          <w:rFonts w:ascii="Times New Roman" w:eastAsia="Calibri" w:hAnsi="Times New Roman"/>
          <w:color w:val="000000" w:themeColor="text1"/>
          <w:sz w:val="24"/>
          <w:szCs w:val="24"/>
        </w:rPr>
        <w:t>ж) основные параметры объекта капитального строительства (площадь, этажность);</w:t>
      </w:r>
    </w:p>
    <w:p w:rsidR="00613B3E" w:rsidRPr="009E62B6" w:rsidRDefault="008027E6" w:rsidP="00613B3E">
      <w:pPr>
        <w:suppressAutoHyphens/>
        <w:spacing w:after="0" w:line="240" w:lineRule="auto"/>
        <w:ind w:firstLine="720"/>
        <w:jc w:val="both"/>
        <w:rPr>
          <w:rFonts w:ascii="Times New Roman" w:eastAsia="Calibri" w:hAnsi="Times New Roman"/>
          <w:color w:val="000000" w:themeColor="text1"/>
          <w:sz w:val="24"/>
          <w:szCs w:val="24"/>
        </w:rPr>
      </w:pPr>
      <w:r w:rsidRPr="009E62B6">
        <w:rPr>
          <w:rFonts w:ascii="Times New Roman" w:eastAsia="Calibri" w:hAnsi="Times New Roman"/>
          <w:color w:val="000000" w:themeColor="text1"/>
          <w:sz w:val="24"/>
          <w:szCs w:val="24"/>
        </w:rPr>
        <w:t>з) соответствие (несоответствие) архитектурно-градостроительного облика объекта капитального строительства требованиям к архитектурно-градостроительному облику объекта капитального строительства, указанным в градостроительном регламенте;</w:t>
      </w:r>
    </w:p>
    <w:p w:rsidR="00613B3E" w:rsidRPr="009E62B6" w:rsidRDefault="008027E6" w:rsidP="00613B3E">
      <w:pPr>
        <w:suppressAutoHyphens/>
        <w:spacing w:after="0" w:line="240" w:lineRule="auto"/>
        <w:ind w:firstLine="720"/>
        <w:jc w:val="both"/>
        <w:rPr>
          <w:rFonts w:ascii="Times New Roman" w:eastAsia="Calibri" w:hAnsi="Times New Roman"/>
          <w:color w:val="000000" w:themeColor="text1"/>
          <w:sz w:val="24"/>
          <w:szCs w:val="24"/>
        </w:rPr>
      </w:pPr>
      <w:r w:rsidRPr="009E62B6">
        <w:rPr>
          <w:rFonts w:ascii="Times New Roman" w:eastAsia="Calibri" w:hAnsi="Times New Roman"/>
          <w:color w:val="000000" w:themeColor="text1"/>
          <w:sz w:val="24"/>
          <w:szCs w:val="24"/>
        </w:rPr>
        <w:t>и) обоснование несоответствия архитектурно-градостроительного облика объекта капитального строительства требованиям к архитектурно-градостроительному облику объекта капитального строительства, указанным в градостроительном регламенте;</w:t>
      </w:r>
    </w:p>
    <w:p w:rsidR="00613B3E" w:rsidRPr="009E62B6" w:rsidRDefault="008027E6" w:rsidP="00613B3E">
      <w:pPr>
        <w:suppressAutoHyphens/>
        <w:spacing w:after="0" w:line="240" w:lineRule="auto"/>
        <w:ind w:firstLine="720"/>
        <w:jc w:val="both"/>
        <w:rPr>
          <w:rFonts w:ascii="Times New Roman" w:eastAsia="Calibri" w:hAnsi="Times New Roman"/>
          <w:color w:val="000000" w:themeColor="text1"/>
          <w:sz w:val="24"/>
          <w:szCs w:val="24"/>
        </w:rPr>
      </w:pPr>
      <w:r w:rsidRPr="009E62B6">
        <w:rPr>
          <w:rFonts w:ascii="Times New Roman" w:eastAsia="Calibri" w:hAnsi="Times New Roman"/>
          <w:color w:val="000000" w:themeColor="text1"/>
          <w:sz w:val="24"/>
          <w:szCs w:val="24"/>
        </w:rPr>
        <w:t>к) предложения (при наличии) по доработке разделов проектной документации.</w:t>
      </w:r>
    </w:p>
    <w:p w:rsidR="00613B3E" w:rsidRPr="009E62B6" w:rsidRDefault="008027E6" w:rsidP="00613B3E">
      <w:pPr>
        <w:suppressAutoHyphens/>
        <w:spacing w:after="0" w:line="240" w:lineRule="auto"/>
        <w:ind w:firstLine="720"/>
        <w:jc w:val="both"/>
        <w:rPr>
          <w:rFonts w:ascii="Times New Roman" w:eastAsia="Calibri" w:hAnsi="Times New Roman"/>
          <w:color w:val="000000" w:themeColor="text1"/>
          <w:sz w:val="24"/>
          <w:szCs w:val="24"/>
        </w:rPr>
      </w:pPr>
      <w:r w:rsidRPr="009E62B6">
        <w:rPr>
          <w:rFonts w:ascii="Times New Roman" w:eastAsia="Calibri" w:hAnsi="Times New Roman"/>
          <w:color w:val="000000" w:themeColor="text1"/>
          <w:sz w:val="24"/>
          <w:szCs w:val="24"/>
        </w:rPr>
        <w:lastRenderedPageBreak/>
        <w:t>13. Основанием для принятия решения об отказе в согласовании архитектурно-градостроительного облика объекта капитального строительства является несоответствие архитектурных решений объекта капитального строительства, определяющих его архитектурно-градостроительный облик и содержащихся в разделах проектной документации, требованиям к архитектурно-градостроительному облику объекта капитального строительства, указанным в градостроительном регламенте.</w:t>
      </w:r>
    </w:p>
    <w:p w:rsidR="00613B3E" w:rsidRPr="009E62B6" w:rsidRDefault="008027E6" w:rsidP="00613B3E">
      <w:pPr>
        <w:suppressAutoHyphens/>
        <w:spacing w:after="0" w:line="240" w:lineRule="auto"/>
        <w:ind w:firstLine="720"/>
        <w:jc w:val="both"/>
        <w:rPr>
          <w:rFonts w:ascii="Times New Roman" w:eastAsia="Calibri" w:hAnsi="Times New Roman"/>
          <w:color w:val="000000" w:themeColor="text1"/>
          <w:sz w:val="24"/>
          <w:szCs w:val="24"/>
        </w:rPr>
      </w:pPr>
      <w:r w:rsidRPr="009E62B6">
        <w:rPr>
          <w:rFonts w:ascii="Times New Roman" w:eastAsia="Calibri" w:hAnsi="Times New Roman"/>
          <w:color w:val="000000" w:themeColor="text1"/>
          <w:sz w:val="24"/>
          <w:szCs w:val="24"/>
        </w:rPr>
        <w:t xml:space="preserve">14. Указанные в пункте 10 </w:t>
      </w:r>
      <w:r w:rsidRPr="00A877AB">
        <w:rPr>
          <w:rFonts w:ascii="Times New Roman" w:eastAsia="Calibri" w:hAnsi="Times New Roman"/>
          <w:color w:val="000000" w:themeColor="text1"/>
          <w:sz w:val="24"/>
          <w:szCs w:val="24"/>
        </w:rPr>
        <w:t>настоящей статьи ре</w:t>
      </w:r>
      <w:r w:rsidRPr="009E62B6">
        <w:rPr>
          <w:rFonts w:ascii="Times New Roman" w:eastAsia="Calibri" w:hAnsi="Times New Roman"/>
          <w:color w:val="000000" w:themeColor="text1"/>
          <w:sz w:val="24"/>
          <w:szCs w:val="24"/>
        </w:rPr>
        <w:t>шения подписываются руководителем уполномоченного органа местного самоуправления или его заместителем.</w:t>
      </w:r>
    </w:p>
    <w:p w:rsidR="00613B3E" w:rsidRPr="009E62B6" w:rsidRDefault="008027E6" w:rsidP="00613B3E">
      <w:pPr>
        <w:suppressAutoHyphens/>
        <w:spacing w:after="0" w:line="240" w:lineRule="auto"/>
        <w:ind w:firstLine="720"/>
        <w:jc w:val="both"/>
        <w:rPr>
          <w:rFonts w:ascii="Times New Roman" w:eastAsia="Calibri" w:hAnsi="Times New Roman"/>
          <w:color w:val="000000" w:themeColor="text1"/>
          <w:sz w:val="24"/>
          <w:szCs w:val="24"/>
        </w:rPr>
      </w:pPr>
      <w:r w:rsidRPr="009E62B6">
        <w:rPr>
          <w:rFonts w:ascii="Times New Roman" w:eastAsia="Calibri" w:hAnsi="Times New Roman"/>
          <w:color w:val="000000" w:themeColor="text1"/>
          <w:sz w:val="24"/>
          <w:szCs w:val="24"/>
        </w:rPr>
        <w:t>15. Уполномоченный орган местного самоуправления в течение 5 рабочих дней со дня подписания решения о согласовании архитектурно-градостроительного облика объекта капитального строительства:</w:t>
      </w:r>
    </w:p>
    <w:p w:rsidR="00613B3E" w:rsidRPr="009E62B6" w:rsidRDefault="008027E6" w:rsidP="00613B3E">
      <w:pPr>
        <w:suppressAutoHyphens/>
        <w:spacing w:after="0" w:line="240" w:lineRule="auto"/>
        <w:ind w:firstLine="720"/>
        <w:jc w:val="both"/>
        <w:rPr>
          <w:rFonts w:ascii="Times New Roman" w:eastAsia="Calibri" w:hAnsi="Times New Roman"/>
          <w:color w:val="000000" w:themeColor="text1"/>
          <w:sz w:val="24"/>
          <w:szCs w:val="24"/>
        </w:rPr>
      </w:pPr>
      <w:r w:rsidRPr="009E62B6">
        <w:rPr>
          <w:rFonts w:ascii="Times New Roman" w:eastAsia="Calibri" w:hAnsi="Times New Roman"/>
          <w:color w:val="000000" w:themeColor="text1"/>
          <w:sz w:val="24"/>
          <w:szCs w:val="24"/>
        </w:rPr>
        <w:t>а) размещает решение о согласовании архитектурно-градостроительного облика объекта капитального строительства на официальном сайте органа местного самоуправления в информационно-телекоммуникационной сети "Интернет";</w:t>
      </w:r>
    </w:p>
    <w:p w:rsidR="00613B3E" w:rsidRPr="009E62B6" w:rsidRDefault="008027E6" w:rsidP="00613B3E">
      <w:pPr>
        <w:suppressAutoHyphens/>
        <w:spacing w:after="0" w:line="240" w:lineRule="auto"/>
        <w:ind w:firstLine="720"/>
        <w:jc w:val="both"/>
        <w:rPr>
          <w:rFonts w:ascii="Times New Roman" w:eastAsia="Calibri" w:hAnsi="Times New Roman"/>
          <w:color w:val="000000" w:themeColor="text1"/>
          <w:sz w:val="24"/>
          <w:szCs w:val="24"/>
        </w:rPr>
      </w:pPr>
      <w:r w:rsidRPr="009E62B6">
        <w:rPr>
          <w:rFonts w:ascii="Times New Roman" w:eastAsia="Calibri" w:hAnsi="Times New Roman"/>
          <w:color w:val="000000" w:themeColor="text1"/>
          <w:sz w:val="24"/>
          <w:szCs w:val="24"/>
        </w:rPr>
        <w:t>б) направляет копию решения о согласовании архитектурно-градостроительного облика объекта капитального строительства в уполномоченные на выдачу разрешений на строительство в соответствии с частями 4 - 6 статьи 51 Градостроительного кодекса Российской Федерации федеральный орган исполнительной власти, исполнительный орган субъекта Российской Федерации, орган местного самоуправления.</w:t>
      </w:r>
    </w:p>
    <w:p w:rsidR="00613B3E" w:rsidRPr="009E62B6" w:rsidRDefault="008027E6" w:rsidP="00613B3E">
      <w:pPr>
        <w:suppressAutoHyphens/>
        <w:spacing w:after="0" w:line="240" w:lineRule="auto"/>
        <w:ind w:firstLine="720"/>
        <w:jc w:val="both"/>
        <w:rPr>
          <w:rFonts w:ascii="Times New Roman" w:eastAsia="Calibri" w:hAnsi="Times New Roman"/>
          <w:color w:val="000000" w:themeColor="text1"/>
          <w:sz w:val="24"/>
          <w:szCs w:val="24"/>
        </w:rPr>
      </w:pPr>
      <w:r w:rsidRPr="009E62B6">
        <w:rPr>
          <w:rFonts w:ascii="Times New Roman" w:eastAsia="Calibri" w:hAnsi="Times New Roman"/>
          <w:color w:val="000000" w:themeColor="text1"/>
          <w:sz w:val="24"/>
          <w:szCs w:val="24"/>
        </w:rPr>
        <w:t>16. В случае принятия уполномоченным органом местного самоуправления решения об отказе в согласовании архитектурно-градостроительного облика объекта капитального строительства инициатор имеет право повторно подать заявление и разделы проектной документации на согласование архитектурно-градостроительного облика объекта капитального строительства после устранения выявленных в ранее рассмотренных разделах проектной документации несоответствий архитектурных решений объекта капитального строительства, определяющих его архитектурно-градостроительный облик и содержащихся в разделах проектной документации, требованиям к архитектурно-градостроительному облику объекта капитального строительства, указанным в градостроительном регламенте.</w:t>
      </w:r>
    </w:p>
    <w:p w:rsidR="00613B3E" w:rsidRPr="009E62B6" w:rsidRDefault="008027E6" w:rsidP="00613B3E">
      <w:pPr>
        <w:suppressAutoHyphens/>
        <w:spacing w:after="0" w:line="240" w:lineRule="auto"/>
        <w:ind w:firstLine="720"/>
        <w:jc w:val="both"/>
        <w:rPr>
          <w:rFonts w:ascii="Times New Roman" w:eastAsia="Calibri" w:hAnsi="Times New Roman"/>
          <w:color w:val="000000" w:themeColor="text1"/>
          <w:sz w:val="24"/>
          <w:szCs w:val="24"/>
        </w:rPr>
      </w:pPr>
      <w:r w:rsidRPr="009E62B6">
        <w:rPr>
          <w:rFonts w:ascii="Times New Roman" w:eastAsia="Calibri" w:hAnsi="Times New Roman"/>
          <w:color w:val="000000" w:themeColor="text1"/>
          <w:sz w:val="24"/>
          <w:szCs w:val="24"/>
        </w:rPr>
        <w:t>17. Решение об отказе в согласовании архитектурно-градостроительного облика объекта капитального строительства может быть обжаловано в соответствии с законодательством Российской Федерации.</w:t>
      </w:r>
    </w:p>
    <w:p w:rsidR="00613B3E" w:rsidRDefault="008027E6" w:rsidP="00613B3E">
      <w:pPr>
        <w:suppressAutoHyphens/>
        <w:spacing w:after="0" w:line="240" w:lineRule="auto"/>
        <w:ind w:firstLine="720"/>
        <w:jc w:val="both"/>
        <w:rPr>
          <w:rFonts w:ascii="Times New Roman" w:eastAsia="Calibri" w:hAnsi="Times New Roman"/>
          <w:color w:val="000000" w:themeColor="text1"/>
          <w:sz w:val="24"/>
          <w:szCs w:val="24"/>
        </w:rPr>
      </w:pPr>
      <w:r w:rsidRPr="009E62B6">
        <w:rPr>
          <w:rFonts w:ascii="Times New Roman" w:eastAsia="Calibri" w:hAnsi="Times New Roman"/>
          <w:color w:val="000000" w:themeColor="text1"/>
          <w:sz w:val="24"/>
          <w:szCs w:val="24"/>
        </w:rPr>
        <w:t xml:space="preserve">18. Внесение изменений в архитектурно-градостроительный облик объекта капитального строительства требует его согласования в порядке, установленном </w:t>
      </w:r>
      <w:r w:rsidRPr="00A877AB">
        <w:rPr>
          <w:rFonts w:ascii="Times New Roman" w:eastAsia="Calibri" w:hAnsi="Times New Roman"/>
          <w:color w:val="000000" w:themeColor="text1"/>
          <w:sz w:val="24"/>
          <w:szCs w:val="24"/>
        </w:rPr>
        <w:t>настоящей статьи.</w:t>
      </w:r>
    </w:p>
    <w:p w:rsidR="00A877AB" w:rsidRPr="009E62B6" w:rsidRDefault="00A877AB" w:rsidP="00613B3E">
      <w:pPr>
        <w:suppressAutoHyphens/>
        <w:spacing w:after="0" w:line="240" w:lineRule="auto"/>
        <w:ind w:firstLine="720"/>
        <w:jc w:val="both"/>
        <w:rPr>
          <w:rFonts w:ascii="Times New Roman" w:eastAsia="Calibri" w:hAnsi="Times New Roman"/>
          <w:color w:val="000000" w:themeColor="text1"/>
          <w:sz w:val="24"/>
          <w:szCs w:val="24"/>
        </w:rPr>
      </w:pPr>
    </w:p>
    <w:p w:rsidR="00CD45AB" w:rsidRPr="009E62B6" w:rsidRDefault="008027E6" w:rsidP="00613B3E">
      <w:pPr>
        <w:keepNext/>
        <w:suppressAutoHyphens/>
        <w:spacing w:after="0" w:line="240" w:lineRule="auto"/>
        <w:ind w:firstLine="567"/>
        <w:jc w:val="both"/>
        <w:outlineLvl w:val="1"/>
        <w:rPr>
          <w:rFonts w:ascii="Times New Roman" w:eastAsia="Calibri" w:hAnsi="Times New Roman"/>
          <w:b/>
          <w:iCs/>
          <w:color w:val="000000" w:themeColor="text1"/>
          <w:sz w:val="24"/>
          <w:szCs w:val="24"/>
        </w:rPr>
      </w:pPr>
      <w:bookmarkStart w:id="45" w:name="_Toc186290252"/>
      <w:r w:rsidRPr="009E62B6">
        <w:rPr>
          <w:rFonts w:ascii="Times New Roman" w:eastAsia="Calibri" w:hAnsi="Times New Roman"/>
          <w:b/>
          <w:iCs/>
          <w:color w:val="000000" w:themeColor="text1"/>
          <w:sz w:val="24"/>
          <w:szCs w:val="24"/>
        </w:rPr>
        <w:t xml:space="preserve">ГЛАВА </w:t>
      </w:r>
      <w:r w:rsidRPr="009E62B6">
        <w:rPr>
          <w:rFonts w:ascii="Times New Roman" w:eastAsia="Calibri" w:hAnsi="Times New Roman"/>
          <w:b/>
          <w:iCs/>
          <w:color w:val="000000" w:themeColor="text1"/>
          <w:sz w:val="24"/>
          <w:szCs w:val="24"/>
          <w:lang w:val="en-US"/>
        </w:rPr>
        <w:t>III</w:t>
      </w:r>
      <w:r w:rsidRPr="009E62B6">
        <w:rPr>
          <w:rFonts w:ascii="Times New Roman" w:eastAsia="Calibri" w:hAnsi="Times New Roman"/>
          <w:b/>
          <w:iCs/>
          <w:color w:val="000000" w:themeColor="text1"/>
          <w:sz w:val="24"/>
          <w:szCs w:val="24"/>
        </w:rPr>
        <w:t xml:space="preserve">. </w:t>
      </w:r>
      <w:bookmarkEnd w:id="41"/>
      <w:r w:rsidR="00E5465A" w:rsidRPr="009E62B6">
        <w:rPr>
          <w:rFonts w:ascii="Times New Roman" w:eastAsia="Calibri" w:hAnsi="Times New Roman"/>
          <w:b/>
          <w:iCs/>
          <w:color w:val="000000" w:themeColor="text1"/>
          <w:sz w:val="24"/>
          <w:szCs w:val="24"/>
        </w:rPr>
        <w:t>Положения об изменении видов разрешенного использования земельных участков и объектов капитального строительства физическими и юридическими лицами</w:t>
      </w:r>
      <w:bookmarkEnd w:id="45"/>
    </w:p>
    <w:p w:rsidR="00CD45AB" w:rsidRPr="009E62B6" w:rsidRDefault="00CD45AB" w:rsidP="00CD45AB">
      <w:pPr>
        <w:numPr>
          <w:ilvl w:val="0"/>
          <w:numId w:val="29"/>
        </w:numPr>
        <w:suppressAutoHyphens/>
        <w:spacing w:after="0" w:line="240" w:lineRule="auto"/>
        <w:contextualSpacing/>
        <w:jc w:val="both"/>
        <w:rPr>
          <w:rFonts w:ascii="Times New Roman" w:eastAsia="Calibri" w:hAnsi="Times New Roman"/>
          <w:b/>
          <w:color w:val="000000" w:themeColor="text1"/>
          <w:sz w:val="24"/>
          <w:szCs w:val="24"/>
        </w:rPr>
      </w:pPr>
    </w:p>
    <w:p w:rsidR="00CD45AB" w:rsidRPr="009E62B6" w:rsidRDefault="008027E6" w:rsidP="00C20710">
      <w:pPr>
        <w:numPr>
          <w:ilvl w:val="0"/>
          <w:numId w:val="29"/>
        </w:numPr>
        <w:suppressAutoHyphens/>
        <w:spacing w:after="0" w:line="240" w:lineRule="auto"/>
        <w:ind w:firstLine="567"/>
        <w:contextualSpacing/>
        <w:jc w:val="both"/>
        <w:outlineLvl w:val="2"/>
        <w:rPr>
          <w:rFonts w:ascii="Times New Roman" w:eastAsia="Calibri" w:hAnsi="Times New Roman"/>
          <w:b/>
          <w:i/>
          <w:color w:val="000000" w:themeColor="text1"/>
          <w:sz w:val="24"/>
          <w:szCs w:val="24"/>
        </w:rPr>
      </w:pPr>
      <w:bookmarkStart w:id="46" w:name="_Toc6502794"/>
      <w:bookmarkStart w:id="47" w:name="_Toc186290253"/>
      <w:r w:rsidRPr="009E62B6">
        <w:rPr>
          <w:rFonts w:ascii="Times New Roman" w:eastAsia="Calibri" w:hAnsi="Times New Roman"/>
          <w:b/>
          <w:color w:val="000000" w:themeColor="text1"/>
          <w:sz w:val="24"/>
          <w:szCs w:val="24"/>
        </w:rPr>
        <w:t>Статья 1</w:t>
      </w:r>
      <w:r w:rsidR="009E62B6" w:rsidRPr="009E62B6">
        <w:rPr>
          <w:rFonts w:ascii="Times New Roman" w:eastAsia="Calibri" w:hAnsi="Times New Roman"/>
          <w:b/>
          <w:color w:val="000000" w:themeColor="text1"/>
          <w:sz w:val="24"/>
          <w:szCs w:val="24"/>
        </w:rPr>
        <w:t>2</w:t>
      </w:r>
      <w:r w:rsidRPr="009E62B6">
        <w:rPr>
          <w:rFonts w:ascii="Times New Roman" w:eastAsia="Calibri" w:hAnsi="Times New Roman"/>
          <w:b/>
          <w:color w:val="000000" w:themeColor="text1"/>
          <w:sz w:val="24"/>
          <w:szCs w:val="24"/>
        </w:rPr>
        <w:t xml:space="preserve">. </w:t>
      </w:r>
      <w:bookmarkEnd w:id="46"/>
      <w:r w:rsidR="00E5465A" w:rsidRPr="009E62B6">
        <w:rPr>
          <w:rFonts w:ascii="Times New Roman" w:eastAsia="Calibri" w:hAnsi="Times New Roman"/>
          <w:b/>
          <w:color w:val="000000" w:themeColor="text1"/>
          <w:sz w:val="24"/>
          <w:szCs w:val="24"/>
        </w:rPr>
        <w:t>Порядок изменения видов разрешенного использования земельных участков и объектов капитального строительства</w:t>
      </w:r>
      <w:bookmarkEnd w:id="47"/>
    </w:p>
    <w:p w:rsidR="0036385A" w:rsidRPr="009E62B6" w:rsidRDefault="0036385A" w:rsidP="0036385A">
      <w:pPr>
        <w:suppressAutoHyphens/>
        <w:spacing w:after="0" w:line="240" w:lineRule="auto"/>
        <w:ind w:firstLine="720"/>
        <w:jc w:val="both"/>
        <w:rPr>
          <w:rFonts w:ascii="Times New Roman" w:eastAsia="Calibri" w:hAnsi="Times New Roman"/>
          <w:color w:val="000000" w:themeColor="text1"/>
          <w:sz w:val="24"/>
          <w:szCs w:val="24"/>
        </w:rPr>
      </w:pPr>
      <w:bookmarkStart w:id="48" w:name="_Toc6502795"/>
    </w:p>
    <w:p w:rsidR="00511E24" w:rsidRPr="009E62B6" w:rsidRDefault="008027E6" w:rsidP="0036385A">
      <w:pPr>
        <w:suppressAutoHyphens/>
        <w:spacing w:after="0" w:line="240" w:lineRule="auto"/>
        <w:ind w:firstLine="720"/>
        <w:jc w:val="both"/>
        <w:rPr>
          <w:rFonts w:ascii="Times New Roman" w:eastAsia="Calibri" w:hAnsi="Times New Roman"/>
          <w:color w:val="000000" w:themeColor="text1"/>
          <w:sz w:val="24"/>
          <w:szCs w:val="24"/>
        </w:rPr>
      </w:pPr>
      <w:r w:rsidRPr="009E62B6">
        <w:rPr>
          <w:rFonts w:ascii="Times New Roman" w:eastAsia="Calibri" w:hAnsi="Times New Roman"/>
          <w:color w:val="000000" w:themeColor="text1"/>
          <w:sz w:val="24"/>
          <w:szCs w:val="24"/>
        </w:rPr>
        <w:t>1. Изменение вида разрешенного использования земельных участков и объектов капитального строительства осуществляется путем внесения изменений в сведения о земельном участке или объекте капитального строительства, содержащиеся в едином государственном реестре недвижимости.</w:t>
      </w:r>
    </w:p>
    <w:p w:rsidR="00511E24" w:rsidRPr="009E62B6" w:rsidRDefault="008027E6" w:rsidP="0036385A">
      <w:pPr>
        <w:suppressAutoHyphens/>
        <w:spacing w:after="0" w:line="240" w:lineRule="auto"/>
        <w:ind w:firstLine="720"/>
        <w:jc w:val="both"/>
        <w:rPr>
          <w:rFonts w:ascii="Times New Roman" w:eastAsia="Calibri" w:hAnsi="Times New Roman"/>
          <w:color w:val="000000" w:themeColor="text1"/>
          <w:sz w:val="24"/>
          <w:szCs w:val="24"/>
        </w:rPr>
      </w:pPr>
      <w:r w:rsidRPr="009E62B6">
        <w:rPr>
          <w:rFonts w:ascii="Times New Roman" w:eastAsia="Calibri" w:hAnsi="Times New Roman"/>
          <w:color w:val="000000" w:themeColor="text1"/>
          <w:sz w:val="24"/>
          <w:szCs w:val="24"/>
        </w:rPr>
        <w:t>2. При условии применения основных и вспомогательных видов разрешенного использования, установленных для соответствующей территориальной зоны, изменение вида разрешенного использования осуществляется правообладателями земельных участков и объектов капитального строительства самостоятельно следующими способами:</w:t>
      </w:r>
    </w:p>
    <w:p w:rsidR="00511E24" w:rsidRPr="009E62B6" w:rsidRDefault="00D7401B" w:rsidP="0036385A">
      <w:pPr>
        <w:suppressAutoHyphens/>
        <w:spacing w:after="0" w:line="240" w:lineRule="auto"/>
        <w:ind w:firstLine="720"/>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 xml:space="preserve">- </w:t>
      </w:r>
      <w:r w:rsidR="008027E6" w:rsidRPr="009E62B6">
        <w:rPr>
          <w:rFonts w:ascii="Times New Roman" w:eastAsia="Calibri" w:hAnsi="Times New Roman"/>
          <w:color w:val="000000" w:themeColor="text1"/>
          <w:sz w:val="24"/>
          <w:szCs w:val="24"/>
        </w:rPr>
        <w:t xml:space="preserve">правообладатель обращается в орган кадастрового учета с заявлением об изменении вида разрешенного использования, правоустанавливающими документами, а также справкой, выданной </w:t>
      </w:r>
      <w:r w:rsidR="00873510">
        <w:rPr>
          <w:rFonts w:ascii="Times New Roman" w:eastAsia="Calibri" w:hAnsi="Times New Roman"/>
          <w:color w:val="000000" w:themeColor="text1"/>
          <w:sz w:val="24"/>
          <w:szCs w:val="24"/>
        </w:rPr>
        <w:t>уполномоченным органом</w:t>
      </w:r>
      <w:r w:rsidR="008027E6" w:rsidRPr="009E62B6">
        <w:rPr>
          <w:rFonts w:ascii="Times New Roman" w:eastAsia="Calibri" w:hAnsi="Times New Roman"/>
          <w:color w:val="000000" w:themeColor="text1"/>
          <w:sz w:val="24"/>
          <w:szCs w:val="24"/>
        </w:rPr>
        <w:t xml:space="preserve"> муниципального образования об отнесении </w:t>
      </w:r>
      <w:r w:rsidR="008027E6" w:rsidRPr="009E62B6">
        <w:rPr>
          <w:rFonts w:ascii="Times New Roman" w:eastAsia="Calibri" w:hAnsi="Times New Roman"/>
          <w:color w:val="000000" w:themeColor="text1"/>
          <w:sz w:val="24"/>
          <w:szCs w:val="24"/>
        </w:rPr>
        <w:lastRenderedPageBreak/>
        <w:t>соответствующего земельного участка к определенной территориальной зоне (выпиской из Правил), в случае, если сведения о соответствующей территориальной зоне отсутствуют в едином государственном реестре недвижимости;</w:t>
      </w:r>
    </w:p>
    <w:p w:rsidR="00511E24" w:rsidRPr="009E62B6" w:rsidRDefault="00D7401B" w:rsidP="0036385A">
      <w:pPr>
        <w:suppressAutoHyphens/>
        <w:spacing w:after="0" w:line="240" w:lineRule="auto"/>
        <w:ind w:firstLine="720"/>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 xml:space="preserve">- </w:t>
      </w:r>
      <w:r w:rsidR="008027E6" w:rsidRPr="009E62B6">
        <w:rPr>
          <w:rFonts w:ascii="Times New Roman" w:eastAsia="Calibri" w:hAnsi="Times New Roman"/>
          <w:color w:val="000000" w:themeColor="text1"/>
          <w:sz w:val="24"/>
          <w:szCs w:val="24"/>
        </w:rPr>
        <w:t>правообладатель обращается в органы местного самоуправления с заявлением об изменении вида разрешенного использования для направления сведений об изменении характеристик земельного участка или объекта капитального строительства в порядке информационного взаимодействия.</w:t>
      </w:r>
    </w:p>
    <w:p w:rsidR="00511E24" w:rsidRPr="009E62B6" w:rsidRDefault="008027E6" w:rsidP="0036385A">
      <w:pPr>
        <w:suppressAutoHyphens/>
        <w:spacing w:after="0" w:line="240" w:lineRule="auto"/>
        <w:ind w:firstLine="720"/>
        <w:jc w:val="both"/>
        <w:rPr>
          <w:rFonts w:ascii="Times New Roman" w:eastAsia="Calibri" w:hAnsi="Times New Roman"/>
          <w:color w:val="000000" w:themeColor="text1"/>
          <w:sz w:val="24"/>
          <w:szCs w:val="24"/>
        </w:rPr>
      </w:pPr>
      <w:r w:rsidRPr="009E62B6">
        <w:rPr>
          <w:rFonts w:ascii="Times New Roman" w:eastAsia="Calibri" w:hAnsi="Times New Roman"/>
          <w:color w:val="000000" w:themeColor="text1"/>
          <w:sz w:val="24"/>
          <w:szCs w:val="24"/>
        </w:rPr>
        <w:t>3. Изменение вида разрешенного использования на иной вид, относящийся к условно разрешенным для соответствующей территориальной зоны, осуществляется путем получения разрешения на условно разрешенный вид использования земельного участка или объекта капитального строительства в соответствии с требованиями Градостроительного кодекса Российской Федерации и положениями статьи 1</w:t>
      </w:r>
      <w:r w:rsidR="009E62B6" w:rsidRPr="009E62B6">
        <w:rPr>
          <w:rFonts w:ascii="Times New Roman" w:eastAsia="Calibri" w:hAnsi="Times New Roman"/>
          <w:color w:val="000000" w:themeColor="text1"/>
          <w:sz w:val="24"/>
          <w:szCs w:val="24"/>
        </w:rPr>
        <w:t>4</w:t>
      </w:r>
      <w:r w:rsidRPr="009E62B6">
        <w:rPr>
          <w:rFonts w:ascii="Times New Roman" w:eastAsia="Calibri" w:hAnsi="Times New Roman"/>
          <w:color w:val="000000" w:themeColor="text1"/>
          <w:sz w:val="24"/>
          <w:szCs w:val="24"/>
        </w:rPr>
        <w:t xml:space="preserve"> настоящих Правил.</w:t>
      </w:r>
    </w:p>
    <w:p w:rsidR="00511E24" w:rsidRPr="009E62B6" w:rsidRDefault="008027E6" w:rsidP="0036385A">
      <w:pPr>
        <w:suppressAutoHyphens/>
        <w:spacing w:after="0" w:line="240" w:lineRule="auto"/>
        <w:ind w:firstLine="720"/>
        <w:jc w:val="both"/>
        <w:rPr>
          <w:rFonts w:ascii="Times New Roman" w:eastAsia="Calibri" w:hAnsi="Times New Roman"/>
          <w:color w:val="000000" w:themeColor="text1"/>
          <w:sz w:val="24"/>
          <w:szCs w:val="24"/>
        </w:rPr>
      </w:pPr>
      <w:r w:rsidRPr="009E62B6">
        <w:rPr>
          <w:rFonts w:ascii="Times New Roman" w:eastAsia="Calibri" w:hAnsi="Times New Roman"/>
          <w:color w:val="000000" w:themeColor="text1"/>
          <w:sz w:val="24"/>
          <w:szCs w:val="24"/>
        </w:rPr>
        <w:t>4.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511E24" w:rsidRPr="009E62B6" w:rsidRDefault="008027E6" w:rsidP="0036385A">
      <w:pPr>
        <w:suppressAutoHyphens/>
        <w:spacing w:after="0" w:line="240" w:lineRule="auto"/>
        <w:ind w:firstLine="720"/>
        <w:jc w:val="both"/>
        <w:rPr>
          <w:rFonts w:ascii="Times New Roman" w:eastAsia="Calibri" w:hAnsi="Times New Roman"/>
          <w:color w:val="000000" w:themeColor="text1"/>
          <w:sz w:val="24"/>
          <w:szCs w:val="24"/>
        </w:rPr>
      </w:pPr>
      <w:r w:rsidRPr="009E62B6">
        <w:rPr>
          <w:rFonts w:ascii="Times New Roman" w:eastAsia="Calibri" w:hAnsi="Times New Roman"/>
          <w:color w:val="000000" w:themeColor="text1"/>
          <w:sz w:val="24"/>
          <w:szCs w:val="24"/>
        </w:rPr>
        <w:t>5. Все иные виды использования земельных участков и объектов капитального строительства, отсутствующие в перечне возможных видов разрешенного использования, установленных для соответствующей территориальной зоны, являются неразрешенными для данной территориальной зоны и могут быть разрешены только при внесении изменений в настоящие Правила.</w:t>
      </w:r>
    </w:p>
    <w:p w:rsidR="00E5465A" w:rsidRPr="009E62B6" w:rsidRDefault="008027E6" w:rsidP="0036385A">
      <w:pPr>
        <w:suppressAutoHyphens/>
        <w:spacing w:after="0" w:line="240" w:lineRule="auto"/>
        <w:ind w:firstLine="720"/>
        <w:jc w:val="both"/>
        <w:rPr>
          <w:rFonts w:ascii="Times New Roman" w:eastAsia="Calibri" w:hAnsi="Times New Roman"/>
          <w:color w:val="000000" w:themeColor="text1"/>
          <w:sz w:val="24"/>
          <w:szCs w:val="24"/>
        </w:rPr>
      </w:pPr>
      <w:r w:rsidRPr="009E62B6">
        <w:rPr>
          <w:rFonts w:ascii="Times New Roman" w:eastAsia="Calibri" w:hAnsi="Times New Roman"/>
          <w:color w:val="000000" w:themeColor="text1"/>
          <w:sz w:val="24"/>
          <w:szCs w:val="24"/>
        </w:rPr>
        <w:t>6. Со дня принятия решения о комплексном развитии территории и до дня утверждения документации по планировке территории, в отношении которой принято решение о ее комплексном развитии, изменение вида разрешенного использования земельных участков и (или) объектов капитального строительства, расположенных в границах такой территории, не допускается.</w:t>
      </w:r>
    </w:p>
    <w:p w:rsidR="0036385A" w:rsidRPr="009E62B6" w:rsidRDefault="0036385A" w:rsidP="0036385A">
      <w:pPr>
        <w:suppressAutoHyphens/>
        <w:spacing w:after="0" w:line="240" w:lineRule="auto"/>
        <w:ind w:firstLine="720"/>
        <w:jc w:val="both"/>
        <w:rPr>
          <w:rFonts w:ascii="Times New Roman" w:eastAsia="Calibri" w:hAnsi="Times New Roman"/>
          <w:color w:val="000000" w:themeColor="text1"/>
          <w:sz w:val="24"/>
          <w:szCs w:val="24"/>
        </w:rPr>
      </w:pPr>
    </w:p>
    <w:p w:rsidR="00CD45AB" w:rsidRPr="009E62B6" w:rsidRDefault="008027E6" w:rsidP="00E5465A">
      <w:pPr>
        <w:numPr>
          <w:ilvl w:val="0"/>
          <w:numId w:val="29"/>
        </w:numPr>
        <w:suppressAutoHyphens/>
        <w:spacing w:after="0" w:line="240" w:lineRule="auto"/>
        <w:ind w:firstLine="567"/>
        <w:contextualSpacing/>
        <w:jc w:val="both"/>
        <w:outlineLvl w:val="2"/>
        <w:rPr>
          <w:rFonts w:ascii="Times New Roman" w:eastAsia="Calibri" w:hAnsi="Times New Roman"/>
          <w:b/>
          <w:color w:val="000000" w:themeColor="text1"/>
          <w:sz w:val="24"/>
          <w:szCs w:val="24"/>
        </w:rPr>
      </w:pPr>
      <w:bookmarkStart w:id="49" w:name="_Toc186290254"/>
      <w:r w:rsidRPr="009E62B6">
        <w:rPr>
          <w:rFonts w:ascii="Times New Roman" w:eastAsia="Calibri" w:hAnsi="Times New Roman"/>
          <w:b/>
          <w:color w:val="000000" w:themeColor="text1"/>
          <w:sz w:val="24"/>
          <w:szCs w:val="24"/>
        </w:rPr>
        <w:t>Статья 1</w:t>
      </w:r>
      <w:r w:rsidR="009E62B6" w:rsidRPr="009E62B6">
        <w:rPr>
          <w:rFonts w:ascii="Times New Roman" w:eastAsia="Calibri" w:hAnsi="Times New Roman"/>
          <w:b/>
          <w:color w:val="000000" w:themeColor="text1"/>
          <w:sz w:val="24"/>
          <w:szCs w:val="24"/>
        </w:rPr>
        <w:t>3</w:t>
      </w:r>
      <w:r w:rsidRPr="009E62B6">
        <w:rPr>
          <w:rFonts w:ascii="Times New Roman" w:eastAsia="Calibri" w:hAnsi="Times New Roman"/>
          <w:b/>
          <w:color w:val="000000" w:themeColor="text1"/>
          <w:sz w:val="24"/>
          <w:szCs w:val="24"/>
        </w:rPr>
        <w:t xml:space="preserve">. </w:t>
      </w:r>
      <w:bookmarkEnd w:id="48"/>
      <w:r w:rsidR="00E5465A" w:rsidRPr="009E62B6">
        <w:rPr>
          <w:rFonts w:ascii="Times New Roman" w:eastAsia="Calibri" w:hAnsi="Times New Roman"/>
          <w:b/>
          <w:color w:val="000000" w:themeColor="text1"/>
          <w:sz w:val="24"/>
          <w:szCs w:val="24"/>
        </w:rPr>
        <w:t>Порядок предоставления разрешения на условно разрешенный вид использования земельного участка или объекта капитального строительства</w:t>
      </w:r>
      <w:bookmarkEnd w:id="49"/>
    </w:p>
    <w:p w:rsidR="00CD45AB" w:rsidRPr="009E62B6" w:rsidRDefault="00CD45AB" w:rsidP="00CD45AB">
      <w:pPr>
        <w:suppressAutoHyphens/>
        <w:spacing w:after="0" w:line="240" w:lineRule="auto"/>
        <w:ind w:firstLine="720"/>
        <w:jc w:val="both"/>
        <w:rPr>
          <w:rFonts w:ascii="Times New Roman" w:eastAsia="Calibri" w:hAnsi="Times New Roman"/>
          <w:color w:val="000000" w:themeColor="text1"/>
          <w:sz w:val="24"/>
          <w:szCs w:val="24"/>
        </w:rPr>
      </w:pPr>
    </w:p>
    <w:p w:rsidR="005D60C0" w:rsidRPr="009E62B6" w:rsidRDefault="008027E6" w:rsidP="00DF40CB">
      <w:pPr>
        <w:suppressAutoHyphens/>
        <w:spacing w:after="0" w:line="240" w:lineRule="auto"/>
        <w:ind w:firstLine="720"/>
        <w:jc w:val="both"/>
        <w:rPr>
          <w:rFonts w:ascii="Times New Roman" w:eastAsia="Calibri" w:hAnsi="Times New Roman"/>
          <w:color w:val="000000" w:themeColor="text1"/>
          <w:sz w:val="24"/>
          <w:szCs w:val="24"/>
        </w:rPr>
      </w:pPr>
      <w:r w:rsidRPr="009E62B6">
        <w:rPr>
          <w:rFonts w:ascii="Times New Roman" w:eastAsia="Calibri" w:hAnsi="Times New Roman"/>
          <w:color w:val="000000" w:themeColor="text1"/>
          <w:sz w:val="24"/>
          <w:szCs w:val="24"/>
        </w:rPr>
        <w:t>1.</w:t>
      </w:r>
      <w:r w:rsidR="00DF40CB">
        <w:rPr>
          <w:rFonts w:ascii="Times New Roman" w:eastAsia="Calibri" w:hAnsi="Times New Roman"/>
          <w:color w:val="000000" w:themeColor="text1"/>
          <w:sz w:val="24"/>
          <w:szCs w:val="24"/>
        </w:rPr>
        <w:t xml:space="preserve"> </w:t>
      </w:r>
      <w:r w:rsidRPr="009E62B6">
        <w:rPr>
          <w:rFonts w:ascii="Times New Roman" w:eastAsia="Calibri" w:hAnsi="Times New Roman"/>
          <w:color w:val="000000" w:themeColor="text1"/>
          <w:sz w:val="24"/>
          <w:szCs w:val="24"/>
        </w:rPr>
        <w:t>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направляет заявление о предоставлении разрешения на условно разрешенный вид использования в Комиссию.</w:t>
      </w:r>
    </w:p>
    <w:p w:rsidR="00C75D33" w:rsidRPr="009E62B6" w:rsidRDefault="008027E6" w:rsidP="005D60C0">
      <w:pPr>
        <w:suppressAutoHyphens/>
        <w:spacing w:after="0" w:line="240" w:lineRule="auto"/>
        <w:ind w:firstLine="720"/>
        <w:jc w:val="both"/>
        <w:rPr>
          <w:rFonts w:ascii="Times New Roman" w:eastAsia="Calibri" w:hAnsi="Times New Roman"/>
          <w:color w:val="000000" w:themeColor="text1"/>
          <w:sz w:val="24"/>
          <w:szCs w:val="24"/>
        </w:rPr>
      </w:pPr>
      <w:r w:rsidRPr="009E62B6">
        <w:rPr>
          <w:rFonts w:ascii="Times New Roman" w:eastAsia="Calibri" w:hAnsi="Times New Roman"/>
          <w:color w:val="000000" w:themeColor="text1"/>
          <w:sz w:val="24"/>
          <w:szCs w:val="24"/>
        </w:rPr>
        <w:t>Заявление о предоставлении разрешения на условно разрешенный вид использования может быть направлено в форме электронного документа, подписанного электронной подписью в соответствии с требованиями Федерального закона от 6 апреля 2011 года N 63-ФЗ "Об электронной подписи" (далее - электронный документ, подписанный электронной подписью).</w:t>
      </w:r>
    </w:p>
    <w:p w:rsidR="00C75D33" w:rsidRPr="009E62B6" w:rsidRDefault="008027E6" w:rsidP="00C75D33">
      <w:pPr>
        <w:suppressAutoHyphens/>
        <w:spacing w:after="0" w:line="240" w:lineRule="auto"/>
        <w:ind w:firstLine="720"/>
        <w:jc w:val="both"/>
        <w:rPr>
          <w:rFonts w:ascii="Times New Roman" w:eastAsia="Calibri" w:hAnsi="Times New Roman"/>
          <w:color w:val="000000" w:themeColor="text1"/>
          <w:sz w:val="24"/>
          <w:szCs w:val="24"/>
        </w:rPr>
      </w:pPr>
      <w:r w:rsidRPr="009E62B6">
        <w:rPr>
          <w:rFonts w:ascii="Times New Roman" w:eastAsia="Calibri" w:hAnsi="Times New Roman"/>
          <w:color w:val="000000" w:themeColor="text1"/>
          <w:sz w:val="24"/>
          <w:szCs w:val="24"/>
        </w:rPr>
        <w:t>2</w:t>
      </w:r>
      <w:r w:rsidR="005D60C0" w:rsidRPr="009E62B6">
        <w:rPr>
          <w:rFonts w:ascii="Times New Roman" w:eastAsia="Calibri" w:hAnsi="Times New Roman"/>
          <w:color w:val="000000" w:themeColor="text1"/>
          <w:sz w:val="24"/>
          <w:szCs w:val="24"/>
        </w:rPr>
        <w:t>.</w:t>
      </w:r>
      <w:r w:rsidR="00DF40CB">
        <w:rPr>
          <w:rFonts w:ascii="Times New Roman" w:eastAsia="Calibri" w:hAnsi="Times New Roman"/>
          <w:color w:val="000000" w:themeColor="text1"/>
          <w:sz w:val="24"/>
          <w:szCs w:val="24"/>
        </w:rPr>
        <w:t xml:space="preserve"> </w:t>
      </w:r>
      <w:r w:rsidRPr="009E62B6">
        <w:rPr>
          <w:rFonts w:ascii="Times New Roman" w:eastAsia="Calibri" w:hAnsi="Times New Roman"/>
          <w:color w:val="000000" w:themeColor="text1"/>
          <w:sz w:val="24"/>
          <w:szCs w:val="24"/>
        </w:rPr>
        <w:t>Проект решения о предоставлении разрешения на условно разрешенный вид использования подлежит рассмотрению на публичных слушаниях</w:t>
      </w:r>
      <w:r w:rsidR="00D7401B">
        <w:rPr>
          <w:rFonts w:ascii="Times New Roman" w:eastAsia="Calibri" w:hAnsi="Times New Roman"/>
          <w:color w:val="000000" w:themeColor="text1"/>
          <w:sz w:val="24"/>
          <w:szCs w:val="24"/>
        </w:rPr>
        <w:t xml:space="preserve"> либо общественных обсуждениях</w:t>
      </w:r>
      <w:r w:rsidRPr="009E62B6">
        <w:rPr>
          <w:rFonts w:ascii="Times New Roman" w:eastAsia="Calibri" w:hAnsi="Times New Roman"/>
          <w:color w:val="000000" w:themeColor="text1"/>
          <w:sz w:val="24"/>
          <w:szCs w:val="24"/>
        </w:rPr>
        <w:t>, проводимых в порядке, установленном статьей 5.1 Градостроительного кодекса Р</w:t>
      </w:r>
      <w:r w:rsidR="00A877AB">
        <w:rPr>
          <w:rFonts w:ascii="Times New Roman" w:eastAsia="Calibri" w:hAnsi="Times New Roman"/>
          <w:color w:val="000000" w:themeColor="text1"/>
          <w:sz w:val="24"/>
          <w:szCs w:val="24"/>
        </w:rPr>
        <w:t xml:space="preserve">оссийской </w:t>
      </w:r>
      <w:r w:rsidRPr="009E62B6">
        <w:rPr>
          <w:rFonts w:ascii="Times New Roman" w:eastAsia="Calibri" w:hAnsi="Times New Roman"/>
          <w:color w:val="000000" w:themeColor="text1"/>
          <w:sz w:val="24"/>
          <w:szCs w:val="24"/>
        </w:rPr>
        <w:t>Ф</w:t>
      </w:r>
      <w:r w:rsidR="00A877AB">
        <w:rPr>
          <w:rFonts w:ascii="Times New Roman" w:eastAsia="Calibri" w:hAnsi="Times New Roman"/>
          <w:color w:val="000000" w:themeColor="text1"/>
          <w:sz w:val="24"/>
          <w:szCs w:val="24"/>
        </w:rPr>
        <w:t>едерации</w:t>
      </w:r>
      <w:r w:rsidRPr="009E62B6">
        <w:rPr>
          <w:rFonts w:ascii="Times New Roman" w:eastAsia="Calibri" w:hAnsi="Times New Roman"/>
          <w:color w:val="000000" w:themeColor="text1"/>
          <w:sz w:val="24"/>
          <w:szCs w:val="24"/>
        </w:rPr>
        <w:t xml:space="preserve">, с учетом положений </w:t>
      </w:r>
      <w:r w:rsidRPr="00A877AB">
        <w:rPr>
          <w:rFonts w:ascii="Times New Roman" w:eastAsia="Calibri" w:hAnsi="Times New Roman"/>
          <w:color w:val="000000" w:themeColor="text1"/>
          <w:sz w:val="24"/>
          <w:szCs w:val="24"/>
        </w:rPr>
        <w:t>настоящей статьи.</w:t>
      </w:r>
    </w:p>
    <w:p w:rsidR="005D60C0" w:rsidRPr="009E62B6" w:rsidRDefault="008027E6" w:rsidP="005D60C0">
      <w:pPr>
        <w:suppressAutoHyphens/>
        <w:spacing w:after="0" w:line="240" w:lineRule="auto"/>
        <w:ind w:firstLine="720"/>
        <w:jc w:val="both"/>
        <w:rPr>
          <w:rFonts w:ascii="Times New Roman" w:eastAsia="Calibri" w:hAnsi="Times New Roman"/>
          <w:color w:val="000000" w:themeColor="text1"/>
          <w:sz w:val="24"/>
          <w:szCs w:val="24"/>
        </w:rPr>
      </w:pPr>
      <w:r w:rsidRPr="009E62B6">
        <w:rPr>
          <w:rFonts w:ascii="Times New Roman" w:eastAsia="Calibri" w:hAnsi="Times New Roman"/>
          <w:color w:val="000000" w:themeColor="text1"/>
          <w:sz w:val="24"/>
          <w:szCs w:val="24"/>
        </w:rPr>
        <w:t>3.</w:t>
      </w:r>
      <w:r w:rsidR="00DF40CB">
        <w:rPr>
          <w:rFonts w:ascii="Times New Roman" w:eastAsia="Calibri" w:hAnsi="Times New Roman"/>
          <w:color w:val="000000" w:themeColor="text1"/>
          <w:sz w:val="24"/>
          <w:szCs w:val="24"/>
        </w:rPr>
        <w:t xml:space="preserve"> </w:t>
      </w:r>
      <w:r w:rsidRPr="009E62B6">
        <w:rPr>
          <w:rFonts w:ascii="Times New Roman" w:eastAsia="Calibri" w:hAnsi="Times New Roman"/>
          <w:color w:val="000000" w:themeColor="text1"/>
          <w:sz w:val="24"/>
          <w:szCs w:val="24"/>
        </w:rPr>
        <w:t>Комиссия направляет сообщения о проведении публичных слушаний</w:t>
      </w:r>
      <w:r w:rsidR="00D7401B" w:rsidRPr="00D7401B">
        <w:t xml:space="preserve"> </w:t>
      </w:r>
      <w:r w:rsidR="00D7401B" w:rsidRPr="00D7401B">
        <w:rPr>
          <w:rFonts w:ascii="Times New Roman" w:eastAsia="Calibri" w:hAnsi="Times New Roman"/>
          <w:color w:val="000000" w:themeColor="text1"/>
          <w:sz w:val="24"/>
          <w:szCs w:val="24"/>
        </w:rPr>
        <w:t>либо общественных обсуждени</w:t>
      </w:r>
      <w:r w:rsidR="00D7401B">
        <w:rPr>
          <w:rFonts w:ascii="Times New Roman" w:eastAsia="Calibri" w:hAnsi="Times New Roman"/>
          <w:color w:val="000000" w:themeColor="text1"/>
          <w:sz w:val="24"/>
          <w:szCs w:val="24"/>
        </w:rPr>
        <w:t>й</w:t>
      </w:r>
      <w:r w:rsidRPr="009E62B6">
        <w:rPr>
          <w:rFonts w:ascii="Times New Roman" w:eastAsia="Calibri" w:hAnsi="Times New Roman"/>
          <w:color w:val="000000" w:themeColor="text1"/>
          <w:sz w:val="24"/>
          <w:szCs w:val="24"/>
        </w:rPr>
        <w:t xml:space="preserve"> по вопросу предоставления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w:t>
      </w:r>
      <w:r w:rsidRPr="009E62B6">
        <w:rPr>
          <w:rFonts w:ascii="Times New Roman" w:eastAsia="Calibri" w:hAnsi="Times New Roman"/>
          <w:color w:val="000000" w:themeColor="text1"/>
          <w:sz w:val="24"/>
          <w:szCs w:val="24"/>
        </w:rPr>
        <w:lastRenderedPageBreak/>
        <w:t>разрешение. Указанные сообщения направляются не позднее чем через десять дней со дня поступления заявления заинтересованного лица о предоставлении разрешения на условно разрешенный вид использования.</w:t>
      </w:r>
    </w:p>
    <w:p w:rsidR="00D56C9A" w:rsidRPr="009E62B6" w:rsidRDefault="008027E6" w:rsidP="005D60C0">
      <w:pPr>
        <w:suppressAutoHyphens/>
        <w:spacing w:after="0" w:line="240" w:lineRule="auto"/>
        <w:ind w:firstLine="720"/>
        <w:jc w:val="both"/>
        <w:rPr>
          <w:rFonts w:ascii="Times New Roman" w:eastAsia="Calibri" w:hAnsi="Times New Roman"/>
          <w:color w:val="000000" w:themeColor="text1"/>
          <w:sz w:val="24"/>
          <w:szCs w:val="24"/>
        </w:rPr>
      </w:pPr>
      <w:r w:rsidRPr="009E62B6">
        <w:rPr>
          <w:rFonts w:ascii="Times New Roman" w:eastAsia="Calibri" w:hAnsi="Times New Roman"/>
          <w:color w:val="000000" w:themeColor="text1"/>
          <w:sz w:val="24"/>
          <w:szCs w:val="24"/>
        </w:rPr>
        <w:t>4</w:t>
      </w:r>
      <w:r w:rsidR="005D60C0" w:rsidRPr="009E62B6">
        <w:rPr>
          <w:rFonts w:ascii="Times New Roman" w:eastAsia="Calibri" w:hAnsi="Times New Roman"/>
          <w:color w:val="000000" w:themeColor="text1"/>
          <w:sz w:val="24"/>
          <w:szCs w:val="24"/>
        </w:rPr>
        <w:t>.</w:t>
      </w:r>
      <w:r w:rsidR="00DF40CB">
        <w:rPr>
          <w:rFonts w:ascii="Times New Roman" w:eastAsia="Calibri" w:hAnsi="Times New Roman"/>
          <w:color w:val="000000" w:themeColor="text1"/>
          <w:sz w:val="24"/>
          <w:szCs w:val="24"/>
        </w:rPr>
        <w:t xml:space="preserve"> </w:t>
      </w:r>
      <w:r w:rsidR="00C75D33" w:rsidRPr="009E62B6">
        <w:rPr>
          <w:rFonts w:ascii="Times New Roman" w:eastAsia="Calibri" w:hAnsi="Times New Roman"/>
          <w:color w:val="000000" w:themeColor="text1"/>
          <w:sz w:val="24"/>
          <w:szCs w:val="24"/>
        </w:rPr>
        <w:t>В</w:t>
      </w:r>
      <w:r w:rsidRPr="009E62B6">
        <w:rPr>
          <w:rFonts w:ascii="Times New Roman" w:eastAsia="Calibri" w:hAnsi="Times New Roman"/>
          <w:color w:val="000000" w:themeColor="text1"/>
          <w:sz w:val="24"/>
          <w:szCs w:val="24"/>
        </w:rPr>
        <w:t xml:space="preserve">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общественные обсуждения или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 </w:t>
      </w:r>
    </w:p>
    <w:p w:rsidR="00C75D33" w:rsidRPr="009E62B6" w:rsidRDefault="008027E6" w:rsidP="005D60C0">
      <w:pPr>
        <w:suppressAutoHyphens/>
        <w:spacing w:after="0" w:line="240" w:lineRule="auto"/>
        <w:ind w:firstLine="720"/>
        <w:jc w:val="both"/>
        <w:rPr>
          <w:rFonts w:ascii="Times New Roman" w:eastAsia="Calibri" w:hAnsi="Times New Roman"/>
          <w:color w:val="000000" w:themeColor="text1"/>
          <w:sz w:val="24"/>
          <w:szCs w:val="24"/>
          <w:shd w:val="clear" w:color="auto" w:fill="FFFFFF"/>
        </w:rPr>
      </w:pPr>
      <w:r w:rsidRPr="009E62B6">
        <w:rPr>
          <w:rFonts w:ascii="Times New Roman" w:eastAsia="Calibri" w:hAnsi="Times New Roman"/>
          <w:color w:val="000000" w:themeColor="text1"/>
          <w:sz w:val="24"/>
          <w:szCs w:val="24"/>
        </w:rPr>
        <w:t>5</w:t>
      </w:r>
      <w:r w:rsidR="005D60C0" w:rsidRPr="009E62B6">
        <w:rPr>
          <w:rFonts w:ascii="Times New Roman" w:eastAsia="Calibri" w:hAnsi="Times New Roman"/>
          <w:color w:val="000000" w:themeColor="text1"/>
          <w:sz w:val="24"/>
          <w:szCs w:val="24"/>
        </w:rPr>
        <w:t>.</w:t>
      </w:r>
      <w:r w:rsidR="00DF40CB">
        <w:rPr>
          <w:rFonts w:ascii="Times New Roman" w:eastAsia="Calibri" w:hAnsi="Times New Roman"/>
          <w:color w:val="000000" w:themeColor="text1"/>
          <w:sz w:val="24"/>
          <w:szCs w:val="24"/>
        </w:rPr>
        <w:t xml:space="preserve"> </w:t>
      </w:r>
      <w:r w:rsidRPr="009E62B6">
        <w:rPr>
          <w:rFonts w:ascii="Times New Roman" w:eastAsia="Calibri" w:hAnsi="Times New Roman"/>
          <w:color w:val="000000" w:themeColor="text1"/>
          <w:sz w:val="24"/>
          <w:szCs w:val="24"/>
        </w:rPr>
        <w:t>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более одного месяца.</w:t>
      </w:r>
    </w:p>
    <w:p w:rsidR="00C75D33" w:rsidRPr="009E62B6" w:rsidRDefault="008027E6" w:rsidP="005D60C0">
      <w:pPr>
        <w:suppressAutoHyphens/>
        <w:spacing w:after="0" w:line="240" w:lineRule="auto"/>
        <w:ind w:firstLine="720"/>
        <w:jc w:val="both"/>
        <w:rPr>
          <w:rFonts w:ascii="Times New Roman" w:eastAsia="Calibri" w:hAnsi="Times New Roman"/>
          <w:color w:val="000000" w:themeColor="text1"/>
          <w:sz w:val="24"/>
          <w:szCs w:val="24"/>
        </w:rPr>
      </w:pPr>
      <w:r w:rsidRPr="009E62B6">
        <w:rPr>
          <w:rFonts w:ascii="Times New Roman" w:eastAsia="Calibri" w:hAnsi="Times New Roman"/>
          <w:color w:val="000000" w:themeColor="text1"/>
          <w:sz w:val="24"/>
          <w:szCs w:val="24"/>
        </w:rPr>
        <w:t>6</w:t>
      </w:r>
      <w:r w:rsidR="005D60C0" w:rsidRPr="009E62B6">
        <w:rPr>
          <w:rFonts w:ascii="Times New Roman" w:eastAsia="Calibri" w:hAnsi="Times New Roman"/>
          <w:color w:val="000000" w:themeColor="text1"/>
          <w:sz w:val="24"/>
          <w:szCs w:val="24"/>
        </w:rPr>
        <w:t>.</w:t>
      </w:r>
      <w:r w:rsidR="00DF40CB">
        <w:rPr>
          <w:rFonts w:ascii="Times New Roman" w:eastAsia="Calibri" w:hAnsi="Times New Roman"/>
          <w:color w:val="000000" w:themeColor="text1"/>
          <w:sz w:val="24"/>
          <w:szCs w:val="24"/>
        </w:rPr>
        <w:t xml:space="preserve"> </w:t>
      </w:r>
      <w:r w:rsidRPr="009E62B6">
        <w:rPr>
          <w:rFonts w:ascii="Times New Roman" w:eastAsia="Calibri" w:hAnsi="Times New Roman"/>
          <w:color w:val="000000" w:themeColor="text1"/>
          <w:sz w:val="24"/>
          <w:szCs w:val="24"/>
        </w:rPr>
        <w:t>На основании заключения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местной администрации.</w:t>
      </w:r>
    </w:p>
    <w:p w:rsidR="005D60C0" w:rsidRPr="009E62B6" w:rsidRDefault="008027E6" w:rsidP="005D60C0">
      <w:pPr>
        <w:suppressAutoHyphens/>
        <w:spacing w:after="0" w:line="240" w:lineRule="auto"/>
        <w:ind w:firstLine="720"/>
        <w:jc w:val="both"/>
        <w:rPr>
          <w:rFonts w:ascii="Times New Roman" w:eastAsia="Calibri" w:hAnsi="Times New Roman"/>
          <w:color w:val="000000" w:themeColor="text1"/>
          <w:sz w:val="24"/>
          <w:szCs w:val="24"/>
        </w:rPr>
      </w:pPr>
      <w:r w:rsidRPr="009E62B6">
        <w:rPr>
          <w:rFonts w:ascii="Times New Roman" w:eastAsia="Calibri" w:hAnsi="Times New Roman"/>
          <w:color w:val="000000" w:themeColor="text1"/>
          <w:sz w:val="24"/>
          <w:szCs w:val="24"/>
        </w:rPr>
        <w:t>7.</w:t>
      </w:r>
      <w:r w:rsidR="00DF40CB">
        <w:rPr>
          <w:rFonts w:ascii="Times New Roman" w:eastAsia="Calibri" w:hAnsi="Times New Roman"/>
          <w:color w:val="000000" w:themeColor="text1"/>
          <w:sz w:val="24"/>
          <w:szCs w:val="24"/>
        </w:rPr>
        <w:t xml:space="preserve"> </w:t>
      </w:r>
      <w:r w:rsidRPr="009E62B6">
        <w:rPr>
          <w:rFonts w:ascii="Times New Roman" w:eastAsia="Calibri" w:hAnsi="Times New Roman"/>
          <w:color w:val="000000" w:themeColor="text1"/>
          <w:sz w:val="24"/>
          <w:szCs w:val="24"/>
        </w:rPr>
        <w:t xml:space="preserve">На основании указанных в части </w:t>
      </w:r>
      <w:r w:rsidR="00A877AB">
        <w:rPr>
          <w:rFonts w:ascii="Times New Roman" w:eastAsia="Calibri" w:hAnsi="Times New Roman"/>
          <w:color w:val="000000" w:themeColor="text1"/>
          <w:sz w:val="24"/>
          <w:szCs w:val="24"/>
        </w:rPr>
        <w:t>6</w:t>
      </w:r>
      <w:r w:rsidRPr="009E62B6">
        <w:rPr>
          <w:rFonts w:ascii="Times New Roman" w:eastAsia="Calibri" w:hAnsi="Times New Roman"/>
          <w:color w:val="000000" w:themeColor="text1"/>
          <w:sz w:val="24"/>
          <w:szCs w:val="24"/>
        </w:rPr>
        <w:t xml:space="preserve"> </w:t>
      </w:r>
      <w:r w:rsidRPr="00A877AB">
        <w:rPr>
          <w:rFonts w:ascii="Times New Roman" w:eastAsia="Calibri" w:hAnsi="Times New Roman"/>
          <w:color w:val="000000" w:themeColor="text1"/>
          <w:sz w:val="24"/>
          <w:szCs w:val="24"/>
        </w:rPr>
        <w:t>настоящей статьи р</w:t>
      </w:r>
      <w:r w:rsidRPr="009E62B6">
        <w:rPr>
          <w:rFonts w:ascii="Times New Roman" w:eastAsia="Calibri" w:hAnsi="Times New Roman"/>
          <w:color w:val="000000" w:themeColor="text1"/>
          <w:sz w:val="24"/>
          <w:szCs w:val="24"/>
        </w:rPr>
        <w:t xml:space="preserve">екомендаций </w:t>
      </w:r>
      <w:r w:rsidR="00082BFB">
        <w:rPr>
          <w:rFonts w:ascii="Times New Roman" w:eastAsia="Calibri" w:hAnsi="Times New Roman"/>
          <w:color w:val="000000" w:themeColor="text1"/>
          <w:sz w:val="24"/>
          <w:szCs w:val="24"/>
        </w:rPr>
        <w:t>глава администрации муниципального округа</w:t>
      </w:r>
      <w:r w:rsidR="00DD0920" w:rsidRPr="009E62B6">
        <w:rPr>
          <w:rFonts w:ascii="Times New Roman" w:eastAsia="Calibri" w:hAnsi="Times New Roman"/>
          <w:color w:val="000000" w:themeColor="text1"/>
          <w:sz w:val="24"/>
          <w:szCs w:val="24"/>
        </w:rPr>
        <w:t xml:space="preserve"> </w:t>
      </w:r>
      <w:r w:rsidRPr="009E62B6">
        <w:rPr>
          <w:rFonts w:ascii="Times New Roman" w:eastAsia="Calibri" w:hAnsi="Times New Roman"/>
          <w:color w:val="000000" w:themeColor="text1"/>
          <w:sz w:val="24"/>
          <w:szCs w:val="24"/>
        </w:rPr>
        <w:t xml:space="preserve">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муниципального </w:t>
      </w:r>
      <w:r w:rsidR="00D7401B">
        <w:rPr>
          <w:rFonts w:ascii="Times New Roman" w:eastAsia="Calibri" w:hAnsi="Times New Roman"/>
          <w:color w:val="000000" w:themeColor="text1"/>
          <w:sz w:val="24"/>
          <w:szCs w:val="24"/>
        </w:rPr>
        <w:t>округа</w:t>
      </w:r>
      <w:r w:rsidRPr="009E62B6">
        <w:rPr>
          <w:rFonts w:ascii="Times New Roman" w:eastAsia="Calibri" w:hAnsi="Times New Roman"/>
          <w:color w:val="000000" w:themeColor="text1"/>
          <w:sz w:val="24"/>
          <w:szCs w:val="24"/>
        </w:rPr>
        <w:t xml:space="preserve"> в сети «Интернет».</w:t>
      </w:r>
    </w:p>
    <w:p w:rsidR="005D60C0" w:rsidRDefault="008027E6" w:rsidP="005D60C0">
      <w:pPr>
        <w:suppressAutoHyphens/>
        <w:spacing w:after="0" w:line="240" w:lineRule="auto"/>
        <w:ind w:firstLine="720"/>
        <w:jc w:val="both"/>
        <w:rPr>
          <w:rFonts w:ascii="Times New Roman" w:eastAsia="Calibri" w:hAnsi="Times New Roman"/>
          <w:color w:val="000000" w:themeColor="text1"/>
          <w:sz w:val="24"/>
          <w:szCs w:val="24"/>
        </w:rPr>
      </w:pPr>
      <w:r w:rsidRPr="009E62B6">
        <w:rPr>
          <w:rFonts w:ascii="Times New Roman" w:eastAsia="Calibri" w:hAnsi="Times New Roman"/>
          <w:color w:val="000000" w:themeColor="text1"/>
          <w:sz w:val="24"/>
          <w:szCs w:val="24"/>
        </w:rPr>
        <w:t>8.</w:t>
      </w:r>
      <w:r w:rsidRPr="009E62B6">
        <w:rPr>
          <w:rFonts w:ascii="Times New Roman" w:eastAsia="Calibri" w:hAnsi="Times New Roman"/>
          <w:color w:val="000000" w:themeColor="text1"/>
          <w:sz w:val="24"/>
          <w:szCs w:val="24"/>
        </w:rPr>
        <w:tab/>
        <w:t xml:space="preserve">Расходы, связанные с организацией и проведением </w:t>
      </w:r>
      <w:r w:rsidR="00D7401B" w:rsidRPr="00D7401B">
        <w:rPr>
          <w:rFonts w:ascii="Times New Roman" w:eastAsia="Calibri" w:hAnsi="Times New Roman"/>
          <w:color w:val="000000" w:themeColor="text1"/>
          <w:sz w:val="24"/>
          <w:szCs w:val="24"/>
        </w:rPr>
        <w:t>общественных обсуждени</w:t>
      </w:r>
      <w:r w:rsidR="00D7401B">
        <w:rPr>
          <w:rFonts w:ascii="Times New Roman" w:eastAsia="Calibri" w:hAnsi="Times New Roman"/>
          <w:color w:val="000000" w:themeColor="text1"/>
          <w:sz w:val="24"/>
          <w:szCs w:val="24"/>
        </w:rPr>
        <w:t xml:space="preserve">й </w:t>
      </w:r>
      <w:proofErr w:type="gramStart"/>
      <w:r w:rsidR="00D7401B">
        <w:rPr>
          <w:rFonts w:ascii="Times New Roman" w:eastAsia="Calibri" w:hAnsi="Times New Roman"/>
          <w:color w:val="000000" w:themeColor="text1"/>
          <w:sz w:val="24"/>
          <w:szCs w:val="24"/>
        </w:rPr>
        <w:t xml:space="preserve">или </w:t>
      </w:r>
      <w:r w:rsidR="00D7401B" w:rsidRPr="00D7401B">
        <w:rPr>
          <w:rFonts w:ascii="Times New Roman" w:eastAsia="Calibri" w:hAnsi="Times New Roman"/>
          <w:color w:val="000000" w:themeColor="text1"/>
          <w:sz w:val="24"/>
          <w:szCs w:val="24"/>
        </w:rPr>
        <w:t xml:space="preserve"> </w:t>
      </w:r>
      <w:r w:rsidRPr="009E62B6">
        <w:rPr>
          <w:rFonts w:ascii="Times New Roman" w:eastAsia="Calibri" w:hAnsi="Times New Roman"/>
          <w:color w:val="000000" w:themeColor="text1"/>
          <w:sz w:val="24"/>
          <w:szCs w:val="24"/>
        </w:rPr>
        <w:t>публичных</w:t>
      </w:r>
      <w:proofErr w:type="gramEnd"/>
      <w:r w:rsidRPr="009E62B6">
        <w:rPr>
          <w:rFonts w:ascii="Times New Roman" w:eastAsia="Calibri" w:hAnsi="Times New Roman"/>
          <w:color w:val="000000" w:themeColor="text1"/>
          <w:sz w:val="24"/>
          <w:szCs w:val="24"/>
        </w:rPr>
        <w:t xml:space="preserve"> слушаний по вопросу предоставления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082BFB" w:rsidRPr="00082BFB" w:rsidRDefault="00082BFB" w:rsidP="00082BFB">
      <w:pPr>
        <w:suppressAutoHyphens/>
        <w:spacing w:after="0" w:line="240" w:lineRule="auto"/>
        <w:ind w:firstLine="720"/>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9</w:t>
      </w:r>
      <w:r w:rsidRPr="00082BFB">
        <w:rPr>
          <w:rFonts w:ascii="Times New Roman" w:eastAsia="Calibri" w:hAnsi="Times New Roman"/>
          <w:color w:val="000000" w:themeColor="text1"/>
          <w:sz w:val="24"/>
          <w:szCs w:val="24"/>
        </w:rPr>
        <w:t>. 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общественных обсуждений или публичных слушаний.</w:t>
      </w:r>
    </w:p>
    <w:p w:rsidR="00082BFB" w:rsidRPr="00082BFB" w:rsidRDefault="00082BFB" w:rsidP="00082BFB">
      <w:pPr>
        <w:suppressAutoHyphens/>
        <w:spacing w:after="0" w:line="240" w:lineRule="auto"/>
        <w:ind w:firstLine="720"/>
        <w:jc w:val="both"/>
        <w:rPr>
          <w:rFonts w:ascii="Times New Roman" w:eastAsia="Calibri" w:hAnsi="Times New Roman"/>
          <w:color w:val="000000" w:themeColor="text1"/>
          <w:sz w:val="24"/>
          <w:szCs w:val="24"/>
        </w:rPr>
      </w:pPr>
      <w:r w:rsidRPr="00082BFB">
        <w:rPr>
          <w:rFonts w:ascii="Times New Roman" w:eastAsia="Calibri" w:hAnsi="Times New Roman"/>
          <w:color w:val="000000" w:themeColor="text1"/>
          <w:sz w:val="24"/>
          <w:szCs w:val="24"/>
        </w:rPr>
        <w:t>1</w:t>
      </w:r>
      <w:r>
        <w:rPr>
          <w:rFonts w:ascii="Times New Roman" w:eastAsia="Calibri" w:hAnsi="Times New Roman"/>
          <w:color w:val="000000" w:themeColor="text1"/>
          <w:sz w:val="24"/>
          <w:szCs w:val="24"/>
        </w:rPr>
        <w:t>0</w:t>
      </w:r>
      <w:r w:rsidRPr="00082BFB">
        <w:rPr>
          <w:rFonts w:ascii="Times New Roman" w:eastAsia="Calibri" w:hAnsi="Times New Roman"/>
          <w:color w:val="000000" w:themeColor="text1"/>
          <w:sz w:val="24"/>
          <w:szCs w:val="24"/>
        </w:rPr>
        <w:t xml:space="preserve">. 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w:t>
      </w:r>
      <w:r w:rsidR="00A877AB" w:rsidRPr="00A877AB">
        <w:rPr>
          <w:rFonts w:ascii="Times New Roman" w:eastAsia="Calibri" w:hAnsi="Times New Roman"/>
          <w:color w:val="000000" w:themeColor="text1"/>
          <w:sz w:val="24"/>
          <w:szCs w:val="24"/>
        </w:rPr>
        <w:t>Градостроительного кодекса Российской Федерации</w:t>
      </w:r>
      <w:r w:rsidRPr="00082BFB">
        <w:rPr>
          <w:rFonts w:ascii="Times New Roman" w:eastAsia="Calibri" w:hAnsi="Times New Roman"/>
          <w:color w:val="000000" w:themeColor="text1"/>
          <w:sz w:val="24"/>
          <w:szCs w:val="24"/>
        </w:rPr>
        <w:t xml:space="preserve">, не допускается предоставление разрешения на условно разрешенный вид использования в отношении земельного участка, на котором расположена такая постройка, или в отношении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части 2 статьи 55.32 Градостроительного кодекса Российской Федерации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w:t>
      </w:r>
      <w:r w:rsidRPr="00082BFB">
        <w:rPr>
          <w:rFonts w:ascii="Times New Roman" w:eastAsia="Calibri" w:hAnsi="Times New Roman"/>
          <w:color w:val="000000" w:themeColor="text1"/>
          <w:sz w:val="24"/>
          <w:szCs w:val="24"/>
        </w:rPr>
        <w:lastRenderedPageBreak/>
        <w:t>отказе в удовлетворении исковых требований о сносе самовольной постройки или ее приведении в соответствие с установленными требованиями.</w:t>
      </w:r>
    </w:p>
    <w:p w:rsidR="00D561C9" w:rsidRPr="009E62B6" w:rsidRDefault="00082BFB" w:rsidP="00D561C9">
      <w:pPr>
        <w:suppressAutoHyphens/>
        <w:spacing w:after="0" w:line="240" w:lineRule="auto"/>
        <w:ind w:firstLine="720"/>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11</w:t>
      </w:r>
      <w:r w:rsidR="005D60C0" w:rsidRPr="009E62B6">
        <w:rPr>
          <w:rFonts w:ascii="Times New Roman" w:eastAsia="Calibri" w:hAnsi="Times New Roman"/>
          <w:color w:val="000000" w:themeColor="text1"/>
          <w:sz w:val="24"/>
          <w:szCs w:val="24"/>
        </w:rPr>
        <w:t>.</w:t>
      </w:r>
      <w:r w:rsidR="00DF40CB">
        <w:rPr>
          <w:rFonts w:ascii="Times New Roman" w:eastAsia="Calibri" w:hAnsi="Times New Roman"/>
          <w:color w:val="000000" w:themeColor="text1"/>
          <w:sz w:val="24"/>
          <w:szCs w:val="24"/>
        </w:rPr>
        <w:t xml:space="preserve"> </w:t>
      </w:r>
      <w:r w:rsidR="005D60C0" w:rsidRPr="009E62B6">
        <w:rPr>
          <w:rFonts w:ascii="Times New Roman" w:eastAsia="Calibri" w:hAnsi="Times New Roman"/>
          <w:color w:val="000000" w:themeColor="text1"/>
          <w:sz w:val="24"/>
          <w:szCs w:val="24"/>
        </w:rPr>
        <w:t>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bookmarkStart w:id="50" w:name="_Toc6502796"/>
    </w:p>
    <w:p w:rsidR="00D561C9" w:rsidRPr="009E62B6" w:rsidRDefault="00D561C9" w:rsidP="00D561C9">
      <w:pPr>
        <w:suppressAutoHyphens/>
        <w:spacing w:after="0" w:line="240" w:lineRule="auto"/>
        <w:ind w:firstLine="720"/>
        <w:jc w:val="both"/>
        <w:rPr>
          <w:rFonts w:ascii="Times New Roman" w:eastAsia="Calibri" w:hAnsi="Times New Roman"/>
          <w:color w:val="000000" w:themeColor="text1"/>
          <w:sz w:val="24"/>
          <w:szCs w:val="24"/>
        </w:rPr>
      </w:pPr>
    </w:p>
    <w:p w:rsidR="00CD45AB" w:rsidRPr="009E62B6" w:rsidRDefault="008027E6" w:rsidP="00D561C9">
      <w:pPr>
        <w:numPr>
          <w:ilvl w:val="0"/>
          <w:numId w:val="29"/>
        </w:numPr>
        <w:suppressAutoHyphens/>
        <w:spacing w:after="0" w:line="240" w:lineRule="auto"/>
        <w:ind w:firstLine="567"/>
        <w:contextualSpacing/>
        <w:jc w:val="both"/>
        <w:outlineLvl w:val="2"/>
        <w:rPr>
          <w:rFonts w:ascii="Times New Roman" w:eastAsia="Calibri" w:hAnsi="Times New Roman"/>
          <w:b/>
          <w:color w:val="000000" w:themeColor="text1"/>
          <w:sz w:val="24"/>
          <w:szCs w:val="24"/>
        </w:rPr>
      </w:pPr>
      <w:bookmarkStart w:id="51" w:name="_Toc186290255"/>
      <w:r w:rsidRPr="009E62B6">
        <w:rPr>
          <w:rFonts w:ascii="Times New Roman" w:eastAsia="Calibri" w:hAnsi="Times New Roman"/>
          <w:b/>
          <w:color w:val="000000" w:themeColor="text1"/>
          <w:sz w:val="24"/>
          <w:szCs w:val="24"/>
        </w:rPr>
        <w:t>Статья 1</w:t>
      </w:r>
      <w:r w:rsidR="009E62B6" w:rsidRPr="009E62B6">
        <w:rPr>
          <w:rFonts w:ascii="Times New Roman" w:eastAsia="Calibri" w:hAnsi="Times New Roman"/>
          <w:b/>
          <w:color w:val="000000" w:themeColor="text1"/>
          <w:sz w:val="24"/>
          <w:szCs w:val="24"/>
        </w:rPr>
        <w:t>4</w:t>
      </w:r>
      <w:r w:rsidRPr="009E62B6">
        <w:rPr>
          <w:rFonts w:ascii="Times New Roman" w:eastAsia="Calibri" w:hAnsi="Times New Roman"/>
          <w:b/>
          <w:color w:val="000000" w:themeColor="text1"/>
          <w:sz w:val="24"/>
          <w:szCs w:val="24"/>
        </w:rPr>
        <w:t xml:space="preserve">. </w:t>
      </w:r>
      <w:bookmarkEnd w:id="50"/>
      <w:r w:rsidR="00E5465A" w:rsidRPr="009E62B6">
        <w:rPr>
          <w:rFonts w:ascii="Times New Roman" w:eastAsia="Calibri" w:hAnsi="Times New Roman"/>
          <w:b/>
          <w:color w:val="000000" w:themeColor="text1"/>
          <w:sz w:val="24"/>
          <w:szCs w:val="24"/>
        </w:rPr>
        <w:t>Порядок предоставления разрешения на отклонение от предельных параметров разрешенного строительства, реконструкции объектов капитального строительства</w:t>
      </w:r>
      <w:bookmarkEnd w:id="51"/>
    </w:p>
    <w:p w:rsidR="00CD45AB" w:rsidRPr="009E62B6" w:rsidRDefault="00CD45AB" w:rsidP="00CD45AB">
      <w:pPr>
        <w:suppressAutoHyphens/>
        <w:spacing w:after="0" w:line="240" w:lineRule="auto"/>
        <w:ind w:firstLine="720"/>
        <w:jc w:val="both"/>
        <w:rPr>
          <w:rFonts w:ascii="Times New Roman" w:eastAsia="Calibri" w:hAnsi="Times New Roman"/>
          <w:color w:val="000000" w:themeColor="text1"/>
          <w:sz w:val="24"/>
          <w:szCs w:val="24"/>
        </w:rPr>
      </w:pPr>
    </w:p>
    <w:p w:rsidR="00DB24C6" w:rsidRPr="009E62B6" w:rsidRDefault="008027E6" w:rsidP="00DB24C6">
      <w:pPr>
        <w:suppressAutoHyphens/>
        <w:spacing w:after="0" w:line="240" w:lineRule="auto"/>
        <w:ind w:firstLine="720"/>
        <w:jc w:val="both"/>
        <w:rPr>
          <w:rFonts w:ascii="Times New Roman" w:eastAsia="Calibri" w:hAnsi="Times New Roman"/>
          <w:color w:val="000000" w:themeColor="text1"/>
          <w:sz w:val="24"/>
          <w:szCs w:val="24"/>
        </w:rPr>
      </w:pPr>
      <w:r w:rsidRPr="009E62B6">
        <w:rPr>
          <w:rFonts w:ascii="Times New Roman" w:eastAsia="Calibri" w:hAnsi="Times New Roman"/>
          <w:color w:val="000000" w:themeColor="text1"/>
          <w:sz w:val="24"/>
          <w:szCs w:val="24"/>
        </w:rPr>
        <w:t>1.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w:t>
      </w:r>
      <w:r w:rsidR="006162B9" w:rsidRPr="009E62B6">
        <w:rPr>
          <w:rFonts w:ascii="Times New Roman" w:eastAsia="Calibri" w:hAnsi="Times New Roman"/>
          <w:color w:val="000000" w:themeColor="text1"/>
          <w:sz w:val="24"/>
          <w:szCs w:val="24"/>
        </w:rPr>
        <w:t xml:space="preserve">нженерно-геологические или иные </w:t>
      </w:r>
      <w:r w:rsidRPr="009E62B6">
        <w:rPr>
          <w:rFonts w:ascii="Times New Roman" w:eastAsia="Calibri" w:hAnsi="Times New Roman"/>
          <w:color w:val="000000" w:themeColor="text1"/>
          <w:sz w:val="24"/>
          <w:szCs w:val="24"/>
        </w:rPr>
        <w:t>характеристики</w:t>
      </w:r>
      <w:r w:rsidR="006162B9" w:rsidRPr="009E62B6">
        <w:rPr>
          <w:rFonts w:ascii="Times New Roman" w:eastAsia="Calibri" w:hAnsi="Times New Roman"/>
          <w:color w:val="000000" w:themeColor="text1"/>
          <w:sz w:val="24"/>
          <w:szCs w:val="24"/>
        </w:rPr>
        <w:t>,</w:t>
      </w:r>
      <w:r w:rsidRPr="009E62B6">
        <w:rPr>
          <w:rFonts w:ascii="Times New Roman" w:eastAsia="Calibri" w:hAnsi="Times New Roman"/>
          <w:color w:val="000000" w:themeColor="text1"/>
          <w:sz w:val="24"/>
          <w:szCs w:val="24"/>
        </w:rPr>
        <w:t xml:space="preserve">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rsidR="00DB24C6" w:rsidRPr="009E62B6" w:rsidRDefault="008027E6" w:rsidP="00DB24C6">
      <w:pPr>
        <w:suppressAutoHyphens/>
        <w:spacing w:after="0" w:line="240" w:lineRule="auto"/>
        <w:ind w:firstLine="720"/>
        <w:jc w:val="both"/>
        <w:rPr>
          <w:rFonts w:ascii="Times New Roman" w:eastAsia="Calibri" w:hAnsi="Times New Roman"/>
          <w:color w:val="000000" w:themeColor="text1"/>
          <w:sz w:val="24"/>
          <w:szCs w:val="24"/>
        </w:rPr>
      </w:pPr>
      <w:r w:rsidRPr="009E62B6">
        <w:rPr>
          <w:rFonts w:ascii="Times New Roman" w:eastAsia="Calibri" w:hAnsi="Times New Roman"/>
          <w:color w:val="000000" w:themeColor="text1"/>
          <w:sz w:val="24"/>
          <w:szCs w:val="24"/>
        </w:rPr>
        <w:t xml:space="preserve">1.1. </w:t>
      </w:r>
      <w:bookmarkStart w:id="52" w:name="_Hlk118820908"/>
      <w:r w:rsidRPr="009E62B6">
        <w:rPr>
          <w:rFonts w:ascii="Times New Roman" w:eastAsia="Calibri" w:hAnsi="Times New Roman"/>
          <w:color w:val="000000" w:themeColor="text1"/>
          <w:sz w:val="24"/>
          <w:szCs w:val="24"/>
        </w:rPr>
        <w:t>Правообладатели земельных участков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если такое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w:t>
      </w:r>
      <w:bookmarkEnd w:id="52"/>
      <w:r w:rsidR="002D3906" w:rsidRPr="009E62B6">
        <w:rPr>
          <w:rFonts w:ascii="Times New Roman" w:eastAsia="Calibri" w:hAnsi="Times New Roman"/>
          <w:color w:val="000000" w:themeColor="text1"/>
          <w:sz w:val="24"/>
          <w:szCs w:val="24"/>
        </w:rPr>
        <w:t>.</w:t>
      </w:r>
    </w:p>
    <w:p w:rsidR="00DB24C6" w:rsidRPr="009E62B6" w:rsidRDefault="008027E6" w:rsidP="00DB24C6">
      <w:pPr>
        <w:suppressAutoHyphens/>
        <w:spacing w:after="0" w:line="240" w:lineRule="auto"/>
        <w:ind w:firstLine="720"/>
        <w:jc w:val="both"/>
        <w:rPr>
          <w:rFonts w:ascii="Times New Roman" w:eastAsia="Calibri" w:hAnsi="Times New Roman"/>
          <w:color w:val="000000" w:themeColor="text1"/>
          <w:sz w:val="24"/>
          <w:szCs w:val="24"/>
        </w:rPr>
      </w:pPr>
      <w:r w:rsidRPr="009E62B6">
        <w:rPr>
          <w:rFonts w:ascii="Times New Roman" w:eastAsia="Calibri" w:hAnsi="Times New Roman"/>
          <w:color w:val="000000" w:themeColor="text1"/>
          <w:sz w:val="24"/>
          <w:szCs w:val="24"/>
        </w:rPr>
        <w:t>2.Отклонение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 нормативных технических документов.</w:t>
      </w:r>
    </w:p>
    <w:p w:rsidR="00DB24C6" w:rsidRPr="009E62B6" w:rsidRDefault="008027E6" w:rsidP="00DB24C6">
      <w:pPr>
        <w:suppressAutoHyphens/>
        <w:spacing w:after="0" w:line="240" w:lineRule="auto"/>
        <w:ind w:firstLine="720"/>
        <w:jc w:val="both"/>
        <w:rPr>
          <w:rFonts w:ascii="Times New Roman" w:eastAsia="Calibri" w:hAnsi="Times New Roman"/>
          <w:color w:val="000000" w:themeColor="text1"/>
          <w:sz w:val="24"/>
          <w:szCs w:val="24"/>
        </w:rPr>
      </w:pPr>
      <w:bookmarkStart w:id="53" w:name="_Hlk118820990"/>
      <w:r w:rsidRPr="009E62B6">
        <w:rPr>
          <w:rFonts w:ascii="Times New Roman" w:eastAsia="Calibri" w:hAnsi="Times New Roman"/>
          <w:color w:val="000000" w:themeColor="text1"/>
          <w:sz w:val="24"/>
          <w:szCs w:val="24"/>
        </w:rPr>
        <w:t>Отклонение от предельных параметров разрешенного строительства, реконструкции объектов капитального строительства в части предельного количества этажей, предельной высоты зданий, строений,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 не допускается</w:t>
      </w:r>
      <w:r w:rsidR="00AE0042" w:rsidRPr="009E62B6">
        <w:rPr>
          <w:rFonts w:ascii="Times New Roman" w:eastAsia="Calibri" w:hAnsi="Times New Roman"/>
          <w:color w:val="000000" w:themeColor="text1"/>
          <w:sz w:val="24"/>
          <w:szCs w:val="24"/>
        </w:rPr>
        <w:t>, если иное не установлено проектом планировки территории</w:t>
      </w:r>
      <w:bookmarkEnd w:id="53"/>
      <w:r w:rsidRPr="009E62B6">
        <w:rPr>
          <w:rFonts w:ascii="Times New Roman" w:eastAsia="Calibri" w:hAnsi="Times New Roman"/>
          <w:color w:val="000000" w:themeColor="text1"/>
          <w:sz w:val="24"/>
          <w:szCs w:val="24"/>
        </w:rPr>
        <w:t>.</w:t>
      </w:r>
    </w:p>
    <w:p w:rsidR="00DB24C6" w:rsidRPr="009E62B6" w:rsidRDefault="008027E6" w:rsidP="00DB24C6">
      <w:pPr>
        <w:suppressAutoHyphens/>
        <w:spacing w:after="0" w:line="240" w:lineRule="auto"/>
        <w:ind w:firstLine="720"/>
        <w:jc w:val="both"/>
        <w:rPr>
          <w:rFonts w:ascii="Times New Roman" w:eastAsia="Calibri" w:hAnsi="Times New Roman"/>
          <w:color w:val="000000" w:themeColor="text1"/>
          <w:sz w:val="24"/>
          <w:szCs w:val="24"/>
        </w:rPr>
      </w:pPr>
      <w:r w:rsidRPr="009E62B6">
        <w:rPr>
          <w:rFonts w:ascii="Times New Roman" w:eastAsia="Calibri" w:hAnsi="Times New Roman"/>
          <w:color w:val="000000" w:themeColor="text1"/>
          <w:sz w:val="24"/>
          <w:szCs w:val="24"/>
        </w:rPr>
        <w:t>3.</w:t>
      </w:r>
      <w:r w:rsidR="00DF40CB">
        <w:rPr>
          <w:rFonts w:ascii="Times New Roman" w:eastAsia="Calibri" w:hAnsi="Times New Roman"/>
          <w:color w:val="000000" w:themeColor="text1"/>
          <w:sz w:val="24"/>
          <w:szCs w:val="24"/>
        </w:rPr>
        <w:t xml:space="preserve"> </w:t>
      </w:r>
      <w:r w:rsidRPr="009E62B6">
        <w:rPr>
          <w:rFonts w:ascii="Times New Roman" w:eastAsia="Calibri" w:hAnsi="Times New Roman"/>
          <w:color w:val="000000" w:themeColor="text1"/>
          <w:sz w:val="24"/>
          <w:szCs w:val="24"/>
        </w:rPr>
        <w:t>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w:t>
      </w:r>
    </w:p>
    <w:p w:rsidR="00DB24C6" w:rsidRPr="009E62B6" w:rsidRDefault="008027E6" w:rsidP="00DB24C6">
      <w:pPr>
        <w:suppressAutoHyphens/>
        <w:spacing w:after="0" w:line="240" w:lineRule="auto"/>
        <w:ind w:firstLine="720"/>
        <w:jc w:val="both"/>
        <w:rPr>
          <w:rFonts w:ascii="Times New Roman" w:hAnsi="Times New Roman"/>
          <w:color w:val="000000" w:themeColor="text1"/>
          <w:sz w:val="24"/>
          <w:szCs w:val="24"/>
          <w:lang w:eastAsia="ru-RU"/>
        </w:rPr>
      </w:pPr>
      <w:r w:rsidRPr="009E62B6">
        <w:rPr>
          <w:rFonts w:ascii="Times New Roman" w:hAnsi="Times New Roman"/>
          <w:color w:val="000000" w:themeColor="text1"/>
          <w:sz w:val="24"/>
          <w:szCs w:val="24"/>
          <w:lang w:eastAsia="ru-RU"/>
        </w:rPr>
        <w:t>Заявление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может быть направлено в форме электронного документа, подписанного электронной подписью.</w:t>
      </w:r>
    </w:p>
    <w:p w:rsidR="00DB24C6" w:rsidRPr="009E62B6" w:rsidRDefault="008027E6" w:rsidP="00DB24C6">
      <w:pPr>
        <w:suppressAutoHyphens/>
        <w:spacing w:after="0" w:line="240" w:lineRule="auto"/>
        <w:ind w:firstLine="720"/>
        <w:jc w:val="both"/>
        <w:rPr>
          <w:rFonts w:ascii="Times New Roman" w:hAnsi="Times New Roman"/>
          <w:color w:val="000000" w:themeColor="text1"/>
          <w:sz w:val="24"/>
          <w:szCs w:val="24"/>
          <w:lang w:eastAsia="ru-RU"/>
        </w:rPr>
      </w:pPr>
      <w:r w:rsidRPr="009E62B6">
        <w:rPr>
          <w:rFonts w:ascii="Times New Roman" w:hAnsi="Times New Roman"/>
          <w:color w:val="000000" w:themeColor="text1"/>
          <w:sz w:val="24"/>
          <w:szCs w:val="24"/>
          <w:lang w:eastAsia="ru-RU"/>
        </w:rPr>
        <w:t xml:space="preserve">4. 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подготавливается в течение пятнадцати рабочих дней со дня поступления заявления о предоставлении такого разрешения и подлежит рассмотрению на общественных обсуждениях или публичных слушаниях в порядке, определенном Градостроительным кодексом Российской Федерации и положениями статьи </w:t>
      </w:r>
      <w:r w:rsidR="00064956">
        <w:rPr>
          <w:rFonts w:ascii="Times New Roman" w:hAnsi="Times New Roman"/>
          <w:color w:val="000000" w:themeColor="text1"/>
          <w:sz w:val="24"/>
          <w:szCs w:val="24"/>
          <w:lang w:eastAsia="ru-RU"/>
        </w:rPr>
        <w:t>18</w:t>
      </w:r>
      <w:r w:rsidRPr="009E62B6">
        <w:rPr>
          <w:rFonts w:ascii="Times New Roman" w:hAnsi="Times New Roman"/>
          <w:color w:val="000000" w:themeColor="text1"/>
          <w:sz w:val="24"/>
          <w:szCs w:val="24"/>
          <w:lang w:eastAsia="ru-RU"/>
        </w:rPr>
        <w:t xml:space="preserve"> настоящей главы, за исключением случая, предусмотренного частью 1.</w:t>
      </w:r>
      <w:r w:rsidRPr="00064956">
        <w:rPr>
          <w:rFonts w:ascii="Times New Roman" w:hAnsi="Times New Roman"/>
          <w:color w:val="000000" w:themeColor="text1"/>
          <w:sz w:val="24"/>
          <w:szCs w:val="24"/>
          <w:lang w:eastAsia="ru-RU"/>
        </w:rPr>
        <w:t>1. настоящей статьи</w:t>
      </w:r>
      <w:r w:rsidRPr="009E62B6">
        <w:rPr>
          <w:rFonts w:ascii="Times New Roman" w:hAnsi="Times New Roman"/>
          <w:color w:val="000000" w:themeColor="text1"/>
          <w:sz w:val="24"/>
          <w:szCs w:val="24"/>
          <w:lang w:eastAsia="ru-RU"/>
        </w:rPr>
        <w:t>.</w:t>
      </w:r>
    </w:p>
    <w:p w:rsidR="00DB24C6" w:rsidRPr="009E62B6" w:rsidRDefault="008027E6" w:rsidP="00DB24C6">
      <w:pPr>
        <w:suppressAutoHyphens/>
        <w:spacing w:after="0" w:line="240" w:lineRule="auto"/>
        <w:ind w:firstLine="720"/>
        <w:jc w:val="both"/>
        <w:rPr>
          <w:rFonts w:ascii="Times New Roman" w:hAnsi="Times New Roman"/>
          <w:color w:val="000000" w:themeColor="text1"/>
          <w:sz w:val="24"/>
          <w:szCs w:val="24"/>
          <w:lang w:eastAsia="ru-RU"/>
        </w:rPr>
      </w:pPr>
      <w:r w:rsidRPr="009E62B6">
        <w:rPr>
          <w:rFonts w:ascii="Times New Roman" w:hAnsi="Times New Roman"/>
          <w:color w:val="000000" w:themeColor="text1"/>
          <w:sz w:val="24"/>
          <w:szCs w:val="24"/>
          <w:lang w:eastAsia="ru-RU"/>
        </w:rPr>
        <w:t xml:space="preserve">5. На основании заключения о результатах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в течение пятнадцати рабочих дней со дня окончания таких обсуждений или слушаний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их </w:t>
      </w:r>
      <w:r w:rsidR="005D0034" w:rsidRPr="005D0034">
        <w:rPr>
          <w:rFonts w:ascii="Times New Roman" w:hAnsi="Times New Roman"/>
          <w:color w:val="000000" w:themeColor="text1"/>
          <w:sz w:val="24"/>
          <w:szCs w:val="24"/>
          <w:lang w:eastAsia="ru-RU"/>
        </w:rPr>
        <w:t>глава администрации муниципального округа</w:t>
      </w:r>
      <w:r w:rsidRPr="009E62B6">
        <w:rPr>
          <w:rFonts w:ascii="Times New Roman" w:hAnsi="Times New Roman"/>
          <w:color w:val="000000" w:themeColor="text1"/>
          <w:sz w:val="24"/>
          <w:szCs w:val="24"/>
          <w:lang w:eastAsia="ru-RU"/>
        </w:rPr>
        <w:t xml:space="preserve">. </w:t>
      </w:r>
    </w:p>
    <w:p w:rsidR="00DB24C6" w:rsidRPr="009E62B6" w:rsidRDefault="008027E6" w:rsidP="00DB24C6">
      <w:pPr>
        <w:suppressAutoHyphens/>
        <w:spacing w:after="0" w:line="240" w:lineRule="auto"/>
        <w:ind w:firstLine="720"/>
        <w:jc w:val="both"/>
        <w:rPr>
          <w:rFonts w:ascii="Times New Roman" w:eastAsia="Calibri" w:hAnsi="Times New Roman"/>
          <w:color w:val="000000" w:themeColor="text1"/>
          <w:sz w:val="24"/>
          <w:szCs w:val="24"/>
        </w:rPr>
      </w:pPr>
      <w:r w:rsidRPr="009E62B6">
        <w:rPr>
          <w:rFonts w:ascii="Times New Roman" w:eastAsia="Calibri" w:hAnsi="Times New Roman"/>
          <w:color w:val="000000" w:themeColor="text1"/>
          <w:sz w:val="24"/>
          <w:szCs w:val="24"/>
        </w:rPr>
        <w:t xml:space="preserve">6. На основании указанных в части 5 </w:t>
      </w:r>
      <w:r w:rsidRPr="00064956">
        <w:rPr>
          <w:rFonts w:ascii="Times New Roman" w:eastAsia="Calibri" w:hAnsi="Times New Roman"/>
          <w:color w:val="000000" w:themeColor="text1"/>
          <w:sz w:val="24"/>
          <w:szCs w:val="24"/>
        </w:rPr>
        <w:t>настоящей статьи ре</w:t>
      </w:r>
      <w:r w:rsidRPr="009E62B6">
        <w:rPr>
          <w:rFonts w:ascii="Times New Roman" w:eastAsia="Calibri" w:hAnsi="Times New Roman"/>
          <w:color w:val="000000" w:themeColor="text1"/>
          <w:sz w:val="24"/>
          <w:szCs w:val="24"/>
        </w:rPr>
        <w:t xml:space="preserve">комендаций </w:t>
      </w:r>
      <w:r w:rsidR="005D0034" w:rsidRPr="005D0034">
        <w:rPr>
          <w:rFonts w:ascii="Times New Roman" w:eastAsia="Calibri" w:hAnsi="Times New Roman"/>
          <w:color w:val="000000" w:themeColor="text1"/>
          <w:sz w:val="24"/>
          <w:szCs w:val="24"/>
        </w:rPr>
        <w:t>глава администрации муниципального округа</w:t>
      </w:r>
      <w:r w:rsidR="006162B9" w:rsidRPr="009E62B6">
        <w:rPr>
          <w:rFonts w:ascii="Times New Roman" w:eastAsia="Calibri" w:hAnsi="Times New Roman"/>
          <w:color w:val="000000" w:themeColor="text1"/>
          <w:sz w:val="24"/>
          <w:szCs w:val="24"/>
        </w:rPr>
        <w:t xml:space="preserve"> </w:t>
      </w:r>
      <w:r w:rsidRPr="009E62B6">
        <w:rPr>
          <w:rFonts w:ascii="Times New Roman" w:eastAsia="Calibri" w:hAnsi="Times New Roman"/>
          <w:color w:val="000000" w:themeColor="text1"/>
          <w:sz w:val="24"/>
          <w:szCs w:val="24"/>
        </w:rPr>
        <w:t xml:space="preserve">в течение семи дней со дня поступления таких </w:t>
      </w:r>
      <w:r w:rsidRPr="009E62B6">
        <w:rPr>
          <w:rFonts w:ascii="Times New Roman" w:eastAsia="Calibri" w:hAnsi="Times New Roman"/>
          <w:color w:val="000000" w:themeColor="text1"/>
          <w:sz w:val="24"/>
          <w:szCs w:val="24"/>
        </w:rPr>
        <w:lastRenderedPageBreak/>
        <w:t>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r w:rsidR="005D0034">
        <w:rPr>
          <w:rFonts w:ascii="Times New Roman" w:eastAsia="Calibri" w:hAnsi="Times New Roman"/>
          <w:color w:val="000000" w:themeColor="text1"/>
          <w:sz w:val="24"/>
          <w:szCs w:val="24"/>
        </w:rPr>
        <w:t xml:space="preserve"> </w:t>
      </w:r>
    </w:p>
    <w:p w:rsidR="00DB24C6" w:rsidRPr="009E62B6" w:rsidRDefault="008027E6" w:rsidP="00DB24C6">
      <w:pPr>
        <w:suppressAutoHyphens/>
        <w:spacing w:after="0" w:line="240" w:lineRule="auto"/>
        <w:ind w:firstLine="720"/>
        <w:jc w:val="both"/>
        <w:rPr>
          <w:rFonts w:ascii="Times New Roman" w:eastAsia="Calibri" w:hAnsi="Times New Roman"/>
          <w:color w:val="000000" w:themeColor="text1"/>
          <w:sz w:val="24"/>
          <w:szCs w:val="24"/>
        </w:rPr>
      </w:pPr>
      <w:r w:rsidRPr="005D0034">
        <w:rPr>
          <w:rFonts w:ascii="Times New Roman" w:eastAsia="Calibri" w:hAnsi="Times New Roman"/>
          <w:color w:val="000000" w:themeColor="text1"/>
          <w:sz w:val="24"/>
          <w:szCs w:val="24"/>
        </w:rPr>
        <w:t xml:space="preserve">7. 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Градостроительного кодекса Российской Федерации, не допускается предоставление разрешения на отклонение от предельных параметров разрешенного строительства, реконструкции объектов капитального строительства в отношении земельного участка, на котором расположена такая постройка,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части 2 статьи 55.32 </w:t>
      </w:r>
      <w:bookmarkStart w:id="54" w:name="_Hlk183269655"/>
      <w:r w:rsidRPr="005D0034">
        <w:rPr>
          <w:rFonts w:ascii="Times New Roman" w:eastAsia="Calibri" w:hAnsi="Times New Roman"/>
          <w:color w:val="000000" w:themeColor="text1"/>
          <w:sz w:val="24"/>
          <w:szCs w:val="24"/>
        </w:rPr>
        <w:t>Градостроительного кодекса Российской Федерации</w:t>
      </w:r>
      <w:bookmarkEnd w:id="54"/>
      <w:r w:rsidRPr="005D0034">
        <w:rPr>
          <w:rFonts w:ascii="Times New Roman" w:eastAsia="Calibri" w:hAnsi="Times New Roman"/>
          <w:color w:val="000000" w:themeColor="text1"/>
          <w:sz w:val="24"/>
          <w:szCs w:val="24"/>
        </w:rPr>
        <w:t xml:space="preserve">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DB24C6" w:rsidRPr="009E62B6" w:rsidRDefault="008027E6" w:rsidP="00DB24C6">
      <w:pPr>
        <w:suppressAutoHyphens/>
        <w:spacing w:after="0" w:line="240" w:lineRule="auto"/>
        <w:ind w:firstLine="720"/>
        <w:jc w:val="both"/>
        <w:rPr>
          <w:rFonts w:ascii="Times New Roman" w:eastAsia="Calibri" w:hAnsi="Times New Roman"/>
          <w:color w:val="000000" w:themeColor="text1"/>
          <w:sz w:val="24"/>
          <w:szCs w:val="24"/>
        </w:rPr>
      </w:pPr>
      <w:r w:rsidRPr="009E62B6">
        <w:rPr>
          <w:rFonts w:ascii="Times New Roman" w:eastAsia="Calibri" w:hAnsi="Times New Roman"/>
          <w:color w:val="000000" w:themeColor="text1"/>
          <w:sz w:val="24"/>
          <w:szCs w:val="24"/>
        </w:rPr>
        <w:t>8. 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DB24C6" w:rsidRPr="009E62B6" w:rsidRDefault="008027E6" w:rsidP="00DB24C6">
      <w:pPr>
        <w:suppressAutoHyphens/>
        <w:spacing w:after="0" w:line="240" w:lineRule="auto"/>
        <w:ind w:firstLine="720"/>
        <w:jc w:val="both"/>
        <w:rPr>
          <w:rFonts w:ascii="Times New Roman" w:eastAsia="Calibri" w:hAnsi="Times New Roman"/>
          <w:color w:val="000000" w:themeColor="text1"/>
          <w:sz w:val="24"/>
          <w:szCs w:val="24"/>
        </w:rPr>
      </w:pPr>
      <w:r w:rsidRPr="009E62B6">
        <w:rPr>
          <w:rFonts w:ascii="Times New Roman" w:eastAsia="Calibri" w:hAnsi="Times New Roman"/>
          <w:color w:val="000000" w:themeColor="text1"/>
          <w:sz w:val="24"/>
          <w:szCs w:val="24"/>
        </w:rPr>
        <w:t>9.</w:t>
      </w:r>
      <w:r w:rsidR="00DF40CB">
        <w:rPr>
          <w:rFonts w:ascii="Times New Roman" w:eastAsia="Calibri" w:hAnsi="Times New Roman"/>
          <w:color w:val="000000" w:themeColor="text1"/>
          <w:sz w:val="24"/>
          <w:szCs w:val="24"/>
        </w:rPr>
        <w:t xml:space="preserve"> </w:t>
      </w:r>
      <w:r w:rsidRPr="009E62B6">
        <w:rPr>
          <w:rFonts w:ascii="Times New Roman" w:eastAsia="Calibri" w:hAnsi="Times New Roman"/>
          <w:color w:val="000000" w:themeColor="text1"/>
          <w:sz w:val="24"/>
          <w:szCs w:val="24"/>
        </w:rPr>
        <w:t xml:space="preserve">Предоставление разрешения на отклонение от предельных параметров разрешенного строительства, реконструкции объектов капитального строительства не допускается, если такое отклонение не соответствует ограничениям использования объектов недвижимости, установленным на </w:t>
      </w:r>
      <w:proofErr w:type="spellStart"/>
      <w:r w:rsidRPr="009E62B6">
        <w:rPr>
          <w:rFonts w:ascii="Times New Roman" w:eastAsia="Calibri" w:hAnsi="Times New Roman"/>
          <w:color w:val="000000" w:themeColor="text1"/>
          <w:sz w:val="24"/>
          <w:szCs w:val="24"/>
        </w:rPr>
        <w:t>приаэродромной</w:t>
      </w:r>
      <w:proofErr w:type="spellEnd"/>
      <w:r w:rsidRPr="009E62B6">
        <w:rPr>
          <w:rFonts w:ascii="Times New Roman" w:eastAsia="Calibri" w:hAnsi="Times New Roman"/>
          <w:color w:val="000000" w:themeColor="text1"/>
          <w:sz w:val="24"/>
          <w:szCs w:val="24"/>
        </w:rPr>
        <w:t xml:space="preserve"> территории.</w:t>
      </w:r>
    </w:p>
    <w:p w:rsidR="00534265" w:rsidRPr="009E62B6" w:rsidRDefault="00534265" w:rsidP="00E5465A">
      <w:pPr>
        <w:suppressAutoHyphens/>
        <w:spacing w:after="0" w:line="240" w:lineRule="auto"/>
        <w:ind w:firstLine="720"/>
        <w:jc w:val="both"/>
        <w:rPr>
          <w:rFonts w:ascii="Times New Roman" w:eastAsia="Calibri" w:hAnsi="Times New Roman"/>
          <w:i/>
          <w:color w:val="000000" w:themeColor="text1"/>
          <w:sz w:val="24"/>
          <w:szCs w:val="24"/>
        </w:rPr>
      </w:pPr>
    </w:p>
    <w:p w:rsidR="00534265" w:rsidRPr="009E62B6" w:rsidRDefault="008027E6" w:rsidP="007068AF">
      <w:pPr>
        <w:keepNext/>
        <w:suppressAutoHyphens/>
        <w:spacing w:after="0" w:line="240" w:lineRule="auto"/>
        <w:ind w:firstLine="567"/>
        <w:jc w:val="both"/>
        <w:outlineLvl w:val="1"/>
        <w:rPr>
          <w:rFonts w:ascii="Times New Roman" w:eastAsia="Calibri" w:hAnsi="Times New Roman"/>
          <w:b/>
          <w:iCs/>
          <w:color w:val="000000" w:themeColor="text1"/>
          <w:sz w:val="24"/>
          <w:szCs w:val="24"/>
        </w:rPr>
      </w:pPr>
      <w:bookmarkStart w:id="55" w:name="_Toc6502797"/>
      <w:bookmarkStart w:id="56" w:name="_Toc186290256"/>
      <w:r w:rsidRPr="009E62B6">
        <w:rPr>
          <w:rFonts w:ascii="Times New Roman" w:eastAsia="Calibri" w:hAnsi="Times New Roman"/>
          <w:b/>
          <w:iCs/>
          <w:color w:val="000000" w:themeColor="text1"/>
          <w:sz w:val="24"/>
          <w:szCs w:val="24"/>
        </w:rPr>
        <w:t xml:space="preserve">ГЛАВА IV. </w:t>
      </w:r>
      <w:bookmarkEnd w:id="55"/>
      <w:r w:rsidRPr="009E62B6">
        <w:rPr>
          <w:rFonts w:ascii="Times New Roman" w:eastAsia="Calibri" w:hAnsi="Times New Roman"/>
          <w:b/>
          <w:iCs/>
          <w:color w:val="000000" w:themeColor="text1"/>
          <w:sz w:val="24"/>
          <w:szCs w:val="24"/>
        </w:rPr>
        <w:t>Положения о подготовке документации по планировке территории органами местного самоуправления</w:t>
      </w:r>
      <w:bookmarkEnd w:id="56"/>
      <w:r w:rsidRPr="009E62B6">
        <w:rPr>
          <w:rFonts w:ascii="Times New Roman" w:eastAsia="Calibri" w:hAnsi="Times New Roman"/>
          <w:b/>
          <w:iCs/>
          <w:color w:val="000000" w:themeColor="text1"/>
          <w:sz w:val="24"/>
          <w:szCs w:val="24"/>
        </w:rPr>
        <w:t xml:space="preserve"> </w:t>
      </w:r>
    </w:p>
    <w:p w:rsidR="00534265" w:rsidRPr="009E62B6" w:rsidRDefault="00534265" w:rsidP="00534265">
      <w:pPr>
        <w:spacing w:after="0" w:line="240" w:lineRule="auto"/>
        <w:rPr>
          <w:rFonts w:ascii="Times New Roman" w:hAnsi="Times New Roman"/>
          <w:color w:val="000000" w:themeColor="text1"/>
          <w:sz w:val="24"/>
          <w:szCs w:val="24"/>
          <w:lang w:eastAsia="ru-RU"/>
        </w:rPr>
      </w:pPr>
    </w:p>
    <w:p w:rsidR="00813C15" w:rsidRPr="00800E9C" w:rsidRDefault="008027E6" w:rsidP="004B2FA4">
      <w:pPr>
        <w:numPr>
          <w:ilvl w:val="0"/>
          <w:numId w:val="29"/>
        </w:numPr>
        <w:suppressAutoHyphens/>
        <w:spacing w:after="0" w:line="240" w:lineRule="auto"/>
        <w:ind w:firstLine="567"/>
        <w:contextualSpacing/>
        <w:jc w:val="both"/>
        <w:outlineLvl w:val="2"/>
        <w:rPr>
          <w:rFonts w:ascii="Times New Roman" w:eastAsia="Calibri" w:hAnsi="Times New Roman"/>
          <w:b/>
          <w:color w:val="000000" w:themeColor="text1"/>
          <w:sz w:val="24"/>
          <w:szCs w:val="24"/>
        </w:rPr>
      </w:pPr>
      <w:bookmarkStart w:id="57" w:name="_Toc186290257"/>
      <w:r w:rsidRPr="00800E9C">
        <w:rPr>
          <w:rFonts w:ascii="Times New Roman" w:eastAsia="Calibri" w:hAnsi="Times New Roman"/>
          <w:b/>
          <w:color w:val="000000" w:themeColor="text1"/>
          <w:sz w:val="24"/>
          <w:szCs w:val="24"/>
        </w:rPr>
        <w:t>Статья 1</w:t>
      </w:r>
      <w:r w:rsidR="009E62B6" w:rsidRPr="00800E9C">
        <w:rPr>
          <w:rFonts w:ascii="Times New Roman" w:eastAsia="Calibri" w:hAnsi="Times New Roman"/>
          <w:b/>
          <w:color w:val="000000" w:themeColor="text1"/>
          <w:sz w:val="24"/>
          <w:szCs w:val="24"/>
        </w:rPr>
        <w:t>5</w:t>
      </w:r>
      <w:r w:rsidRPr="00800E9C">
        <w:rPr>
          <w:rFonts w:ascii="Times New Roman" w:eastAsia="Calibri" w:hAnsi="Times New Roman"/>
          <w:b/>
          <w:color w:val="000000" w:themeColor="text1"/>
          <w:sz w:val="24"/>
          <w:szCs w:val="24"/>
        </w:rPr>
        <w:t xml:space="preserve">. </w:t>
      </w:r>
      <w:r w:rsidR="00580652" w:rsidRPr="00800E9C">
        <w:rPr>
          <w:rFonts w:ascii="Times New Roman" w:eastAsia="Calibri" w:hAnsi="Times New Roman"/>
          <w:b/>
          <w:color w:val="000000" w:themeColor="text1"/>
          <w:sz w:val="24"/>
          <w:szCs w:val="24"/>
        </w:rPr>
        <w:t>Документация по планировке территории</w:t>
      </w:r>
      <w:bookmarkEnd w:id="57"/>
    </w:p>
    <w:p w:rsidR="00813C15" w:rsidRPr="00800E9C" w:rsidRDefault="00813C15" w:rsidP="00CD45AB">
      <w:pPr>
        <w:suppressAutoHyphens/>
        <w:spacing w:after="0" w:line="240" w:lineRule="auto"/>
        <w:ind w:firstLine="720"/>
        <w:jc w:val="both"/>
        <w:rPr>
          <w:rFonts w:ascii="Times New Roman" w:eastAsia="Calibri" w:hAnsi="Times New Roman"/>
          <w:color w:val="000000" w:themeColor="text1"/>
          <w:sz w:val="24"/>
          <w:szCs w:val="24"/>
        </w:rPr>
      </w:pPr>
    </w:p>
    <w:p w:rsidR="00C5699F" w:rsidRPr="00873510" w:rsidRDefault="00C5699F" w:rsidP="00DF40CB">
      <w:pPr>
        <w:suppressAutoHyphens/>
        <w:spacing w:after="0" w:line="240" w:lineRule="auto"/>
        <w:ind w:firstLine="720"/>
        <w:jc w:val="both"/>
        <w:rPr>
          <w:rFonts w:ascii="Times New Roman" w:eastAsia="Calibri" w:hAnsi="Times New Roman"/>
          <w:color w:val="000000" w:themeColor="text1"/>
          <w:sz w:val="24"/>
          <w:szCs w:val="24"/>
        </w:rPr>
      </w:pPr>
      <w:r w:rsidRPr="00800E9C">
        <w:rPr>
          <w:rFonts w:ascii="Times New Roman" w:eastAsia="Calibri" w:hAnsi="Times New Roman"/>
          <w:color w:val="000000" w:themeColor="text1"/>
          <w:sz w:val="24"/>
          <w:szCs w:val="24"/>
        </w:rPr>
        <w:t>1.</w:t>
      </w:r>
      <w:r w:rsidR="00DF40CB">
        <w:rPr>
          <w:rFonts w:ascii="Times New Roman" w:eastAsia="Calibri" w:hAnsi="Times New Roman"/>
          <w:color w:val="000000" w:themeColor="text1"/>
          <w:sz w:val="24"/>
          <w:szCs w:val="24"/>
        </w:rPr>
        <w:t xml:space="preserve"> </w:t>
      </w:r>
      <w:r w:rsidRPr="00800E9C">
        <w:rPr>
          <w:rFonts w:ascii="Times New Roman" w:eastAsia="Calibri" w:hAnsi="Times New Roman"/>
          <w:color w:val="000000" w:themeColor="text1"/>
          <w:sz w:val="24"/>
          <w:szCs w:val="24"/>
        </w:rPr>
        <w:t>Подготовка документации по планировке территории осуществляется в целях обеспечения устойчивого развития территорий, в том числе выделения элементов планировочной структуры, установления границ земельных участков, установления границ зон пл</w:t>
      </w:r>
      <w:r w:rsidRPr="00873510">
        <w:rPr>
          <w:rFonts w:ascii="Times New Roman" w:eastAsia="Calibri" w:hAnsi="Times New Roman"/>
          <w:color w:val="000000" w:themeColor="text1"/>
          <w:sz w:val="24"/>
          <w:szCs w:val="24"/>
        </w:rPr>
        <w:t>анируемого размещения объектов капитального строительства.</w:t>
      </w:r>
    </w:p>
    <w:p w:rsidR="00C5699F" w:rsidRPr="00873510" w:rsidRDefault="00C5699F" w:rsidP="00C5699F">
      <w:pPr>
        <w:suppressAutoHyphens/>
        <w:spacing w:after="0" w:line="240" w:lineRule="auto"/>
        <w:ind w:firstLine="720"/>
        <w:jc w:val="both"/>
        <w:rPr>
          <w:rFonts w:ascii="Times New Roman" w:eastAsia="Calibri" w:hAnsi="Times New Roman"/>
          <w:color w:val="000000" w:themeColor="text1"/>
          <w:sz w:val="24"/>
          <w:szCs w:val="24"/>
        </w:rPr>
      </w:pPr>
      <w:r w:rsidRPr="00873510">
        <w:rPr>
          <w:rFonts w:ascii="Times New Roman" w:eastAsia="Calibri" w:hAnsi="Times New Roman"/>
          <w:color w:val="000000" w:themeColor="text1"/>
          <w:sz w:val="24"/>
          <w:szCs w:val="24"/>
        </w:rPr>
        <w:t>2.</w:t>
      </w:r>
      <w:r w:rsidR="00DF40CB">
        <w:rPr>
          <w:rFonts w:ascii="Times New Roman" w:eastAsia="Calibri" w:hAnsi="Times New Roman"/>
          <w:color w:val="000000" w:themeColor="text1"/>
          <w:sz w:val="24"/>
          <w:szCs w:val="24"/>
        </w:rPr>
        <w:t xml:space="preserve"> </w:t>
      </w:r>
      <w:r w:rsidRPr="00873510">
        <w:rPr>
          <w:rFonts w:ascii="Times New Roman" w:eastAsia="Calibri" w:hAnsi="Times New Roman"/>
          <w:color w:val="000000" w:themeColor="text1"/>
          <w:sz w:val="24"/>
          <w:szCs w:val="24"/>
        </w:rPr>
        <w:t>Подготовка документации по планировке территории осуществляется в отношении застроенных или подлежащих застройке территорий.</w:t>
      </w:r>
    </w:p>
    <w:p w:rsidR="00C5699F" w:rsidRPr="00800E9C" w:rsidRDefault="00C5699F" w:rsidP="00C5699F">
      <w:pPr>
        <w:suppressAutoHyphens/>
        <w:spacing w:after="0" w:line="240" w:lineRule="auto"/>
        <w:ind w:firstLine="720"/>
        <w:jc w:val="both"/>
        <w:rPr>
          <w:rFonts w:ascii="Times New Roman" w:eastAsia="Calibri" w:hAnsi="Times New Roman"/>
          <w:color w:val="000000" w:themeColor="text1"/>
          <w:sz w:val="24"/>
          <w:szCs w:val="24"/>
        </w:rPr>
      </w:pPr>
      <w:r w:rsidRPr="00800E9C">
        <w:rPr>
          <w:rFonts w:ascii="Times New Roman" w:eastAsia="Calibri" w:hAnsi="Times New Roman"/>
          <w:color w:val="000000" w:themeColor="text1"/>
          <w:sz w:val="24"/>
          <w:szCs w:val="24"/>
        </w:rPr>
        <w:t>3.</w:t>
      </w:r>
      <w:r w:rsidR="00DF40CB">
        <w:rPr>
          <w:rFonts w:ascii="Times New Roman" w:eastAsia="Calibri" w:hAnsi="Times New Roman"/>
          <w:color w:val="000000" w:themeColor="text1"/>
          <w:sz w:val="24"/>
          <w:szCs w:val="24"/>
        </w:rPr>
        <w:t xml:space="preserve"> </w:t>
      </w:r>
      <w:r w:rsidRPr="00800E9C">
        <w:rPr>
          <w:rFonts w:ascii="Times New Roman" w:eastAsia="Calibri" w:hAnsi="Times New Roman"/>
          <w:color w:val="000000" w:themeColor="text1"/>
          <w:sz w:val="24"/>
          <w:szCs w:val="24"/>
        </w:rPr>
        <w:t>Видами документации по планировке территории являются:</w:t>
      </w:r>
    </w:p>
    <w:p w:rsidR="00C5699F" w:rsidRPr="00800E9C" w:rsidRDefault="00C5699F" w:rsidP="00C5699F">
      <w:pPr>
        <w:suppressAutoHyphens/>
        <w:spacing w:after="0" w:line="240" w:lineRule="auto"/>
        <w:ind w:firstLine="720"/>
        <w:jc w:val="both"/>
        <w:rPr>
          <w:rFonts w:ascii="Times New Roman" w:eastAsia="Calibri" w:hAnsi="Times New Roman"/>
          <w:color w:val="000000" w:themeColor="text1"/>
          <w:sz w:val="24"/>
          <w:szCs w:val="24"/>
        </w:rPr>
      </w:pPr>
      <w:r w:rsidRPr="00800E9C">
        <w:rPr>
          <w:rFonts w:ascii="Times New Roman" w:eastAsia="Calibri" w:hAnsi="Times New Roman"/>
          <w:color w:val="000000" w:themeColor="text1"/>
          <w:sz w:val="24"/>
          <w:szCs w:val="24"/>
        </w:rPr>
        <w:t>1) проект планировки территории;</w:t>
      </w:r>
    </w:p>
    <w:p w:rsidR="00C5699F" w:rsidRPr="00800E9C" w:rsidRDefault="00C5699F" w:rsidP="00C5699F">
      <w:pPr>
        <w:suppressAutoHyphens/>
        <w:spacing w:after="0" w:line="240" w:lineRule="auto"/>
        <w:ind w:firstLine="720"/>
        <w:jc w:val="both"/>
        <w:rPr>
          <w:rFonts w:ascii="Times New Roman" w:eastAsia="Calibri" w:hAnsi="Times New Roman"/>
          <w:color w:val="000000" w:themeColor="text1"/>
          <w:sz w:val="24"/>
          <w:szCs w:val="24"/>
        </w:rPr>
      </w:pPr>
      <w:r w:rsidRPr="00800E9C">
        <w:rPr>
          <w:rFonts w:ascii="Times New Roman" w:eastAsia="Calibri" w:hAnsi="Times New Roman"/>
          <w:color w:val="000000" w:themeColor="text1"/>
          <w:sz w:val="24"/>
          <w:szCs w:val="24"/>
        </w:rPr>
        <w:t>2) проект межевания территории.</w:t>
      </w:r>
    </w:p>
    <w:p w:rsidR="00C5699F" w:rsidRPr="00822584" w:rsidRDefault="00C5699F" w:rsidP="00C5699F">
      <w:pPr>
        <w:suppressAutoHyphens/>
        <w:spacing w:after="0" w:line="240" w:lineRule="auto"/>
        <w:ind w:firstLine="720"/>
        <w:jc w:val="both"/>
        <w:rPr>
          <w:rFonts w:ascii="Times New Roman" w:eastAsia="Calibri" w:hAnsi="Times New Roman"/>
          <w:color w:val="000000" w:themeColor="text1"/>
          <w:sz w:val="24"/>
          <w:szCs w:val="24"/>
        </w:rPr>
      </w:pPr>
      <w:r w:rsidRPr="00822584">
        <w:rPr>
          <w:rFonts w:ascii="Times New Roman" w:eastAsia="Calibri" w:hAnsi="Times New Roman"/>
          <w:color w:val="000000" w:themeColor="text1"/>
          <w:sz w:val="24"/>
          <w:szCs w:val="24"/>
        </w:rPr>
        <w:t>4.</w:t>
      </w:r>
      <w:r w:rsidR="00DF40CB">
        <w:rPr>
          <w:rFonts w:ascii="Times New Roman" w:eastAsia="Calibri" w:hAnsi="Times New Roman"/>
          <w:color w:val="000000" w:themeColor="text1"/>
          <w:sz w:val="24"/>
          <w:szCs w:val="24"/>
        </w:rPr>
        <w:t xml:space="preserve"> </w:t>
      </w:r>
      <w:r w:rsidRPr="00822584">
        <w:rPr>
          <w:rFonts w:ascii="Times New Roman" w:eastAsia="Calibri" w:hAnsi="Times New Roman"/>
          <w:color w:val="000000" w:themeColor="text1"/>
          <w:sz w:val="24"/>
          <w:szCs w:val="24"/>
        </w:rPr>
        <w:t xml:space="preserve">Проект планировки территории является основой для подготовки проекта межевания территории, за исключением случаев, предусмотренных частью 5 </w:t>
      </w:r>
      <w:r w:rsidR="005D0034" w:rsidRPr="00822584">
        <w:rPr>
          <w:rFonts w:ascii="Times New Roman" w:eastAsia="Calibri" w:hAnsi="Times New Roman"/>
          <w:color w:val="000000" w:themeColor="text1"/>
          <w:sz w:val="24"/>
          <w:szCs w:val="24"/>
        </w:rPr>
        <w:t>статьи 41 Градостроительного кодекса Российской Федерации</w:t>
      </w:r>
      <w:r w:rsidRPr="00822584">
        <w:rPr>
          <w:rFonts w:ascii="Times New Roman" w:eastAsia="Calibri" w:hAnsi="Times New Roman"/>
          <w:color w:val="000000" w:themeColor="text1"/>
          <w:sz w:val="24"/>
          <w:szCs w:val="24"/>
        </w:rPr>
        <w:t>. Подготовка проекта межевания территории осуществляется в составе проекта планировки территории или в виде отдельного документа.</w:t>
      </w:r>
    </w:p>
    <w:p w:rsidR="00C5699F" w:rsidRPr="001039BF" w:rsidRDefault="00C5699F" w:rsidP="00C5699F">
      <w:pPr>
        <w:suppressAutoHyphens/>
        <w:spacing w:after="0" w:line="240" w:lineRule="auto"/>
        <w:ind w:firstLine="720"/>
        <w:jc w:val="both"/>
        <w:rPr>
          <w:rFonts w:ascii="Times New Roman" w:eastAsia="Calibri" w:hAnsi="Times New Roman"/>
          <w:color w:val="000000" w:themeColor="text1"/>
          <w:sz w:val="24"/>
          <w:szCs w:val="24"/>
        </w:rPr>
      </w:pPr>
      <w:r w:rsidRPr="001039BF">
        <w:rPr>
          <w:rFonts w:ascii="Times New Roman" w:eastAsia="Calibri" w:hAnsi="Times New Roman"/>
          <w:color w:val="000000" w:themeColor="text1"/>
          <w:sz w:val="24"/>
          <w:szCs w:val="24"/>
        </w:rPr>
        <w:t>5.</w:t>
      </w:r>
      <w:r w:rsidR="00DF40CB">
        <w:rPr>
          <w:rFonts w:ascii="Times New Roman" w:eastAsia="Calibri" w:hAnsi="Times New Roman"/>
          <w:color w:val="000000" w:themeColor="text1"/>
          <w:sz w:val="24"/>
          <w:szCs w:val="24"/>
        </w:rPr>
        <w:t xml:space="preserve"> </w:t>
      </w:r>
      <w:r w:rsidRPr="001039BF">
        <w:rPr>
          <w:rFonts w:ascii="Times New Roman" w:eastAsia="Calibri" w:hAnsi="Times New Roman"/>
          <w:color w:val="000000" w:themeColor="text1"/>
          <w:sz w:val="24"/>
          <w:szCs w:val="24"/>
        </w:rPr>
        <w:t>Применительно к территории, в границах которой не предусматривается осуществление комплексного развития территории, а также не планируется размещение линейных объектов, допускается подготовка проекта межевания территории без подготовки проекта планировки территории в целях:</w:t>
      </w:r>
    </w:p>
    <w:p w:rsidR="00C5699F" w:rsidRPr="001039BF" w:rsidRDefault="00C5699F" w:rsidP="00C5699F">
      <w:pPr>
        <w:suppressAutoHyphens/>
        <w:spacing w:after="0" w:line="240" w:lineRule="auto"/>
        <w:ind w:firstLine="720"/>
        <w:jc w:val="both"/>
        <w:rPr>
          <w:rFonts w:ascii="Times New Roman" w:eastAsia="Calibri" w:hAnsi="Times New Roman"/>
          <w:color w:val="000000" w:themeColor="text1"/>
          <w:sz w:val="24"/>
          <w:szCs w:val="24"/>
        </w:rPr>
      </w:pPr>
      <w:r w:rsidRPr="001039BF">
        <w:rPr>
          <w:rFonts w:ascii="Times New Roman" w:eastAsia="Calibri" w:hAnsi="Times New Roman"/>
          <w:color w:val="000000" w:themeColor="text1"/>
          <w:sz w:val="24"/>
          <w:szCs w:val="24"/>
        </w:rPr>
        <w:t>1) определения местоположения границ образуемых и изменяемых земельных участков;</w:t>
      </w:r>
    </w:p>
    <w:p w:rsidR="00C5699F" w:rsidRPr="001039BF" w:rsidRDefault="00C5699F" w:rsidP="00C5699F">
      <w:pPr>
        <w:suppressAutoHyphens/>
        <w:spacing w:after="0" w:line="240" w:lineRule="auto"/>
        <w:ind w:firstLine="720"/>
        <w:jc w:val="both"/>
        <w:rPr>
          <w:rFonts w:ascii="Times New Roman" w:eastAsia="Calibri" w:hAnsi="Times New Roman"/>
          <w:color w:val="000000" w:themeColor="text1"/>
          <w:sz w:val="24"/>
          <w:szCs w:val="24"/>
        </w:rPr>
      </w:pPr>
      <w:r w:rsidRPr="001039BF">
        <w:rPr>
          <w:rFonts w:ascii="Times New Roman" w:eastAsia="Calibri" w:hAnsi="Times New Roman"/>
          <w:color w:val="000000" w:themeColor="text1"/>
          <w:sz w:val="24"/>
          <w:szCs w:val="24"/>
        </w:rPr>
        <w:lastRenderedPageBreak/>
        <w:t>2) установления, изменения, отмены красных линий для застроенных территорий, в границах которых не планируется размещение новых объектов капитального строительства, а также для установления, изменения, отмены красных линий в связи с образованием и (или) изменением земельного участка, расположенного в границах территории, применительно к которой не предусматривается осуществление комплексного развития территории, при условии, что такие установление, изменение, отмена влекут за собой исключительно изменение границ территории общего пользования.</w:t>
      </w:r>
    </w:p>
    <w:p w:rsidR="00C5699F" w:rsidRPr="00800E9C" w:rsidRDefault="00C5699F" w:rsidP="00C5699F">
      <w:pPr>
        <w:suppressAutoHyphens/>
        <w:spacing w:after="0" w:line="240" w:lineRule="auto"/>
        <w:ind w:firstLine="720"/>
        <w:jc w:val="both"/>
        <w:rPr>
          <w:rFonts w:ascii="Times New Roman" w:eastAsia="Calibri" w:hAnsi="Times New Roman"/>
          <w:sz w:val="24"/>
          <w:szCs w:val="24"/>
        </w:rPr>
      </w:pPr>
      <w:r w:rsidRPr="00800E9C">
        <w:rPr>
          <w:rFonts w:ascii="Times New Roman" w:eastAsia="Calibri" w:hAnsi="Times New Roman"/>
          <w:sz w:val="24"/>
          <w:szCs w:val="24"/>
        </w:rPr>
        <w:t>6.</w:t>
      </w:r>
      <w:r w:rsidR="00DF40CB">
        <w:rPr>
          <w:rFonts w:ascii="Times New Roman" w:eastAsia="Calibri" w:hAnsi="Times New Roman"/>
          <w:sz w:val="24"/>
          <w:szCs w:val="24"/>
        </w:rPr>
        <w:t xml:space="preserve"> </w:t>
      </w:r>
      <w:r w:rsidRPr="00800E9C">
        <w:rPr>
          <w:rFonts w:ascii="Times New Roman" w:eastAsia="Calibri" w:hAnsi="Times New Roman"/>
          <w:sz w:val="24"/>
          <w:szCs w:val="24"/>
        </w:rPr>
        <w:t>Подготовка документации по планировке территории в целях размещения объекта капитального строительства является обязательной в следующих случаях:</w:t>
      </w:r>
    </w:p>
    <w:p w:rsidR="00C5699F" w:rsidRPr="00800E9C" w:rsidRDefault="00C5699F" w:rsidP="00C5699F">
      <w:pPr>
        <w:suppressAutoHyphens/>
        <w:spacing w:after="0" w:line="240" w:lineRule="auto"/>
        <w:ind w:firstLine="720"/>
        <w:jc w:val="both"/>
        <w:rPr>
          <w:rFonts w:ascii="Times New Roman" w:eastAsia="Calibri" w:hAnsi="Times New Roman"/>
          <w:sz w:val="24"/>
          <w:szCs w:val="24"/>
        </w:rPr>
      </w:pPr>
      <w:r w:rsidRPr="00800E9C">
        <w:rPr>
          <w:rFonts w:ascii="Times New Roman" w:eastAsia="Calibri" w:hAnsi="Times New Roman"/>
          <w:sz w:val="24"/>
          <w:szCs w:val="24"/>
        </w:rPr>
        <w:t>1) необходимо изъятие земельных участков для муниципальных нужд в связи с размещением объекта капитального строительства местного значения;</w:t>
      </w:r>
    </w:p>
    <w:p w:rsidR="00C5699F" w:rsidRPr="00800E9C" w:rsidRDefault="00C5699F" w:rsidP="00C5699F">
      <w:pPr>
        <w:suppressAutoHyphens/>
        <w:spacing w:after="0" w:line="240" w:lineRule="auto"/>
        <w:ind w:firstLine="720"/>
        <w:jc w:val="both"/>
        <w:rPr>
          <w:rFonts w:ascii="Times New Roman" w:eastAsia="Calibri" w:hAnsi="Times New Roman"/>
          <w:color w:val="000000" w:themeColor="text1"/>
          <w:sz w:val="24"/>
          <w:szCs w:val="24"/>
        </w:rPr>
      </w:pPr>
      <w:r w:rsidRPr="00800E9C">
        <w:rPr>
          <w:rFonts w:ascii="Times New Roman" w:eastAsia="Calibri" w:hAnsi="Times New Roman"/>
          <w:color w:val="000000" w:themeColor="text1"/>
          <w:sz w:val="24"/>
          <w:szCs w:val="24"/>
        </w:rPr>
        <w:t>2) необходимы установление, изменение или отмена красных линий;</w:t>
      </w:r>
    </w:p>
    <w:p w:rsidR="00C5699F" w:rsidRPr="00800E9C" w:rsidRDefault="00C5699F" w:rsidP="00C5699F">
      <w:pPr>
        <w:suppressAutoHyphens/>
        <w:spacing w:after="0" w:line="240" w:lineRule="auto"/>
        <w:ind w:firstLine="720"/>
        <w:jc w:val="both"/>
        <w:rPr>
          <w:rFonts w:ascii="Times New Roman" w:eastAsia="Calibri" w:hAnsi="Times New Roman"/>
          <w:color w:val="000000" w:themeColor="text1"/>
          <w:sz w:val="24"/>
          <w:szCs w:val="24"/>
        </w:rPr>
      </w:pPr>
      <w:r w:rsidRPr="00800E9C">
        <w:rPr>
          <w:rFonts w:ascii="Times New Roman" w:eastAsia="Calibri" w:hAnsi="Times New Roman"/>
          <w:color w:val="000000" w:themeColor="text1"/>
          <w:sz w:val="24"/>
          <w:szCs w:val="24"/>
        </w:rPr>
        <w:t>3) необходимо образование земельных участков в случае, если в соответствии с земельным законодательством образование земельных участков осуществляется только в соответствии с проектом межевания территории;</w:t>
      </w:r>
    </w:p>
    <w:p w:rsidR="00C5699F" w:rsidRPr="00800E9C" w:rsidRDefault="00C5699F" w:rsidP="00C5699F">
      <w:pPr>
        <w:suppressAutoHyphens/>
        <w:spacing w:after="0" w:line="240" w:lineRule="auto"/>
        <w:ind w:firstLine="720"/>
        <w:jc w:val="both"/>
        <w:rPr>
          <w:rFonts w:ascii="Times New Roman" w:eastAsia="Calibri" w:hAnsi="Times New Roman"/>
          <w:color w:val="000000" w:themeColor="text1"/>
          <w:sz w:val="24"/>
          <w:szCs w:val="24"/>
        </w:rPr>
      </w:pPr>
      <w:r w:rsidRPr="00800E9C">
        <w:rPr>
          <w:rFonts w:ascii="Times New Roman" w:eastAsia="Calibri" w:hAnsi="Times New Roman"/>
          <w:color w:val="000000" w:themeColor="text1"/>
          <w:sz w:val="24"/>
          <w:szCs w:val="24"/>
        </w:rPr>
        <w:t>4) размещение объекта капитального строительства планируется на территориях двух и более муниципальных образований, имеющих общую границу (за исключением случая, если размещение такого объекта капитального строительства планируется осуществлять на землях или земельных участках, находящихся в муниципальной собственности, и для размещения такого объекта капитального строительства не требуются предоставление земельных участков, находящихся в муниципальной собственности, и установление сервитутов);</w:t>
      </w:r>
    </w:p>
    <w:p w:rsidR="00C5699F" w:rsidRPr="00800E9C" w:rsidRDefault="00C5699F" w:rsidP="00C5699F">
      <w:pPr>
        <w:suppressAutoHyphens/>
        <w:spacing w:after="0" w:line="240" w:lineRule="auto"/>
        <w:ind w:firstLine="720"/>
        <w:jc w:val="both"/>
        <w:rPr>
          <w:rFonts w:ascii="Times New Roman" w:eastAsia="Calibri" w:hAnsi="Times New Roman"/>
          <w:color w:val="000000" w:themeColor="text1"/>
          <w:sz w:val="24"/>
          <w:szCs w:val="24"/>
        </w:rPr>
      </w:pPr>
      <w:r w:rsidRPr="00800E9C">
        <w:rPr>
          <w:rFonts w:ascii="Times New Roman" w:eastAsia="Calibri" w:hAnsi="Times New Roman"/>
          <w:color w:val="000000" w:themeColor="text1"/>
          <w:sz w:val="24"/>
          <w:szCs w:val="24"/>
        </w:rPr>
        <w:t>5) планируются строительство, реконструкция линейного объекта (за исключением случая, если размещение линейного объекта планируется осуществлять на землях или земельных участках, находящихся в муниципальной собственности, и для размещения такого линейного объекта не требуются предоставление земельных участков, находящихся в муниципальной собственности, и установление сервитутов). Правительством РФ могут быть установлены иные случаи, при которых для строительства, реконструкции линейного объекта не требуется подготовка документации по планировке территории;</w:t>
      </w:r>
    </w:p>
    <w:p w:rsidR="00C5699F" w:rsidRPr="00800E9C" w:rsidRDefault="00C5699F" w:rsidP="00C5699F">
      <w:pPr>
        <w:suppressAutoHyphens/>
        <w:spacing w:after="0" w:line="240" w:lineRule="auto"/>
        <w:ind w:firstLine="720"/>
        <w:jc w:val="both"/>
        <w:rPr>
          <w:rFonts w:ascii="Times New Roman" w:eastAsia="Calibri" w:hAnsi="Times New Roman"/>
          <w:color w:val="000000" w:themeColor="text1"/>
          <w:sz w:val="24"/>
          <w:szCs w:val="24"/>
        </w:rPr>
      </w:pPr>
      <w:r w:rsidRPr="00800E9C">
        <w:rPr>
          <w:rFonts w:ascii="Times New Roman" w:eastAsia="Calibri" w:hAnsi="Times New Roman"/>
          <w:color w:val="000000" w:themeColor="text1"/>
          <w:sz w:val="24"/>
          <w:szCs w:val="24"/>
        </w:rPr>
        <w:t>6) планируется размещение объекта капитального строительства, не являющегося линейным объектом, и необходимых для обеспечения его функционирования объектов капитального строительства в границах особо охраняемой природной территории или в границах земель лесного фонда;</w:t>
      </w:r>
    </w:p>
    <w:p w:rsidR="00C5699F" w:rsidRPr="00800E9C" w:rsidRDefault="00C5699F" w:rsidP="00C5699F">
      <w:pPr>
        <w:suppressAutoHyphens/>
        <w:spacing w:after="0" w:line="240" w:lineRule="auto"/>
        <w:ind w:firstLine="720"/>
        <w:jc w:val="both"/>
        <w:rPr>
          <w:rFonts w:ascii="Times New Roman" w:eastAsia="Calibri" w:hAnsi="Times New Roman"/>
          <w:color w:val="000000" w:themeColor="text1"/>
          <w:sz w:val="24"/>
          <w:szCs w:val="24"/>
        </w:rPr>
      </w:pPr>
      <w:r w:rsidRPr="00800E9C">
        <w:rPr>
          <w:rFonts w:ascii="Times New Roman" w:eastAsia="Calibri" w:hAnsi="Times New Roman"/>
          <w:color w:val="000000" w:themeColor="text1"/>
          <w:sz w:val="24"/>
          <w:szCs w:val="24"/>
        </w:rPr>
        <w:t>7) планируется осуществление комплексного развития территории.</w:t>
      </w:r>
    </w:p>
    <w:p w:rsidR="00C5699F" w:rsidRPr="00800E9C" w:rsidRDefault="00C5699F" w:rsidP="00C5699F">
      <w:pPr>
        <w:suppressAutoHyphens/>
        <w:spacing w:after="0" w:line="240" w:lineRule="auto"/>
        <w:ind w:firstLine="720"/>
        <w:jc w:val="both"/>
        <w:rPr>
          <w:rFonts w:ascii="Times New Roman" w:eastAsia="Calibri" w:hAnsi="Times New Roman"/>
          <w:color w:val="000000" w:themeColor="text1"/>
          <w:sz w:val="24"/>
          <w:szCs w:val="24"/>
        </w:rPr>
      </w:pPr>
      <w:r w:rsidRPr="00800E9C">
        <w:rPr>
          <w:rFonts w:ascii="Times New Roman" w:eastAsia="Calibri" w:hAnsi="Times New Roman"/>
          <w:color w:val="000000" w:themeColor="text1"/>
          <w:sz w:val="24"/>
          <w:szCs w:val="24"/>
        </w:rPr>
        <w:t>8) планируется строительство объектов индивидуального жилищного строительства с привлечением денежных средств участников долевого строительства в соответствии с Федеральным законом от 30.12.2004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C5699F" w:rsidRPr="00800E9C" w:rsidRDefault="00C5699F" w:rsidP="00C5699F">
      <w:pPr>
        <w:suppressAutoHyphens/>
        <w:spacing w:after="0" w:line="240" w:lineRule="auto"/>
        <w:ind w:firstLine="720"/>
        <w:jc w:val="both"/>
        <w:rPr>
          <w:rFonts w:ascii="Times New Roman" w:eastAsia="Calibri" w:hAnsi="Times New Roman"/>
          <w:color w:val="000000" w:themeColor="text1"/>
          <w:sz w:val="24"/>
          <w:szCs w:val="24"/>
        </w:rPr>
      </w:pPr>
      <w:r w:rsidRPr="00800E9C">
        <w:rPr>
          <w:rFonts w:ascii="Times New Roman" w:eastAsia="Calibri" w:hAnsi="Times New Roman"/>
          <w:color w:val="000000" w:themeColor="text1"/>
          <w:sz w:val="24"/>
          <w:szCs w:val="24"/>
        </w:rPr>
        <w:t>9) в иных случаях, предусмотренных действующим законодательством.</w:t>
      </w:r>
    </w:p>
    <w:p w:rsidR="00CD45AB" w:rsidRPr="00800E9C" w:rsidRDefault="00C5699F" w:rsidP="00C5699F">
      <w:pPr>
        <w:suppressAutoHyphens/>
        <w:spacing w:after="0" w:line="240" w:lineRule="auto"/>
        <w:ind w:firstLine="720"/>
        <w:jc w:val="both"/>
        <w:rPr>
          <w:rFonts w:ascii="Times New Roman" w:eastAsia="Calibri" w:hAnsi="Times New Roman"/>
          <w:color w:val="000000" w:themeColor="text1"/>
          <w:sz w:val="24"/>
          <w:szCs w:val="24"/>
        </w:rPr>
      </w:pPr>
      <w:r w:rsidRPr="00800E9C">
        <w:rPr>
          <w:rFonts w:ascii="Times New Roman" w:eastAsia="Calibri" w:hAnsi="Times New Roman"/>
          <w:color w:val="000000" w:themeColor="text1"/>
          <w:sz w:val="24"/>
          <w:szCs w:val="24"/>
        </w:rPr>
        <w:t>7.</w:t>
      </w:r>
      <w:r w:rsidR="00DF40CB">
        <w:rPr>
          <w:rFonts w:ascii="Times New Roman" w:eastAsia="Calibri" w:hAnsi="Times New Roman"/>
          <w:color w:val="000000" w:themeColor="text1"/>
          <w:sz w:val="24"/>
          <w:szCs w:val="24"/>
        </w:rPr>
        <w:t xml:space="preserve"> </w:t>
      </w:r>
      <w:r w:rsidRPr="00800E9C">
        <w:rPr>
          <w:rFonts w:ascii="Times New Roman" w:eastAsia="Calibri" w:hAnsi="Times New Roman"/>
          <w:color w:val="000000" w:themeColor="text1"/>
          <w:sz w:val="24"/>
          <w:szCs w:val="24"/>
        </w:rPr>
        <w:t>Особенности подготовки документации по планировке территории садоводства или огородничества устанавливаются Федеральным законом от 29 июля 2017 года N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rsidR="00800E9C" w:rsidRDefault="00800E9C" w:rsidP="00800E9C">
      <w:pPr>
        <w:suppressAutoHyphens/>
        <w:spacing w:after="0" w:line="240" w:lineRule="auto"/>
        <w:ind w:firstLine="720"/>
        <w:jc w:val="both"/>
        <w:rPr>
          <w:rFonts w:ascii="Times New Roman" w:eastAsia="Calibri" w:hAnsi="Times New Roman"/>
          <w:color w:val="000000" w:themeColor="text1"/>
          <w:sz w:val="24"/>
          <w:szCs w:val="24"/>
        </w:rPr>
      </w:pPr>
      <w:r w:rsidRPr="00800E9C">
        <w:rPr>
          <w:rFonts w:ascii="Times New Roman" w:eastAsia="Calibri" w:hAnsi="Times New Roman"/>
          <w:color w:val="000000" w:themeColor="text1"/>
          <w:sz w:val="24"/>
          <w:szCs w:val="24"/>
        </w:rPr>
        <w:t>8. Применительно к территории ведения гражданами садоводства или огородничества для собственных нужд, территории, в границах которой не предусматривается осуществление комплексного развития территории, а также не планируется размещение линейных объектов, допускается подготовка проекта межевания территории без подготовки проекта планировки территории в целях, предусмотренных частью 2 статьи 43 Градостроительного кодекса Российской Федерации</w:t>
      </w:r>
      <w:r>
        <w:rPr>
          <w:rFonts w:ascii="Times New Roman" w:eastAsia="Calibri" w:hAnsi="Times New Roman"/>
          <w:color w:val="000000" w:themeColor="text1"/>
          <w:sz w:val="24"/>
          <w:szCs w:val="24"/>
        </w:rPr>
        <w:t>.</w:t>
      </w:r>
    </w:p>
    <w:p w:rsidR="00800E9C" w:rsidRDefault="00800E9C" w:rsidP="00800E9C">
      <w:pPr>
        <w:suppressAutoHyphens/>
        <w:spacing w:after="0" w:line="240" w:lineRule="auto"/>
        <w:ind w:firstLine="720"/>
        <w:jc w:val="both"/>
        <w:rPr>
          <w:rFonts w:ascii="Times New Roman" w:eastAsia="Calibri" w:hAnsi="Times New Roman"/>
          <w:color w:val="000000" w:themeColor="text1"/>
          <w:sz w:val="24"/>
          <w:szCs w:val="24"/>
        </w:rPr>
      </w:pPr>
    </w:p>
    <w:p w:rsidR="00DF40CB" w:rsidRDefault="00DF40CB" w:rsidP="00800E9C">
      <w:pPr>
        <w:suppressAutoHyphens/>
        <w:spacing w:after="0" w:line="240" w:lineRule="auto"/>
        <w:ind w:firstLine="720"/>
        <w:jc w:val="both"/>
        <w:rPr>
          <w:rFonts w:ascii="Times New Roman" w:eastAsia="Calibri" w:hAnsi="Times New Roman"/>
          <w:color w:val="000000" w:themeColor="text1"/>
          <w:sz w:val="24"/>
          <w:szCs w:val="24"/>
        </w:rPr>
      </w:pPr>
    </w:p>
    <w:p w:rsidR="00DF40CB" w:rsidRDefault="00DF40CB" w:rsidP="00800E9C">
      <w:pPr>
        <w:suppressAutoHyphens/>
        <w:spacing w:after="0" w:line="240" w:lineRule="auto"/>
        <w:ind w:firstLine="720"/>
        <w:jc w:val="both"/>
        <w:rPr>
          <w:rFonts w:ascii="Times New Roman" w:eastAsia="Calibri" w:hAnsi="Times New Roman"/>
          <w:color w:val="000000" w:themeColor="text1"/>
          <w:sz w:val="24"/>
          <w:szCs w:val="24"/>
        </w:rPr>
      </w:pPr>
    </w:p>
    <w:p w:rsidR="004D5C17" w:rsidRDefault="004D5C17" w:rsidP="004D5C17">
      <w:pPr>
        <w:ind w:firstLine="708"/>
        <w:outlineLvl w:val="2"/>
        <w:rPr>
          <w:rFonts w:ascii="Times New Roman" w:eastAsia="Calibri" w:hAnsi="Times New Roman"/>
          <w:b/>
          <w:color w:val="000000" w:themeColor="text1"/>
          <w:sz w:val="24"/>
          <w:szCs w:val="24"/>
        </w:rPr>
      </w:pPr>
      <w:bookmarkStart w:id="58" w:name="_Toc186290258"/>
      <w:bookmarkStart w:id="59" w:name="_Toc6502799"/>
      <w:r w:rsidRPr="00822584">
        <w:rPr>
          <w:rFonts w:ascii="Times New Roman" w:eastAsia="Calibri" w:hAnsi="Times New Roman"/>
          <w:b/>
          <w:color w:val="000000" w:themeColor="text1"/>
          <w:sz w:val="24"/>
          <w:szCs w:val="24"/>
        </w:rPr>
        <w:lastRenderedPageBreak/>
        <w:t>Статья 16. Порядок подготовки документации по планировке территории</w:t>
      </w:r>
      <w:bookmarkEnd w:id="58"/>
    </w:p>
    <w:p w:rsidR="004D5C17" w:rsidRPr="00822584" w:rsidRDefault="004D5C17" w:rsidP="004D5C17">
      <w:pPr>
        <w:suppressAutoHyphens/>
        <w:spacing w:after="0" w:line="240" w:lineRule="auto"/>
        <w:ind w:firstLine="720"/>
        <w:jc w:val="both"/>
        <w:rPr>
          <w:rFonts w:ascii="Times New Roman" w:eastAsia="Calibri" w:hAnsi="Times New Roman"/>
          <w:color w:val="000000" w:themeColor="text1"/>
          <w:sz w:val="24"/>
          <w:szCs w:val="24"/>
        </w:rPr>
      </w:pPr>
      <w:r w:rsidRPr="00822584">
        <w:rPr>
          <w:rFonts w:ascii="Times New Roman" w:eastAsia="Calibri" w:hAnsi="Times New Roman"/>
          <w:color w:val="000000" w:themeColor="text1"/>
          <w:sz w:val="24"/>
          <w:szCs w:val="24"/>
        </w:rPr>
        <w:t>1.</w:t>
      </w:r>
      <w:r w:rsidR="00DF40CB">
        <w:rPr>
          <w:rFonts w:ascii="Times New Roman" w:eastAsia="Calibri" w:hAnsi="Times New Roman"/>
          <w:color w:val="000000" w:themeColor="text1"/>
          <w:sz w:val="24"/>
          <w:szCs w:val="24"/>
        </w:rPr>
        <w:t xml:space="preserve"> </w:t>
      </w:r>
      <w:r w:rsidRPr="00822584">
        <w:rPr>
          <w:rFonts w:ascii="Times New Roman" w:eastAsia="Calibri" w:hAnsi="Times New Roman"/>
          <w:color w:val="000000" w:themeColor="text1"/>
          <w:sz w:val="24"/>
          <w:szCs w:val="24"/>
        </w:rPr>
        <w:t>Подготовка документации по планировке территории органами местного самоуправления осуществляется на основании положений статей 45, 46  Градостроительного кодекса Российской Федерации, статей 14, 28 Федерального закона от 6 октября 2003 года№ 131-ФЗ «Об общих принципах организации местного самоуправления в Российской Федерации»,  постановления Правительства Российской Федерации  «Об утверждении Правил подготовки документации по планировке территории, подготовка которой осуществляется на основании решений уполномоченных федеральных органов исполнительной власти, исполнительных органов субъектов Российской Федерации и органов местного самоуправления, принятия решения об утверждении документации по планировке территории, внесения изменений в такую документацию, отмены такой документации или ее отдельных частей, признания отдельных частей такой документации не подлежащими применению, а также подготовки и утверждения проекта планировки территории в отношении территорий исторических поселений федерального и регионального значения» № 112 от 2 февраля 2024 г.</w:t>
      </w:r>
    </w:p>
    <w:p w:rsidR="004D5C17" w:rsidRPr="00822584" w:rsidRDefault="004D5C17" w:rsidP="004D5C17">
      <w:pPr>
        <w:suppressAutoHyphens/>
        <w:spacing w:after="0" w:line="240" w:lineRule="auto"/>
        <w:ind w:firstLine="720"/>
        <w:jc w:val="both"/>
        <w:rPr>
          <w:rFonts w:ascii="Times New Roman" w:eastAsia="Calibri" w:hAnsi="Times New Roman"/>
          <w:color w:val="000000" w:themeColor="text1"/>
          <w:sz w:val="24"/>
          <w:szCs w:val="24"/>
        </w:rPr>
      </w:pPr>
      <w:r w:rsidRPr="00822584">
        <w:rPr>
          <w:rFonts w:ascii="Times New Roman" w:eastAsia="Calibri" w:hAnsi="Times New Roman"/>
          <w:color w:val="000000" w:themeColor="text1"/>
          <w:sz w:val="24"/>
          <w:szCs w:val="24"/>
        </w:rPr>
        <w:t>2.</w:t>
      </w:r>
      <w:r w:rsidR="00DF40CB" w:rsidRPr="00822584">
        <w:rPr>
          <w:rFonts w:ascii="Times New Roman" w:eastAsia="Calibri" w:hAnsi="Times New Roman"/>
          <w:color w:val="000000" w:themeColor="text1"/>
          <w:sz w:val="24"/>
          <w:szCs w:val="24"/>
        </w:rPr>
        <w:t xml:space="preserve"> </w:t>
      </w:r>
      <w:r w:rsidRPr="00822584">
        <w:rPr>
          <w:rFonts w:ascii="Times New Roman" w:eastAsia="Calibri" w:hAnsi="Times New Roman"/>
          <w:color w:val="000000" w:themeColor="text1"/>
          <w:sz w:val="24"/>
          <w:szCs w:val="24"/>
        </w:rPr>
        <w:t>Проекты планировки территории и проекты межевания территории, решение об утверждении которых принимается в соответствии с Градостроительным кодексом Российской Федерации органами местного самоуправления муниципального округа, до их утверждения подлежат обязательному рассмотрению на общественных обсуждениях или публичных слушаниях, за исключением случаев, предусмотренных частью 5.1 статьи 46 Градостроительного кодекса.</w:t>
      </w:r>
    </w:p>
    <w:p w:rsidR="004D5C17" w:rsidRPr="00822584" w:rsidRDefault="004D5C17" w:rsidP="004D5C17">
      <w:pPr>
        <w:suppressAutoHyphens/>
        <w:spacing w:after="0" w:line="240" w:lineRule="auto"/>
        <w:ind w:firstLine="720"/>
        <w:jc w:val="both"/>
        <w:rPr>
          <w:rFonts w:ascii="Times New Roman" w:eastAsia="Calibri" w:hAnsi="Times New Roman"/>
          <w:color w:val="000000" w:themeColor="text1"/>
          <w:sz w:val="24"/>
          <w:szCs w:val="24"/>
        </w:rPr>
      </w:pPr>
      <w:r w:rsidRPr="00822584">
        <w:rPr>
          <w:rFonts w:ascii="Times New Roman" w:eastAsia="Calibri" w:hAnsi="Times New Roman"/>
          <w:color w:val="000000" w:themeColor="text1"/>
          <w:sz w:val="24"/>
          <w:szCs w:val="24"/>
        </w:rPr>
        <w:t>3.</w:t>
      </w:r>
      <w:r w:rsidR="00DF40CB" w:rsidRPr="00822584">
        <w:rPr>
          <w:rFonts w:ascii="Times New Roman" w:eastAsia="Calibri" w:hAnsi="Times New Roman"/>
          <w:color w:val="000000" w:themeColor="text1"/>
          <w:sz w:val="24"/>
          <w:szCs w:val="24"/>
        </w:rPr>
        <w:t xml:space="preserve"> </w:t>
      </w:r>
      <w:r w:rsidRPr="00822584">
        <w:rPr>
          <w:rFonts w:ascii="Times New Roman" w:eastAsia="Calibri" w:hAnsi="Times New Roman"/>
          <w:color w:val="000000" w:themeColor="text1"/>
          <w:sz w:val="24"/>
          <w:szCs w:val="24"/>
        </w:rPr>
        <w:t>Общественные обсуждения или публичные слушания проводятся Комиссией в соответствии с Положением о порядке организации и проведения публичных слушаний, общественных обсуждений в Тяжинском муниципальном округе, утвержденным решением Совета народных депутатов Тяжинского муниципального округа от 26.12.2019 г. № 18 (в актуальной редакции)</w:t>
      </w:r>
    </w:p>
    <w:p w:rsidR="004D5C17" w:rsidRPr="00822584" w:rsidRDefault="004D5C17" w:rsidP="004D5C17">
      <w:pPr>
        <w:suppressAutoHyphens/>
        <w:spacing w:after="0" w:line="240" w:lineRule="auto"/>
        <w:ind w:firstLine="720"/>
        <w:jc w:val="both"/>
        <w:rPr>
          <w:rFonts w:ascii="Times New Roman" w:eastAsia="Calibri" w:hAnsi="Times New Roman"/>
          <w:color w:val="000000" w:themeColor="text1"/>
          <w:sz w:val="24"/>
          <w:szCs w:val="24"/>
        </w:rPr>
      </w:pPr>
      <w:r w:rsidRPr="00822584">
        <w:rPr>
          <w:rFonts w:ascii="Times New Roman" w:eastAsia="Calibri" w:hAnsi="Times New Roman"/>
          <w:color w:val="000000" w:themeColor="text1"/>
          <w:sz w:val="24"/>
          <w:szCs w:val="24"/>
        </w:rPr>
        <w:t>4.</w:t>
      </w:r>
      <w:r w:rsidR="00DF40CB" w:rsidRPr="00822584">
        <w:rPr>
          <w:rFonts w:ascii="Times New Roman" w:eastAsia="Calibri" w:hAnsi="Times New Roman"/>
          <w:color w:val="000000" w:themeColor="text1"/>
          <w:sz w:val="24"/>
          <w:szCs w:val="24"/>
        </w:rPr>
        <w:t xml:space="preserve"> </w:t>
      </w:r>
      <w:r w:rsidRPr="00822584">
        <w:rPr>
          <w:rFonts w:ascii="Times New Roman" w:eastAsia="Calibri" w:hAnsi="Times New Roman"/>
          <w:color w:val="000000" w:themeColor="text1"/>
          <w:sz w:val="24"/>
          <w:szCs w:val="24"/>
        </w:rPr>
        <w:t>Утвержденная документация по планировке территории (проекты планировки территории и проекты межевания территории) подлежит опубликованию в порядке, установленном для официального опубликования муниципальных правовых актов, иной официальной информации, в течение семи дней со дня утверждения указанной документации и размещается на официальном сайте муниципального округа  в сети «Интернет», на информационных стендах, установленных в общедоступных местах.</w:t>
      </w:r>
    </w:p>
    <w:p w:rsidR="004D5C17" w:rsidRDefault="004D5C17" w:rsidP="004D5C17">
      <w:pPr>
        <w:suppressAutoHyphens/>
        <w:spacing w:after="0" w:line="240" w:lineRule="auto"/>
        <w:ind w:firstLine="720"/>
        <w:jc w:val="both"/>
        <w:rPr>
          <w:rFonts w:ascii="Times New Roman" w:eastAsia="Calibri" w:hAnsi="Times New Roman"/>
          <w:color w:val="000000" w:themeColor="text1"/>
          <w:sz w:val="24"/>
          <w:szCs w:val="24"/>
        </w:rPr>
      </w:pPr>
      <w:r w:rsidRPr="00822584">
        <w:rPr>
          <w:rFonts w:ascii="Times New Roman" w:eastAsia="Calibri" w:hAnsi="Times New Roman"/>
          <w:color w:val="000000" w:themeColor="text1"/>
          <w:sz w:val="24"/>
          <w:szCs w:val="24"/>
        </w:rPr>
        <w:t>5.</w:t>
      </w:r>
      <w:r w:rsidR="00DF40CB" w:rsidRPr="00822584">
        <w:rPr>
          <w:rFonts w:ascii="Times New Roman" w:eastAsia="Calibri" w:hAnsi="Times New Roman"/>
          <w:color w:val="000000" w:themeColor="text1"/>
          <w:sz w:val="24"/>
          <w:szCs w:val="24"/>
        </w:rPr>
        <w:t xml:space="preserve"> </w:t>
      </w:r>
      <w:r w:rsidRPr="00822584">
        <w:rPr>
          <w:rFonts w:ascii="Times New Roman" w:eastAsia="Calibri" w:hAnsi="Times New Roman"/>
          <w:color w:val="000000" w:themeColor="text1"/>
          <w:sz w:val="24"/>
          <w:szCs w:val="24"/>
        </w:rPr>
        <w:t>Утвержденный проект межевания является основанием для образования земельного участка и определения его границ на местности.</w:t>
      </w:r>
    </w:p>
    <w:p w:rsidR="004D5C17" w:rsidRPr="00822584" w:rsidRDefault="004D5C17" w:rsidP="004D5C17">
      <w:pPr>
        <w:suppressAutoHyphens/>
        <w:spacing w:after="0" w:line="240" w:lineRule="auto"/>
        <w:jc w:val="both"/>
        <w:rPr>
          <w:rFonts w:ascii="Times New Roman" w:eastAsia="Calibri" w:hAnsi="Times New Roman"/>
          <w:color w:val="000000" w:themeColor="text1"/>
          <w:sz w:val="24"/>
          <w:szCs w:val="24"/>
        </w:rPr>
      </w:pPr>
    </w:p>
    <w:p w:rsidR="00C5699F" w:rsidRPr="00822584" w:rsidRDefault="00C5699F" w:rsidP="004B19A4">
      <w:pPr>
        <w:suppressAutoHyphens/>
        <w:spacing w:after="0" w:line="240" w:lineRule="auto"/>
        <w:ind w:firstLine="708"/>
        <w:contextualSpacing/>
        <w:jc w:val="both"/>
        <w:outlineLvl w:val="2"/>
        <w:rPr>
          <w:rFonts w:ascii="Times New Roman" w:eastAsia="Calibri" w:hAnsi="Times New Roman"/>
          <w:b/>
          <w:i/>
          <w:color w:val="000000" w:themeColor="text1"/>
          <w:sz w:val="24"/>
          <w:szCs w:val="24"/>
        </w:rPr>
      </w:pPr>
      <w:bookmarkStart w:id="60" w:name="_Toc186290259"/>
      <w:r w:rsidRPr="00822584">
        <w:rPr>
          <w:rFonts w:ascii="Times New Roman" w:eastAsia="Calibri" w:hAnsi="Times New Roman"/>
          <w:b/>
          <w:color w:val="000000" w:themeColor="text1"/>
          <w:sz w:val="24"/>
          <w:szCs w:val="24"/>
        </w:rPr>
        <w:t>Статья 1</w:t>
      </w:r>
      <w:r w:rsidR="00D07675" w:rsidRPr="00822584">
        <w:rPr>
          <w:rFonts w:ascii="Times New Roman" w:eastAsia="Calibri" w:hAnsi="Times New Roman"/>
          <w:b/>
          <w:color w:val="000000" w:themeColor="text1"/>
          <w:sz w:val="24"/>
          <w:szCs w:val="24"/>
        </w:rPr>
        <w:t>7</w:t>
      </w:r>
      <w:r w:rsidRPr="00822584">
        <w:rPr>
          <w:rFonts w:ascii="Times New Roman" w:eastAsia="Calibri" w:hAnsi="Times New Roman"/>
          <w:b/>
          <w:color w:val="000000" w:themeColor="text1"/>
          <w:sz w:val="24"/>
          <w:szCs w:val="24"/>
        </w:rPr>
        <w:t>. Особенности подготовки документации по планировке территории при комплексном развитии территории</w:t>
      </w:r>
      <w:bookmarkEnd w:id="60"/>
    </w:p>
    <w:p w:rsidR="00C5699F" w:rsidRPr="00822584" w:rsidRDefault="00C5699F" w:rsidP="00783A99">
      <w:pPr>
        <w:suppressAutoHyphens/>
        <w:spacing w:before="240" w:after="0" w:line="240" w:lineRule="auto"/>
        <w:ind w:firstLine="720"/>
        <w:jc w:val="both"/>
        <w:rPr>
          <w:rFonts w:ascii="Times New Roman" w:eastAsia="Calibri" w:hAnsi="Times New Roman"/>
          <w:color w:val="000000" w:themeColor="text1"/>
          <w:sz w:val="24"/>
          <w:szCs w:val="24"/>
        </w:rPr>
      </w:pPr>
      <w:r w:rsidRPr="00822584">
        <w:rPr>
          <w:rFonts w:ascii="Times New Roman" w:eastAsia="Calibri" w:hAnsi="Times New Roman"/>
          <w:color w:val="000000" w:themeColor="text1"/>
          <w:sz w:val="24"/>
          <w:szCs w:val="24"/>
        </w:rPr>
        <w:t>1.</w:t>
      </w:r>
      <w:r w:rsidR="00DF40CB" w:rsidRPr="00822584">
        <w:rPr>
          <w:rFonts w:ascii="Times New Roman" w:eastAsia="Calibri" w:hAnsi="Times New Roman"/>
          <w:color w:val="000000" w:themeColor="text1"/>
          <w:sz w:val="24"/>
          <w:szCs w:val="24"/>
        </w:rPr>
        <w:t xml:space="preserve"> </w:t>
      </w:r>
      <w:r w:rsidRPr="00822584">
        <w:rPr>
          <w:rFonts w:ascii="Times New Roman" w:eastAsia="Calibri" w:hAnsi="Times New Roman"/>
          <w:color w:val="000000" w:themeColor="text1"/>
          <w:sz w:val="24"/>
          <w:szCs w:val="24"/>
        </w:rPr>
        <w:t xml:space="preserve">Подготовка документации по планировке территории в целях реализации решения о комплексном развитии территории осуществляется в соответствии с таким решением без учета ранее утвержденной в отношении этой территории документации по планировке территории. В случае, если для реализации решения о комплексном развитии территории требуется внесение изменений в Генеральный план </w:t>
      </w:r>
      <w:r w:rsidR="008D70DC" w:rsidRPr="00822584">
        <w:rPr>
          <w:rFonts w:ascii="Times New Roman" w:eastAsia="Calibri" w:hAnsi="Times New Roman"/>
          <w:color w:val="000000" w:themeColor="text1"/>
          <w:sz w:val="24"/>
          <w:szCs w:val="24"/>
        </w:rPr>
        <w:t>муниципального</w:t>
      </w:r>
      <w:r w:rsidRPr="00822584">
        <w:rPr>
          <w:rFonts w:ascii="Times New Roman" w:eastAsia="Calibri" w:hAnsi="Times New Roman"/>
          <w:color w:val="000000" w:themeColor="text1"/>
          <w:sz w:val="24"/>
          <w:szCs w:val="24"/>
        </w:rPr>
        <w:t xml:space="preserve"> округа, настоящие Правила, подготовка указанной документации по планировке территории осуществляется одновременно с подготовкой изменений в данные Генеральный план, Правила. Утверждение указанной документации по планировке территории допускается до утверждения этих изменений в данные Генеральный план, Правила землепользования и застройки.</w:t>
      </w:r>
    </w:p>
    <w:p w:rsidR="00C5699F" w:rsidRDefault="00C5699F" w:rsidP="00C5699F">
      <w:pPr>
        <w:suppressAutoHyphens/>
        <w:spacing w:after="0" w:line="240" w:lineRule="auto"/>
        <w:ind w:firstLine="720"/>
        <w:jc w:val="both"/>
        <w:rPr>
          <w:rFonts w:ascii="Times New Roman" w:eastAsia="Calibri" w:hAnsi="Times New Roman"/>
          <w:color w:val="000000" w:themeColor="text1"/>
          <w:sz w:val="24"/>
          <w:szCs w:val="24"/>
        </w:rPr>
      </w:pPr>
      <w:r w:rsidRPr="00822584">
        <w:rPr>
          <w:rFonts w:ascii="Times New Roman" w:eastAsia="Calibri" w:hAnsi="Times New Roman"/>
          <w:color w:val="000000" w:themeColor="text1"/>
          <w:sz w:val="24"/>
          <w:szCs w:val="24"/>
        </w:rPr>
        <w:t>2.</w:t>
      </w:r>
      <w:r w:rsidR="00DF40CB" w:rsidRPr="00822584">
        <w:rPr>
          <w:rFonts w:ascii="Times New Roman" w:eastAsia="Calibri" w:hAnsi="Times New Roman"/>
          <w:color w:val="000000" w:themeColor="text1"/>
          <w:sz w:val="24"/>
          <w:szCs w:val="24"/>
        </w:rPr>
        <w:t xml:space="preserve"> </w:t>
      </w:r>
      <w:r w:rsidRPr="00822584">
        <w:rPr>
          <w:rFonts w:ascii="Times New Roman" w:eastAsia="Calibri" w:hAnsi="Times New Roman"/>
          <w:color w:val="000000" w:themeColor="text1"/>
          <w:sz w:val="24"/>
          <w:szCs w:val="24"/>
        </w:rPr>
        <w:t>Со дня утверждения документации по планировке территории, в отношении которой принято решение о ее комплексном развитии, ранее утвержденная документация по планировке этой территории признается утратившей силу.</w:t>
      </w:r>
    </w:p>
    <w:p w:rsidR="003F7670" w:rsidRDefault="003F7670" w:rsidP="00B2779A">
      <w:pPr>
        <w:suppressAutoHyphens/>
        <w:spacing w:after="0" w:line="240" w:lineRule="auto"/>
        <w:ind w:firstLine="720"/>
        <w:jc w:val="both"/>
        <w:rPr>
          <w:rFonts w:ascii="Times New Roman" w:eastAsia="Calibri" w:hAnsi="Times New Roman"/>
          <w:color w:val="000000" w:themeColor="text1"/>
          <w:sz w:val="24"/>
          <w:szCs w:val="24"/>
        </w:rPr>
      </w:pPr>
    </w:p>
    <w:p w:rsidR="004D5C17" w:rsidRPr="004B19A4" w:rsidRDefault="004D5C17" w:rsidP="004B19A4">
      <w:pPr>
        <w:ind w:firstLine="567"/>
        <w:outlineLvl w:val="1"/>
        <w:rPr>
          <w:rFonts w:ascii="Times New Roman" w:hAnsi="Times New Roman"/>
          <w:b/>
          <w:bCs/>
          <w:sz w:val="24"/>
          <w:szCs w:val="24"/>
        </w:rPr>
      </w:pPr>
      <w:bookmarkStart w:id="61" w:name="_Toc186290260"/>
      <w:bookmarkStart w:id="62" w:name="_Toc6502804"/>
      <w:bookmarkEnd w:id="59"/>
      <w:r w:rsidRPr="004B19A4">
        <w:rPr>
          <w:rFonts w:ascii="Times New Roman" w:hAnsi="Times New Roman"/>
          <w:b/>
          <w:bCs/>
          <w:sz w:val="24"/>
          <w:szCs w:val="24"/>
        </w:rPr>
        <w:lastRenderedPageBreak/>
        <w:t xml:space="preserve">ГЛАВА </w:t>
      </w:r>
      <w:r w:rsidRPr="004B19A4">
        <w:rPr>
          <w:rFonts w:ascii="Times New Roman" w:hAnsi="Times New Roman"/>
          <w:b/>
          <w:bCs/>
          <w:sz w:val="24"/>
          <w:szCs w:val="24"/>
          <w:lang w:val="en-US"/>
        </w:rPr>
        <w:t>V</w:t>
      </w:r>
      <w:r w:rsidR="004B19A4" w:rsidRPr="004B19A4">
        <w:rPr>
          <w:rFonts w:ascii="Times New Roman" w:hAnsi="Times New Roman"/>
          <w:b/>
          <w:bCs/>
          <w:sz w:val="24"/>
          <w:szCs w:val="24"/>
        </w:rPr>
        <w:t>. Положения о проведении общественных обсуждений или публичных слушаний по вопросам землепользования и застройки</w:t>
      </w:r>
      <w:bookmarkEnd w:id="61"/>
    </w:p>
    <w:p w:rsidR="004D5C17" w:rsidRDefault="004B19A4" w:rsidP="004B19A4">
      <w:pPr>
        <w:ind w:firstLine="567"/>
        <w:outlineLvl w:val="1"/>
        <w:rPr>
          <w:rFonts w:ascii="Times New Roman" w:hAnsi="Times New Roman"/>
          <w:b/>
          <w:bCs/>
          <w:sz w:val="24"/>
          <w:szCs w:val="24"/>
        </w:rPr>
      </w:pPr>
      <w:r>
        <w:rPr>
          <w:rFonts w:ascii="Times New Roman" w:hAnsi="Times New Roman"/>
          <w:b/>
          <w:bCs/>
          <w:sz w:val="24"/>
          <w:szCs w:val="24"/>
        </w:rPr>
        <w:t xml:space="preserve">      </w:t>
      </w:r>
      <w:bookmarkStart w:id="63" w:name="_Toc186290261"/>
      <w:r w:rsidR="004D5C17" w:rsidRPr="004D5C17">
        <w:rPr>
          <w:rFonts w:ascii="Times New Roman" w:hAnsi="Times New Roman"/>
          <w:b/>
          <w:bCs/>
          <w:sz w:val="24"/>
          <w:szCs w:val="24"/>
        </w:rPr>
        <w:t>Статья 18. О проведении общественных обсуждений или публичных слушаний по вопросам землепользования и застройки</w:t>
      </w:r>
      <w:bookmarkEnd w:id="63"/>
    </w:p>
    <w:p w:rsidR="004D5C17" w:rsidRPr="00B2779A" w:rsidRDefault="004D5C17" w:rsidP="004D5C17">
      <w:pPr>
        <w:suppressAutoHyphens/>
        <w:spacing w:after="0" w:line="240" w:lineRule="auto"/>
        <w:ind w:firstLine="720"/>
        <w:jc w:val="both"/>
        <w:rPr>
          <w:rFonts w:ascii="Times New Roman" w:eastAsia="Calibri" w:hAnsi="Times New Roman"/>
          <w:color w:val="000000" w:themeColor="text1"/>
          <w:sz w:val="24"/>
          <w:szCs w:val="24"/>
        </w:rPr>
      </w:pPr>
      <w:r w:rsidRPr="00B2779A">
        <w:rPr>
          <w:rFonts w:ascii="Times New Roman" w:eastAsia="Calibri" w:hAnsi="Times New Roman"/>
          <w:color w:val="000000" w:themeColor="text1"/>
          <w:sz w:val="24"/>
          <w:szCs w:val="24"/>
        </w:rPr>
        <w:t>1. Граждане, их объединения, юридические лица имеют право на достоверную, полную и своевременную информацию о землепользовании и застройке на территории Тяжинского муниципального округа (далее – Округ), за исключением информации, отнесенной в соответствии с законодательством к категории информации ограниченного доступа.</w:t>
      </w:r>
    </w:p>
    <w:p w:rsidR="004D5C17" w:rsidRPr="00B2779A" w:rsidRDefault="004D5C17" w:rsidP="004D5C17">
      <w:pPr>
        <w:suppressAutoHyphens/>
        <w:spacing w:after="0" w:line="240" w:lineRule="auto"/>
        <w:ind w:firstLine="720"/>
        <w:jc w:val="both"/>
        <w:rPr>
          <w:rFonts w:ascii="Times New Roman" w:eastAsia="Calibri" w:hAnsi="Times New Roman"/>
          <w:color w:val="000000" w:themeColor="text1"/>
          <w:sz w:val="24"/>
          <w:szCs w:val="24"/>
        </w:rPr>
      </w:pPr>
      <w:r w:rsidRPr="00B2779A">
        <w:rPr>
          <w:rFonts w:ascii="Times New Roman" w:eastAsia="Calibri" w:hAnsi="Times New Roman"/>
          <w:color w:val="000000" w:themeColor="text1"/>
          <w:sz w:val="24"/>
          <w:szCs w:val="24"/>
        </w:rPr>
        <w:t>2.</w:t>
      </w:r>
      <w:r w:rsidR="00DF40CB">
        <w:rPr>
          <w:rFonts w:ascii="Times New Roman" w:eastAsia="Calibri" w:hAnsi="Times New Roman"/>
          <w:color w:val="000000" w:themeColor="text1"/>
          <w:sz w:val="24"/>
          <w:szCs w:val="24"/>
        </w:rPr>
        <w:t xml:space="preserve"> </w:t>
      </w:r>
      <w:r w:rsidRPr="00B2779A">
        <w:rPr>
          <w:rFonts w:ascii="Times New Roman" w:eastAsia="Calibri" w:hAnsi="Times New Roman"/>
          <w:color w:val="000000" w:themeColor="text1"/>
          <w:sz w:val="24"/>
          <w:szCs w:val="24"/>
        </w:rPr>
        <w:t>Информирование граждан, их объединений, юридических лиц по вопросам, связанным с землепользованием и застройкой на территории Округа, осуществляется органами местного самоуправления округа через средства массовой информации посредством проведения общественных обсуждений, публичных слушаний, а также в иных формах и в порядке, установленном законодательством.</w:t>
      </w:r>
    </w:p>
    <w:p w:rsidR="004D5C17" w:rsidRPr="00B2779A" w:rsidRDefault="004D5C17" w:rsidP="004D5C17">
      <w:pPr>
        <w:suppressAutoHyphens/>
        <w:spacing w:after="0" w:line="240" w:lineRule="auto"/>
        <w:ind w:firstLine="720"/>
        <w:jc w:val="both"/>
        <w:rPr>
          <w:rFonts w:ascii="Times New Roman" w:eastAsia="Calibri" w:hAnsi="Times New Roman"/>
          <w:color w:val="000000" w:themeColor="text1"/>
          <w:sz w:val="24"/>
          <w:szCs w:val="24"/>
        </w:rPr>
      </w:pPr>
      <w:r w:rsidRPr="00B2779A">
        <w:rPr>
          <w:rFonts w:ascii="Times New Roman" w:eastAsia="Calibri" w:hAnsi="Times New Roman"/>
          <w:color w:val="000000" w:themeColor="text1"/>
          <w:sz w:val="24"/>
          <w:szCs w:val="24"/>
        </w:rPr>
        <w:t>3.</w:t>
      </w:r>
      <w:r w:rsidR="00DF40CB">
        <w:rPr>
          <w:rFonts w:ascii="Times New Roman" w:eastAsia="Calibri" w:hAnsi="Times New Roman"/>
          <w:color w:val="000000" w:themeColor="text1"/>
          <w:sz w:val="24"/>
          <w:szCs w:val="24"/>
        </w:rPr>
        <w:t xml:space="preserve"> </w:t>
      </w:r>
      <w:r w:rsidRPr="00B2779A">
        <w:rPr>
          <w:rFonts w:ascii="Times New Roman" w:eastAsia="Calibri" w:hAnsi="Times New Roman"/>
          <w:color w:val="000000" w:themeColor="text1"/>
          <w:sz w:val="24"/>
          <w:szCs w:val="24"/>
        </w:rPr>
        <w:t xml:space="preserve">Порядок организации и проведения публичных слушаний, общественных обсуждений в Тяжинском муниципальном округе устанавливает Положение о порядке организации и проведения публичных слушаний, общественных обсуждений в Тяжинском муниципальном округе (далее – Положение), утвержденное решением </w:t>
      </w:r>
      <w:r>
        <w:rPr>
          <w:rFonts w:ascii="Times New Roman" w:eastAsia="Calibri" w:hAnsi="Times New Roman"/>
          <w:color w:val="000000" w:themeColor="text1"/>
          <w:sz w:val="24"/>
          <w:szCs w:val="24"/>
        </w:rPr>
        <w:t>С</w:t>
      </w:r>
      <w:r w:rsidRPr="00B2779A">
        <w:rPr>
          <w:rFonts w:ascii="Times New Roman" w:eastAsia="Calibri" w:hAnsi="Times New Roman"/>
          <w:color w:val="000000" w:themeColor="text1"/>
          <w:sz w:val="24"/>
          <w:szCs w:val="24"/>
        </w:rPr>
        <w:t xml:space="preserve">овета народных депутатов </w:t>
      </w:r>
      <w:r>
        <w:rPr>
          <w:rFonts w:ascii="Times New Roman" w:eastAsia="Calibri" w:hAnsi="Times New Roman"/>
          <w:color w:val="000000" w:themeColor="text1"/>
          <w:sz w:val="24"/>
          <w:szCs w:val="24"/>
        </w:rPr>
        <w:t xml:space="preserve">Тяжинского муниципального округа </w:t>
      </w:r>
      <w:r w:rsidRPr="00B2779A">
        <w:rPr>
          <w:rFonts w:ascii="Times New Roman" w:eastAsia="Calibri" w:hAnsi="Times New Roman"/>
          <w:color w:val="000000" w:themeColor="text1"/>
          <w:sz w:val="24"/>
          <w:szCs w:val="24"/>
        </w:rPr>
        <w:t xml:space="preserve">от </w:t>
      </w:r>
      <w:r w:rsidRPr="00783A99">
        <w:rPr>
          <w:rFonts w:ascii="Times New Roman" w:eastAsia="Calibri" w:hAnsi="Times New Roman"/>
          <w:color w:val="000000" w:themeColor="text1"/>
          <w:sz w:val="24"/>
          <w:szCs w:val="24"/>
        </w:rPr>
        <w:t>26.12.2019 №18 (в акт</w:t>
      </w:r>
      <w:r w:rsidRPr="00B2779A">
        <w:rPr>
          <w:rFonts w:ascii="Times New Roman" w:eastAsia="Calibri" w:hAnsi="Times New Roman"/>
          <w:color w:val="000000" w:themeColor="text1"/>
          <w:sz w:val="24"/>
          <w:szCs w:val="24"/>
        </w:rPr>
        <w:t>уальной редакции), которое  разработано в соответствии с Градостроительным кодексом Российской Федерации, Федеральным законом от 06.10.2003 № 131-ФЗ "Об общих принципах организации местного самоуправления в Российской Федерации", Уставом Тяжинского муниципального округа.</w:t>
      </w:r>
    </w:p>
    <w:p w:rsidR="004D5C17" w:rsidRPr="00B2779A" w:rsidRDefault="004D5C17" w:rsidP="004D5C17">
      <w:pPr>
        <w:suppressAutoHyphens/>
        <w:spacing w:after="0" w:line="240" w:lineRule="auto"/>
        <w:ind w:firstLine="720"/>
        <w:jc w:val="both"/>
        <w:rPr>
          <w:rFonts w:ascii="Times New Roman" w:eastAsia="Calibri" w:hAnsi="Times New Roman"/>
          <w:color w:val="000000" w:themeColor="text1"/>
          <w:sz w:val="24"/>
          <w:szCs w:val="24"/>
        </w:rPr>
      </w:pPr>
      <w:r w:rsidRPr="00B2779A">
        <w:rPr>
          <w:rFonts w:ascii="Times New Roman" w:eastAsia="Calibri" w:hAnsi="Times New Roman"/>
          <w:color w:val="000000" w:themeColor="text1"/>
          <w:sz w:val="24"/>
          <w:szCs w:val="24"/>
        </w:rPr>
        <w:t>4.</w:t>
      </w:r>
      <w:r w:rsidR="00DF40CB">
        <w:rPr>
          <w:rFonts w:ascii="Times New Roman" w:eastAsia="Calibri" w:hAnsi="Times New Roman"/>
          <w:color w:val="000000" w:themeColor="text1"/>
          <w:sz w:val="24"/>
          <w:szCs w:val="24"/>
        </w:rPr>
        <w:t xml:space="preserve"> </w:t>
      </w:r>
      <w:r w:rsidRPr="00B2779A">
        <w:rPr>
          <w:rFonts w:ascii="Times New Roman" w:eastAsia="Calibri" w:hAnsi="Times New Roman"/>
          <w:color w:val="000000" w:themeColor="text1"/>
          <w:sz w:val="24"/>
          <w:szCs w:val="24"/>
        </w:rPr>
        <w:t xml:space="preserve">Общественные обсуждения, публичные слушания в соответствии с законодательством </w:t>
      </w:r>
      <w:proofErr w:type="gramStart"/>
      <w:r w:rsidRPr="00B2779A">
        <w:rPr>
          <w:rFonts w:ascii="Times New Roman" w:eastAsia="Calibri" w:hAnsi="Times New Roman"/>
          <w:color w:val="000000" w:themeColor="text1"/>
          <w:sz w:val="24"/>
          <w:szCs w:val="24"/>
        </w:rPr>
        <w:t>о  градостроительной</w:t>
      </w:r>
      <w:proofErr w:type="gramEnd"/>
      <w:r w:rsidRPr="00B2779A">
        <w:rPr>
          <w:rFonts w:ascii="Times New Roman" w:eastAsia="Calibri" w:hAnsi="Times New Roman"/>
          <w:color w:val="000000" w:themeColor="text1"/>
          <w:sz w:val="24"/>
          <w:szCs w:val="24"/>
        </w:rPr>
        <w:t xml:space="preserve"> деятельности должны проводиться:</w:t>
      </w:r>
    </w:p>
    <w:p w:rsidR="004D5C17" w:rsidRPr="00B2779A" w:rsidRDefault="004D5C17" w:rsidP="004D5C17">
      <w:pPr>
        <w:suppressAutoHyphens/>
        <w:spacing w:after="0" w:line="240" w:lineRule="auto"/>
        <w:ind w:firstLine="720"/>
        <w:jc w:val="both"/>
        <w:rPr>
          <w:rFonts w:ascii="Times New Roman" w:eastAsia="Calibri" w:hAnsi="Times New Roman"/>
          <w:color w:val="000000" w:themeColor="text1"/>
          <w:sz w:val="24"/>
          <w:szCs w:val="24"/>
        </w:rPr>
      </w:pPr>
      <w:r w:rsidRPr="00B2779A">
        <w:rPr>
          <w:rFonts w:ascii="Times New Roman" w:eastAsia="Calibri" w:hAnsi="Times New Roman"/>
          <w:color w:val="000000" w:themeColor="text1"/>
          <w:sz w:val="24"/>
          <w:szCs w:val="24"/>
        </w:rPr>
        <w:t>1) по проекту генерального плана Округа, в т.ч. проектам, предусматривающим внесение изменений в генеральный план Округа;</w:t>
      </w:r>
    </w:p>
    <w:p w:rsidR="004D5C17" w:rsidRPr="00B2779A" w:rsidRDefault="004D5C17" w:rsidP="004D5C17">
      <w:pPr>
        <w:suppressAutoHyphens/>
        <w:spacing w:after="0" w:line="240" w:lineRule="auto"/>
        <w:ind w:firstLine="720"/>
        <w:jc w:val="both"/>
        <w:rPr>
          <w:rFonts w:ascii="Times New Roman" w:eastAsia="Calibri" w:hAnsi="Times New Roman"/>
          <w:color w:val="000000" w:themeColor="text1"/>
          <w:sz w:val="24"/>
          <w:szCs w:val="24"/>
        </w:rPr>
      </w:pPr>
      <w:r w:rsidRPr="00B2779A">
        <w:rPr>
          <w:rFonts w:ascii="Times New Roman" w:eastAsia="Calibri" w:hAnsi="Times New Roman"/>
          <w:color w:val="000000" w:themeColor="text1"/>
          <w:sz w:val="24"/>
          <w:szCs w:val="24"/>
        </w:rPr>
        <w:t>2) проекту правил землепользования и застройки Округа, в т.ч. проектам, предусматривающим внесение изменений в правила землепользования и застройки Округа;</w:t>
      </w:r>
    </w:p>
    <w:p w:rsidR="004D5C17" w:rsidRPr="00B2779A" w:rsidRDefault="004D5C17" w:rsidP="004D5C17">
      <w:pPr>
        <w:suppressAutoHyphens/>
        <w:spacing w:after="0" w:line="240" w:lineRule="auto"/>
        <w:ind w:firstLine="720"/>
        <w:jc w:val="both"/>
        <w:rPr>
          <w:rFonts w:ascii="Times New Roman" w:eastAsia="Calibri" w:hAnsi="Times New Roman"/>
          <w:color w:val="000000" w:themeColor="text1"/>
          <w:sz w:val="24"/>
          <w:szCs w:val="24"/>
        </w:rPr>
      </w:pPr>
      <w:r w:rsidRPr="00B2779A">
        <w:rPr>
          <w:rFonts w:ascii="Times New Roman" w:eastAsia="Calibri" w:hAnsi="Times New Roman"/>
          <w:color w:val="000000" w:themeColor="text1"/>
          <w:sz w:val="24"/>
          <w:szCs w:val="24"/>
        </w:rPr>
        <w:t>3) проектам планировки территории, в т.ч. проектам, предусматривающим внесение изменений в утвержденные проекты планировки территории;</w:t>
      </w:r>
    </w:p>
    <w:p w:rsidR="004D5C17" w:rsidRPr="00B2779A" w:rsidRDefault="004D5C17" w:rsidP="004D5C17">
      <w:pPr>
        <w:suppressAutoHyphens/>
        <w:spacing w:after="0" w:line="240" w:lineRule="auto"/>
        <w:ind w:firstLine="720"/>
        <w:jc w:val="both"/>
        <w:rPr>
          <w:rFonts w:ascii="Times New Roman" w:eastAsia="Calibri" w:hAnsi="Times New Roman"/>
          <w:color w:val="000000" w:themeColor="text1"/>
          <w:sz w:val="24"/>
          <w:szCs w:val="24"/>
        </w:rPr>
      </w:pPr>
      <w:r w:rsidRPr="00B2779A">
        <w:rPr>
          <w:rFonts w:ascii="Times New Roman" w:eastAsia="Calibri" w:hAnsi="Times New Roman"/>
          <w:color w:val="000000" w:themeColor="text1"/>
          <w:sz w:val="24"/>
          <w:szCs w:val="24"/>
        </w:rPr>
        <w:t>4) проектам межевания территории, в т.ч. проектам, предусматривающим внесение изменений в утвержденные проекты межевания территории;</w:t>
      </w:r>
    </w:p>
    <w:p w:rsidR="004D5C17" w:rsidRPr="00B2779A" w:rsidRDefault="004D5C17" w:rsidP="00DF40CB">
      <w:pPr>
        <w:suppressAutoHyphens/>
        <w:spacing w:after="0" w:line="240" w:lineRule="auto"/>
        <w:ind w:firstLine="720"/>
        <w:jc w:val="both"/>
        <w:rPr>
          <w:rFonts w:ascii="Times New Roman" w:eastAsia="Calibri" w:hAnsi="Times New Roman"/>
          <w:color w:val="000000" w:themeColor="text1"/>
          <w:sz w:val="24"/>
          <w:szCs w:val="24"/>
        </w:rPr>
      </w:pPr>
      <w:r w:rsidRPr="00B2779A">
        <w:rPr>
          <w:rFonts w:ascii="Times New Roman" w:eastAsia="Calibri" w:hAnsi="Times New Roman"/>
          <w:color w:val="000000" w:themeColor="text1"/>
          <w:sz w:val="24"/>
          <w:szCs w:val="24"/>
        </w:rPr>
        <w:t>5)</w:t>
      </w:r>
      <w:r w:rsidR="008C4525">
        <w:rPr>
          <w:rFonts w:ascii="Times New Roman" w:eastAsia="Calibri" w:hAnsi="Times New Roman"/>
          <w:color w:val="000000" w:themeColor="text1"/>
          <w:sz w:val="24"/>
          <w:szCs w:val="24"/>
        </w:rPr>
        <w:t xml:space="preserve"> </w:t>
      </w:r>
      <w:r w:rsidRPr="00B2779A">
        <w:rPr>
          <w:rFonts w:ascii="Times New Roman" w:eastAsia="Calibri" w:hAnsi="Times New Roman"/>
          <w:color w:val="000000" w:themeColor="text1"/>
          <w:sz w:val="24"/>
          <w:szCs w:val="24"/>
        </w:rPr>
        <w:t xml:space="preserve">проекту правил благоустройства территории Округа, проектам, предусматривающим внесение изменений в правила благоустройства территории Округа, </w:t>
      </w:r>
    </w:p>
    <w:p w:rsidR="004D5C17" w:rsidRPr="00B2779A" w:rsidRDefault="004D5C17" w:rsidP="004D5C17">
      <w:pPr>
        <w:suppressAutoHyphens/>
        <w:spacing w:after="0" w:line="240" w:lineRule="auto"/>
        <w:ind w:firstLine="720"/>
        <w:jc w:val="both"/>
        <w:rPr>
          <w:rFonts w:ascii="Times New Roman" w:eastAsia="Calibri" w:hAnsi="Times New Roman"/>
          <w:color w:val="000000" w:themeColor="text1"/>
          <w:sz w:val="24"/>
          <w:szCs w:val="24"/>
        </w:rPr>
      </w:pPr>
      <w:r w:rsidRPr="00B2779A">
        <w:rPr>
          <w:rFonts w:ascii="Times New Roman" w:eastAsia="Calibri" w:hAnsi="Times New Roman"/>
          <w:color w:val="000000" w:themeColor="text1"/>
          <w:sz w:val="24"/>
          <w:szCs w:val="24"/>
        </w:rPr>
        <w:t xml:space="preserve">6) проектам решений о предоставлении разрешения на условно разрешенный вид использования земельного участка или объекта капитального строительства, </w:t>
      </w:r>
    </w:p>
    <w:p w:rsidR="004D5C17" w:rsidRPr="00B2779A" w:rsidRDefault="004D5C17" w:rsidP="004D5C17">
      <w:pPr>
        <w:suppressAutoHyphens/>
        <w:spacing w:after="0" w:line="240" w:lineRule="auto"/>
        <w:ind w:firstLine="720"/>
        <w:jc w:val="both"/>
        <w:rPr>
          <w:rFonts w:ascii="Times New Roman" w:eastAsia="Calibri" w:hAnsi="Times New Roman"/>
          <w:color w:val="000000" w:themeColor="text1"/>
          <w:sz w:val="24"/>
          <w:szCs w:val="24"/>
        </w:rPr>
      </w:pPr>
      <w:r w:rsidRPr="00B2779A">
        <w:rPr>
          <w:rFonts w:ascii="Times New Roman" w:eastAsia="Calibri" w:hAnsi="Times New Roman"/>
          <w:color w:val="000000" w:themeColor="text1"/>
          <w:sz w:val="24"/>
          <w:szCs w:val="24"/>
        </w:rPr>
        <w:t xml:space="preserve">7)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w:t>
      </w:r>
    </w:p>
    <w:p w:rsidR="004D5C17" w:rsidRPr="00B2779A" w:rsidRDefault="004D5C17" w:rsidP="004D5C17">
      <w:pPr>
        <w:suppressAutoHyphens/>
        <w:spacing w:after="0" w:line="240" w:lineRule="auto"/>
        <w:ind w:firstLine="720"/>
        <w:jc w:val="both"/>
        <w:rPr>
          <w:rFonts w:ascii="Times New Roman" w:eastAsia="Calibri" w:hAnsi="Times New Roman"/>
          <w:color w:val="000000" w:themeColor="text1"/>
          <w:sz w:val="24"/>
          <w:szCs w:val="24"/>
        </w:rPr>
      </w:pPr>
      <w:r w:rsidRPr="00B2779A">
        <w:rPr>
          <w:rFonts w:ascii="Times New Roman" w:eastAsia="Calibri" w:hAnsi="Times New Roman"/>
          <w:color w:val="000000" w:themeColor="text1"/>
          <w:sz w:val="24"/>
          <w:szCs w:val="24"/>
        </w:rPr>
        <w:t>8)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4D5C17" w:rsidRPr="00B2779A" w:rsidRDefault="004D5C17" w:rsidP="004D5C17">
      <w:pPr>
        <w:suppressAutoHyphens/>
        <w:spacing w:after="0" w:line="240" w:lineRule="auto"/>
        <w:ind w:firstLine="720"/>
        <w:jc w:val="both"/>
        <w:rPr>
          <w:rFonts w:ascii="Times New Roman" w:eastAsia="Calibri" w:hAnsi="Times New Roman"/>
          <w:color w:val="000000" w:themeColor="text1"/>
          <w:sz w:val="24"/>
          <w:szCs w:val="24"/>
        </w:rPr>
      </w:pPr>
    </w:p>
    <w:p w:rsidR="00CD45AB" w:rsidRPr="009E62B6" w:rsidRDefault="008027E6" w:rsidP="007068AF">
      <w:pPr>
        <w:keepNext/>
        <w:suppressAutoHyphens/>
        <w:spacing w:after="0" w:line="240" w:lineRule="auto"/>
        <w:ind w:firstLine="567"/>
        <w:jc w:val="both"/>
        <w:outlineLvl w:val="1"/>
        <w:rPr>
          <w:rFonts w:ascii="Times New Roman" w:eastAsia="Calibri" w:hAnsi="Times New Roman"/>
          <w:b/>
          <w:iCs/>
          <w:color w:val="000000" w:themeColor="text1"/>
          <w:sz w:val="24"/>
          <w:szCs w:val="24"/>
        </w:rPr>
      </w:pPr>
      <w:bookmarkStart w:id="64" w:name="_Toc186290262"/>
      <w:r w:rsidRPr="009E62B6">
        <w:rPr>
          <w:rFonts w:ascii="Times New Roman" w:eastAsia="Calibri" w:hAnsi="Times New Roman"/>
          <w:b/>
          <w:iCs/>
          <w:color w:val="000000" w:themeColor="text1"/>
          <w:sz w:val="24"/>
          <w:szCs w:val="24"/>
        </w:rPr>
        <w:t xml:space="preserve">ГЛАВА VI. </w:t>
      </w:r>
      <w:bookmarkEnd w:id="62"/>
      <w:r w:rsidR="00534265" w:rsidRPr="009E62B6">
        <w:rPr>
          <w:rFonts w:ascii="Times New Roman" w:eastAsia="Calibri" w:hAnsi="Times New Roman"/>
          <w:b/>
          <w:iCs/>
          <w:color w:val="000000" w:themeColor="text1"/>
          <w:sz w:val="24"/>
          <w:szCs w:val="24"/>
        </w:rPr>
        <w:t>Положения о внесении изменений в Правила землепользования и застройки</w:t>
      </w:r>
      <w:bookmarkEnd w:id="64"/>
    </w:p>
    <w:p w:rsidR="007C3ABA" w:rsidRPr="009E62B6" w:rsidRDefault="007C3ABA" w:rsidP="00F6001E">
      <w:pPr>
        <w:suppressAutoHyphens/>
        <w:spacing w:after="0" w:line="240" w:lineRule="auto"/>
        <w:contextualSpacing/>
        <w:jc w:val="both"/>
        <w:rPr>
          <w:rFonts w:ascii="Times New Roman" w:eastAsia="Calibri" w:hAnsi="Times New Roman"/>
          <w:b/>
          <w:i/>
          <w:color w:val="000000" w:themeColor="text1"/>
          <w:sz w:val="24"/>
          <w:szCs w:val="24"/>
        </w:rPr>
      </w:pPr>
      <w:bookmarkStart w:id="65" w:name="_Toc6502805"/>
    </w:p>
    <w:p w:rsidR="00CD45AB" w:rsidRPr="009E62B6" w:rsidRDefault="008027E6" w:rsidP="00456C67">
      <w:pPr>
        <w:numPr>
          <w:ilvl w:val="0"/>
          <w:numId w:val="29"/>
        </w:numPr>
        <w:suppressAutoHyphens/>
        <w:spacing w:after="0" w:line="240" w:lineRule="auto"/>
        <w:ind w:firstLine="567"/>
        <w:contextualSpacing/>
        <w:jc w:val="both"/>
        <w:outlineLvl w:val="2"/>
        <w:rPr>
          <w:rFonts w:ascii="Times New Roman" w:eastAsia="Calibri" w:hAnsi="Times New Roman"/>
          <w:b/>
          <w:i/>
          <w:color w:val="000000" w:themeColor="text1"/>
          <w:sz w:val="24"/>
          <w:szCs w:val="24"/>
        </w:rPr>
      </w:pPr>
      <w:bookmarkStart w:id="66" w:name="_Toc186290263"/>
      <w:r w:rsidRPr="009E62B6">
        <w:rPr>
          <w:rFonts w:ascii="Times New Roman" w:eastAsia="Calibri" w:hAnsi="Times New Roman"/>
          <w:b/>
          <w:color w:val="000000" w:themeColor="text1"/>
          <w:sz w:val="24"/>
          <w:szCs w:val="24"/>
        </w:rPr>
        <w:t xml:space="preserve">Статья </w:t>
      </w:r>
      <w:r w:rsidR="00C15292">
        <w:rPr>
          <w:rFonts w:ascii="Times New Roman" w:eastAsia="Calibri" w:hAnsi="Times New Roman"/>
          <w:b/>
          <w:color w:val="000000" w:themeColor="text1"/>
          <w:sz w:val="24"/>
          <w:szCs w:val="24"/>
        </w:rPr>
        <w:t>19</w:t>
      </w:r>
      <w:r w:rsidRPr="009E62B6">
        <w:rPr>
          <w:rFonts w:ascii="Times New Roman" w:eastAsia="Calibri" w:hAnsi="Times New Roman"/>
          <w:b/>
          <w:color w:val="000000" w:themeColor="text1"/>
          <w:sz w:val="24"/>
          <w:szCs w:val="24"/>
        </w:rPr>
        <w:t xml:space="preserve">. </w:t>
      </w:r>
      <w:bookmarkEnd w:id="65"/>
      <w:r w:rsidR="00534265" w:rsidRPr="009E62B6">
        <w:rPr>
          <w:rFonts w:ascii="Times New Roman" w:eastAsia="Calibri" w:hAnsi="Times New Roman"/>
          <w:b/>
          <w:color w:val="000000" w:themeColor="text1"/>
          <w:sz w:val="24"/>
          <w:szCs w:val="24"/>
        </w:rPr>
        <w:t>Порядок внесения изменений в Правила землепользования и застройки</w:t>
      </w:r>
      <w:bookmarkEnd w:id="66"/>
    </w:p>
    <w:p w:rsidR="00CD45AB" w:rsidRPr="009E62B6" w:rsidRDefault="00CD45AB" w:rsidP="00CD45AB">
      <w:pPr>
        <w:suppressAutoHyphens/>
        <w:spacing w:after="0" w:line="240" w:lineRule="auto"/>
        <w:ind w:firstLine="720"/>
        <w:jc w:val="both"/>
        <w:rPr>
          <w:rFonts w:ascii="Times New Roman" w:eastAsia="Calibri" w:hAnsi="Times New Roman"/>
          <w:color w:val="000000" w:themeColor="text1"/>
          <w:sz w:val="24"/>
          <w:szCs w:val="24"/>
        </w:rPr>
      </w:pPr>
    </w:p>
    <w:p w:rsidR="00534265" w:rsidRPr="009E62B6" w:rsidRDefault="008027E6" w:rsidP="00534265">
      <w:pPr>
        <w:suppressAutoHyphens/>
        <w:spacing w:after="0" w:line="240" w:lineRule="auto"/>
        <w:ind w:firstLine="720"/>
        <w:jc w:val="both"/>
        <w:rPr>
          <w:rFonts w:ascii="Times New Roman" w:eastAsia="Calibri" w:hAnsi="Times New Roman"/>
          <w:color w:val="000000" w:themeColor="text1"/>
          <w:sz w:val="24"/>
          <w:szCs w:val="24"/>
        </w:rPr>
      </w:pPr>
      <w:r w:rsidRPr="009E62B6">
        <w:rPr>
          <w:rFonts w:ascii="Times New Roman" w:eastAsia="Calibri" w:hAnsi="Times New Roman"/>
          <w:color w:val="000000" w:themeColor="text1"/>
          <w:sz w:val="24"/>
          <w:szCs w:val="24"/>
        </w:rPr>
        <w:lastRenderedPageBreak/>
        <w:t xml:space="preserve">1. Внесение изменений в Правила землепользования и застройки осуществляется в порядке, предусмотренном статьями 31 </w:t>
      </w:r>
      <w:r w:rsidR="00934589" w:rsidRPr="009E62B6">
        <w:rPr>
          <w:rFonts w:ascii="Times New Roman" w:eastAsia="Calibri" w:hAnsi="Times New Roman"/>
          <w:color w:val="000000" w:themeColor="text1"/>
          <w:sz w:val="24"/>
          <w:szCs w:val="24"/>
        </w:rPr>
        <w:t>и 32</w:t>
      </w:r>
      <w:r w:rsidRPr="009E62B6">
        <w:rPr>
          <w:rFonts w:ascii="Times New Roman" w:eastAsia="Calibri" w:hAnsi="Times New Roman"/>
          <w:color w:val="000000" w:themeColor="text1"/>
          <w:sz w:val="24"/>
          <w:szCs w:val="24"/>
        </w:rPr>
        <w:t xml:space="preserve"> Градостроительного Кодекса Российской Федерации.</w:t>
      </w:r>
    </w:p>
    <w:p w:rsidR="00534265" w:rsidRPr="009E62B6" w:rsidRDefault="008027E6" w:rsidP="00534265">
      <w:pPr>
        <w:suppressAutoHyphens/>
        <w:spacing w:after="0" w:line="240" w:lineRule="auto"/>
        <w:ind w:firstLine="720"/>
        <w:jc w:val="both"/>
        <w:rPr>
          <w:rFonts w:ascii="Times New Roman" w:eastAsia="Calibri" w:hAnsi="Times New Roman"/>
          <w:color w:val="000000" w:themeColor="text1"/>
          <w:sz w:val="24"/>
          <w:szCs w:val="24"/>
        </w:rPr>
      </w:pPr>
      <w:r w:rsidRPr="009E62B6">
        <w:rPr>
          <w:rFonts w:ascii="Times New Roman" w:eastAsia="Calibri" w:hAnsi="Times New Roman"/>
          <w:color w:val="000000" w:themeColor="text1"/>
          <w:sz w:val="24"/>
          <w:szCs w:val="24"/>
        </w:rPr>
        <w:t>2. Основаниями для рассмотрения вопроса о внесении изменений в правила землепользования и застройки являются:</w:t>
      </w:r>
    </w:p>
    <w:p w:rsidR="00534265" w:rsidRPr="009E62B6" w:rsidRDefault="008027E6" w:rsidP="00534265">
      <w:pPr>
        <w:suppressAutoHyphens/>
        <w:spacing w:after="0" w:line="240" w:lineRule="auto"/>
        <w:ind w:firstLine="720"/>
        <w:jc w:val="both"/>
        <w:rPr>
          <w:rFonts w:ascii="Times New Roman" w:eastAsia="Calibri" w:hAnsi="Times New Roman"/>
          <w:color w:val="000000" w:themeColor="text1"/>
          <w:sz w:val="24"/>
          <w:szCs w:val="24"/>
        </w:rPr>
      </w:pPr>
      <w:r w:rsidRPr="009E62B6">
        <w:rPr>
          <w:rFonts w:ascii="Times New Roman" w:eastAsia="Calibri" w:hAnsi="Times New Roman"/>
          <w:color w:val="000000" w:themeColor="text1"/>
          <w:sz w:val="24"/>
          <w:szCs w:val="24"/>
        </w:rPr>
        <w:t xml:space="preserve">1) несоответствие правил землепользования и застройки генеральному плану </w:t>
      </w:r>
      <w:r w:rsidR="005B46E1">
        <w:rPr>
          <w:rFonts w:ascii="Times New Roman" w:eastAsia="Calibri" w:hAnsi="Times New Roman"/>
          <w:color w:val="000000" w:themeColor="text1"/>
          <w:sz w:val="24"/>
          <w:szCs w:val="24"/>
        </w:rPr>
        <w:t>муниципального округа</w:t>
      </w:r>
      <w:r w:rsidRPr="009E62B6">
        <w:rPr>
          <w:rFonts w:ascii="Times New Roman" w:eastAsia="Calibri" w:hAnsi="Times New Roman"/>
          <w:color w:val="000000" w:themeColor="text1"/>
          <w:sz w:val="24"/>
          <w:szCs w:val="24"/>
        </w:rPr>
        <w:t>,</w:t>
      </w:r>
      <w:r w:rsidR="005B46E1">
        <w:rPr>
          <w:rFonts w:ascii="Times New Roman" w:eastAsia="Calibri" w:hAnsi="Times New Roman"/>
          <w:color w:val="000000" w:themeColor="text1"/>
          <w:sz w:val="24"/>
          <w:szCs w:val="24"/>
        </w:rPr>
        <w:t xml:space="preserve"> </w:t>
      </w:r>
      <w:r w:rsidRPr="009E62B6">
        <w:rPr>
          <w:rFonts w:ascii="Times New Roman" w:eastAsia="Calibri" w:hAnsi="Times New Roman"/>
          <w:color w:val="000000" w:themeColor="text1"/>
          <w:sz w:val="24"/>
          <w:szCs w:val="24"/>
        </w:rPr>
        <w:t>возникшее в результате внесения в генеральны</w:t>
      </w:r>
      <w:r w:rsidR="005B46E1">
        <w:rPr>
          <w:rFonts w:ascii="Times New Roman" w:eastAsia="Calibri" w:hAnsi="Times New Roman"/>
          <w:color w:val="000000" w:themeColor="text1"/>
          <w:sz w:val="24"/>
          <w:szCs w:val="24"/>
        </w:rPr>
        <w:t>й</w:t>
      </w:r>
      <w:r w:rsidRPr="009E62B6">
        <w:rPr>
          <w:rFonts w:ascii="Times New Roman" w:eastAsia="Calibri" w:hAnsi="Times New Roman"/>
          <w:color w:val="000000" w:themeColor="text1"/>
          <w:sz w:val="24"/>
          <w:szCs w:val="24"/>
        </w:rPr>
        <w:t xml:space="preserve"> план изменений;</w:t>
      </w:r>
    </w:p>
    <w:p w:rsidR="00534265" w:rsidRPr="009E62B6" w:rsidRDefault="008027E6" w:rsidP="00534265">
      <w:pPr>
        <w:suppressAutoHyphens/>
        <w:spacing w:after="0" w:line="240" w:lineRule="auto"/>
        <w:ind w:firstLine="720"/>
        <w:jc w:val="both"/>
        <w:rPr>
          <w:rFonts w:ascii="Times New Roman" w:eastAsia="Calibri" w:hAnsi="Times New Roman"/>
          <w:color w:val="000000" w:themeColor="text1"/>
          <w:sz w:val="24"/>
          <w:szCs w:val="24"/>
        </w:rPr>
      </w:pPr>
      <w:r w:rsidRPr="009E62B6">
        <w:rPr>
          <w:rFonts w:ascii="Times New Roman" w:eastAsia="Calibri" w:hAnsi="Times New Roman"/>
          <w:color w:val="000000" w:themeColor="text1"/>
          <w:sz w:val="24"/>
          <w:szCs w:val="24"/>
        </w:rPr>
        <w:t xml:space="preserve">1.1) поступление от уполномоченного Правительством Российской Федерации федерального органа исполнительной власти обязательного для исполнения в сроки, установленные законодательством Российской Федерации, предписания об устранении нарушений ограничений использования объектов недвижимости, установленных на </w:t>
      </w:r>
      <w:proofErr w:type="spellStart"/>
      <w:r w:rsidRPr="009E62B6">
        <w:rPr>
          <w:rFonts w:ascii="Times New Roman" w:eastAsia="Calibri" w:hAnsi="Times New Roman"/>
          <w:color w:val="000000" w:themeColor="text1"/>
          <w:sz w:val="24"/>
          <w:szCs w:val="24"/>
        </w:rPr>
        <w:t>приаэродромной</w:t>
      </w:r>
      <w:proofErr w:type="spellEnd"/>
      <w:r w:rsidRPr="009E62B6">
        <w:rPr>
          <w:rFonts w:ascii="Times New Roman" w:eastAsia="Calibri" w:hAnsi="Times New Roman"/>
          <w:color w:val="000000" w:themeColor="text1"/>
          <w:sz w:val="24"/>
          <w:szCs w:val="24"/>
        </w:rPr>
        <w:t xml:space="preserve"> территории, которые допущены в правилах землепользования и застройки </w:t>
      </w:r>
      <w:r w:rsidR="004F4AA1">
        <w:rPr>
          <w:rFonts w:ascii="Times New Roman" w:eastAsia="Calibri" w:hAnsi="Times New Roman"/>
          <w:color w:val="000000" w:themeColor="text1"/>
          <w:sz w:val="24"/>
          <w:szCs w:val="24"/>
        </w:rPr>
        <w:t xml:space="preserve">муниципального </w:t>
      </w:r>
      <w:r w:rsidRPr="009E62B6">
        <w:rPr>
          <w:rFonts w:ascii="Times New Roman" w:eastAsia="Calibri" w:hAnsi="Times New Roman"/>
          <w:color w:val="000000" w:themeColor="text1"/>
          <w:sz w:val="24"/>
          <w:szCs w:val="24"/>
        </w:rPr>
        <w:t>округа;</w:t>
      </w:r>
    </w:p>
    <w:p w:rsidR="00534265" w:rsidRPr="009E62B6" w:rsidRDefault="008027E6" w:rsidP="00534265">
      <w:pPr>
        <w:suppressAutoHyphens/>
        <w:spacing w:after="0" w:line="240" w:lineRule="auto"/>
        <w:ind w:firstLine="720"/>
        <w:jc w:val="both"/>
        <w:rPr>
          <w:rFonts w:ascii="Times New Roman" w:eastAsia="Calibri" w:hAnsi="Times New Roman"/>
          <w:color w:val="000000" w:themeColor="text1"/>
          <w:sz w:val="24"/>
          <w:szCs w:val="24"/>
        </w:rPr>
      </w:pPr>
      <w:r w:rsidRPr="009E62B6">
        <w:rPr>
          <w:rFonts w:ascii="Times New Roman" w:eastAsia="Calibri" w:hAnsi="Times New Roman"/>
          <w:color w:val="000000" w:themeColor="text1"/>
          <w:sz w:val="24"/>
          <w:szCs w:val="24"/>
        </w:rPr>
        <w:t>2) поступление предложений об изменении границ территориальных зон, изменении градостроительных регламентов;</w:t>
      </w:r>
    </w:p>
    <w:p w:rsidR="00534265" w:rsidRPr="009E62B6" w:rsidRDefault="008027E6" w:rsidP="00534265">
      <w:pPr>
        <w:suppressAutoHyphens/>
        <w:spacing w:after="0" w:line="240" w:lineRule="auto"/>
        <w:ind w:firstLine="720"/>
        <w:jc w:val="both"/>
        <w:rPr>
          <w:rFonts w:ascii="Times New Roman" w:eastAsia="Calibri" w:hAnsi="Times New Roman"/>
          <w:color w:val="000000" w:themeColor="text1"/>
          <w:sz w:val="24"/>
          <w:szCs w:val="24"/>
        </w:rPr>
      </w:pPr>
      <w:r w:rsidRPr="009E62B6">
        <w:rPr>
          <w:rFonts w:ascii="Times New Roman" w:eastAsia="Calibri" w:hAnsi="Times New Roman"/>
          <w:color w:val="000000" w:themeColor="text1"/>
          <w:sz w:val="24"/>
          <w:szCs w:val="24"/>
        </w:rPr>
        <w:t>3) несоответствие сведений о местоположении границ зон с особыми условиями использования территори</w:t>
      </w:r>
      <w:r w:rsidR="00951799" w:rsidRPr="009E62B6">
        <w:rPr>
          <w:rFonts w:ascii="Times New Roman" w:eastAsia="Calibri" w:hAnsi="Times New Roman"/>
          <w:color w:val="000000" w:themeColor="text1"/>
          <w:sz w:val="24"/>
          <w:szCs w:val="24"/>
        </w:rPr>
        <w:t>и</w:t>
      </w:r>
      <w:r w:rsidRPr="009E62B6">
        <w:rPr>
          <w:rFonts w:ascii="Times New Roman" w:eastAsia="Calibri" w:hAnsi="Times New Roman"/>
          <w:color w:val="000000" w:themeColor="text1"/>
          <w:sz w:val="24"/>
          <w:szCs w:val="24"/>
        </w:rPr>
        <w:t>,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w:t>
      </w:r>
    </w:p>
    <w:p w:rsidR="00534265" w:rsidRPr="009E62B6" w:rsidRDefault="008027E6" w:rsidP="00534265">
      <w:pPr>
        <w:suppressAutoHyphens/>
        <w:spacing w:after="0" w:line="240" w:lineRule="auto"/>
        <w:ind w:firstLine="720"/>
        <w:jc w:val="both"/>
        <w:rPr>
          <w:rFonts w:ascii="Times New Roman" w:eastAsia="Calibri" w:hAnsi="Times New Roman"/>
          <w:color w:val="000000" w:themeColor="text1"/>
          <w:sz w:val="24"/>
          <w:szCs w:val="24"/>
        </w:rPr>
      </w:pPr>
      <w:r w:rsidRPr="009E62B6">
        <w:rPr>
          <w:rFonts w:ascii="Times New Roman" w:eastAsia="Calibri" w:hAnsi="Times New Roman"/>
          <w:color w:val="000000" w:themeColor="text1"/>
          <w:sz w:val="24"/>
          <w:szCs w:val="24"/>
        </w:rPr>
        <w:t>4) 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w:t>
      </w:r>
      <w:r w:rsidR="00951799" w:rsidRPr="009E62B6">
        <w:rPr>
          <w:rFonts w:ascii="Times New Roman" w:eastAsia="Calibri" w:hAnsi="Times New Roman"/>
          <w:color w:val="000000" w:themeColor="text1"/>
          <w:sz w:val="24"/>
          <w:szCs w:val="24"/>
        </w:rPr>
        <w:t>и</w:t>
      </w:r>
      <w:r w:rsidRPr="009E62B6">
        <w:rPr>
          <w:rFonts w:ascii="Times New Roman" w:eastAsia="Calibri" w:hAnsi="Times New Roman"/>
          <w:color w:val="000000" w:themeColor="text1"/>
          <w:sz w:val="24"/>
          <w:szCs w:val="24"/>
        </w:rPr>
        <w:t>,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rsidR="00534265" w:rsidRPr="009E62B6" w:rsidRDefault="008027E6" w:rsidP="00534265">
      <w:pPr>
        <w:suppressAutoHyphens/>
        <w:spacing w:after="0" w:line="240" w:lineRule="auto"/>
        <w:ind w:firstLine="720"/>
        <w:jc w:val="both"/>
        <w:rPr>
          <w:rFonts w:ascii="Times New Roman" w:eastAsia="Calibri" w:hAnsi="Times New Roman"/>
          <w:color w:val="000000" w:themeColor="text1"/>
          <w:sz w:val="24"/>
          <w:szCs w:val="24"/>
        </w:rPr>
      </w:pPr>
      <w:r w:rsidRPr="009E62B6">
        <w:rPr>
          <w:rFonts w:ascii="Times New Roman" w:eastAsia="Calibri" w:hAnsi="Times New Roman"/>
          <w:color w:val="000000" w:themeColor="text1"/>
          <w:sz w:val="24"/>
          <w:szCs w:val="24"/>
        </w:rPr>
        <w:t>5) 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w:t>
      </w:r>
    </w:p>
    <w:p w:rsidR="002268E5" w:rsidRPr="009E62B6" w:rsidRDefault="008027E6" w:rsidP="002268E5">
      <w:pPr>
        <w:suppressAutoHyphens/>
        <w:spacing w:after="0" w:line="240" w:lineRule="auto"/>
        <w:ind w:firstLine="720"/>
        <w:jc w:val="both"/>
        <w:rPr>
          <w:rFonts w:ascii="Times New Roman" w:hAnsi="Times New Roman"/>
          <w:color w:val="000000" w:themeColor="text1"/>
          <w:sz w:val="24"/>
          <w:szCs w:val="24"/>
          <w:lang w:eastAsia="ru-RU"/>
        </w:rPr>
      </w:pPr>
      <w:r w:rsidRPr="009E62B6">
        <w:rPr>
          <w:rFonts w:ascii="Times New Roman" w:hAnsi="Times New Roman"/>
          <w:color w:val="000000" w:themeColor="text1"/>
          <w:sz w:val="24"/>
          <w:szCs w:val="24"/>
          <w:lang w:eastAsia="ru-RU"/>
        </w:rPr>
        <w:t>6) принятие решения о комплексном развитии территории</w:t>
      </w:r>
      <w:r w:rsidR="006619A8" w:rsidRPr="009E62B6">
        <w:rPr>
          <w:rFonts w:ascii="Times New Roman" w:hAnsi="Times New Roman"/>
          <w:color w:val="000000" w:themeColor="text1"/>
          <w:sz w:val="24"/>
          <w:szCs w:val="24"/>
          <w:lang w:eastAsia="ru-RU"/>
        </w:rPr>
        <w:t>.</w:t>
      </w:r>
    </w:p>
    <w:p w:rsidR="006619A8" w:rsidRPr="009E62B6" w:rsidRDefault="008027E6" w:rsidP="006619A8">
      <w:pPr>
        <w:suppressAutoHyphens/>
        <w:spacing w:after="0" w:line="240" w:lineRule="auto"/>
        <w:ind w:firstLine="720"/>
        <w:jc w:val="both"/>
        <w:rPr>
          <w:rFonts w:ascii="Times New Roman" w:hAnsi="Times New Roman"/>
          <w:color w:val="000000" w:themeColor="text1"/>
          <w:sz w:val="24"/>
          <w:szCs w:val="24"/>
          <w:lang w:eastAsia="ru-RU"/>
        </w:rPr>
      </w:pPr>
      <w:r w:rsidRPr="009E62B6">
        <w:rPr>
          <w:rFonts w:ascii="Times New Roman" w:hAnsi="Times New Roman"/>
          <w:color w:val="000000" w:themeColor="text1"/>
          <w:sz w:val="24"/>
          <w:szCs w:val="24"/>
          <w:lang w:eastAsia="ru-RU"/>
        </w:rPr>
        <w:t>7)</w:t>
      </w:r>
      <w:r w:rsidRPr="009E62B6">
        <w:rPr>
          <w:rFonts w:ascii="Times New Roman" w:eastAsia="Calibri" w:hAnsi="Times New Roman"/>
          <w:color w:val="000000" w:themeColor="text1"/>
          <w:sz w:val="24"/>
          <w:szCs w:val="24"/>
        </w:rPr>
        <w:t xml:space="preserve"> </w:t>
      </w:r>
      <w:r w:rsidRPr="009E62B6">
        <w:rPr>
          <w:rFonts w:ascii="Times New Roman" w:hAnsi="Times New Roman"/>
          <w:color w:val="000000" w:themeColor="text1"/>
          <w:sz w:val="24"/>
          <w:szCs w:val="24"/>
          <w:lang w:eastAsia="ru-RU"/>
        </w:rPr>
        <w:t>обнаружение мест захоронений погибших при защите Отечества, расположенных в границах муниципальных образований.</w:t>
      </w:r>
    </w:p>
    <w:p w:rsidR="00534265" w:rsidRPr="009E62B6" w:rsidRDefault="008027E6" w:rsidP="00534265">
      <w:pPr>
        <w:suppressAutoHyphens/>
        <w:spacing w:after="0" w:line="240" w:lineRule="auto"/>
        <w:ind w:firstLine="720"/>
        <w:jc w:val="both"/>
        <w:rPr>
          <w:rFonts w:ascii="Times New Roman" w:eastAsia="Calibri" w:hAnsi="Times New Roman"/>
          <w:color w:val="000000" w:themeColor="text1"/>
          <w:sz w:val="24"/>
          <w:szCs w:val="24"/>
        </w:rPr>
      </w:pPr>
      <w:r w:rsidRPr="009E62B6">
        <w:rPr>
          <w:rFonts w:ascii="Times New Roman" w:eastAsia="Calibri" w:hAnsi="Times New Roman"/>
          <w:color w:val="000000" w:themeColor="text1"/>
          <w:sz w:val="24"/>
          <w:szCs w:val="24"/>
        </w:rPr>
        <w:t>3. Предложения о внесении изменений в правила землепользования и застройки направляются</w:t>
      </w:r>
      <w:r w:rsidR="000601DA" w:rsidRPr="009E62B6">
        <w:rPr>
          <w:rFonts w:ascii="Times New Roman" w:eastAsia="Calibri" w:hAnsi="Times New Roman"/>
          <w:color w:val="000000" w:themeColor="text1"/>
          <w:sz w:val="24"/>
          <w:szCs w:val="24"/>
        </w:rPr>
        <w:t xml:space="preserve"> в Комиссию</w:t>
      </w:r>
      <w:r w:rsidRPr="009E62B6">
        <w:rPr>
          <w:rFonts w:ascii="Times New Roman" w:eastAsia="Calibri" w:hAnsi="Times New Roman"/>
          <w:color w:val="000000" w:themeColor="text1"/>
          <w:sz w:val="24"/>
          <w:szCs w:val="24"/>
        </w:rPr>
        <w:t>:</w:t>
      </w:r>
    </w:p>
    <w:p w:rsidR="00534265" w:rsidRPr="009E62B6" w:rsidRDefault="008027E6" w:rsidP="00534265">
      <w:pPr>
        <w:suppressAutoHyphens/>
        <w:spacing w:after="0" w:line="240" w:lineRule="auto"/>
        <w:ind w:firstLine="720"/>
        <w:jc w:val="both"/>
        <w:rPr>
          <w:rFonts w:ascii="Times New Roman" w:eastAsia="Calibri" w:hAnsi="Times New Roman"/>
          <w:color w:val="000000" w:themeColor="text1"/>
          <w:sz w:val="24"/>
          <w:szCs w:val="24"/>
        </w:rPr>
      </w:pPr>
      <w:r w:rsidRPr="009E62B6">
        <w:rPr>
          <w:rFonts w:ascii="Times New Roman" w:eastAsia="Calibri" w:hAnsi="Times New Roman"/>
          <w:color w:val="000000" w:themeColor="text1"/>
          <w:sz w:val="24"/>
          <w:szCs w:val="24"/>
        </w:rPr>
        <w:t>1) федеральными органами исполнительной власти в случаях, если правила землепользования и застройки могут воспрепятствовать функционированию, размещению объектов капитального строительства федерального значения;</w:t>
      </w:r>
    </w:p>
    <w:p w:rsidR="00534265" w:rsidRPr="009E62B6" w:rsidRDefault="008027E6" w:rsidP="00534265">
      <w:pPr>
        <w:suppressAutoHyphens/>
        <w:spacing w:after="0" w:line="240" w:lineRule="auto"/>
        <w:ind w:firstLine="720"/>
        <w:jc w:val="both"/>
        <w:rPr>
          <w:rFonts w:ascii="Times New Roman" w:eastAsia="Calibri" w:hAnsi="Times New Roman"/>
          <w:color w:val="000000" w:themeColor="text1"/>
          <w:sz w:val="24"/>
          <w:szCs w:val="24"/>
        </w:rPr>
      </w:pPr>
      <w:r w:rsidRPr="009E62B6">
        <w:rPr>
          <w:rFonts w:ascii="Times New Roman" w:eastAsia="Calibri" w:hAnsi="Times New Roman"/>
          <w:color w:val="000000" w:themeColor="text1"/>
          <w:sz w:val="24"/>
          <w:szCs w:val="24"/>
        </w:rPr>
        <w:t xml:space="preserve">2) органами исполнительной власти </w:t>
      </w:r>
      <w:r w:rsidR="0088574E" w:rsidRPr="009E62B6">
        <w:rPr>
          <w:rFonts w:ascii="Times New Roman" w:eastAsia="Calibri" w:hAnsi="Times New Roman"/>
          <w:color w:val="000000" w:themeColor="text1"/>
          <w:sz w:val="24"/>
          <w:szCs w:val="24"/>
        </w:rPr>
        <w:t xml:space="preserve">субъектов Российской Федерации </w:t>
      </w:r>
      <w:r w:rsidRPr="009E62B6">
        <w:rPr>
          <w:rFonts w:ascii="Times New Roman" w:eastAsia="Calibri" w:hAnsi="Times New Roman"/>
          <w:color w:val="000000" w:themeColor="text1"/>
          <w:sz w:val="24"/>
          <w:szCs w:val="24"/>
        </w:rPr>
        <w:t>в случаях, если правила землепользования и застройки могут воспрепятствовать функционированию, размещению объектов капитального строительства регионального значения;</w:t>
      </w:r>
    </w:p>
    <w:p w:rsidR="00534265" w:rsidRPr="009E62B6" w:rsidRDefault="008027E6" w:rsidP="00534265">
      <w:pPr>
        <w:suppressAutoHyphens/>
        <w:spacing w:after="0" w:line="240" w:lineRule="auto"/>
        <w:ind w:firstLine="720"/>
        <w:jc w:val="both"/>
        <w:rPr>
          <w:rFonts w:ascii="Times New Roman" w:eastAsia="Calibri" w:hAnsi="Times New Roman"/>
          <w:color w:val="000000" w:themeColor="text1"/>
          <w:sz w:val="24"/>
          <w:szCs w:val="24"/>
        </w:rPr>
      </w:pPr>
      <w:r w:rsidRPr="009E62B6">
        <w:rPr>
          <w:rFonts w:ascii="Times New Roman" w:eastAsia="Calibri" w:hAnsi="Times New Roman"/>
          <w:color w:val="000000" w:themeColor="text1"/>
          <w:sz w:val="24"/>
          <w:szCs w:val="24"/>
        </w:rPr>
        <w:t xml:space="preserve">3) органами местного самоуправления </w:t>
      </w:r>
      <w:r w:rsidR="0088574E" w:rsidRPr="009E62B6">
        <w:rPr>
          <w:rFonts w:ascii="Times New Roman" w:eastAsia="Calibri" w:hAnsi="Times New Roman"/>
          <w:color w:val="000000" w:themeColor="text1"/>
          <w:sz w:val="24"/>
          <w:szCs w:val="24"/>
        </w:rPr>
        <w:t>Тяжинского муниципального округа</w:t>
      </w:r>
      <w:r w:rsidRPr="009E62B6">
        <w:rPr>
          <w:rFonts w:ascii="Times New Roman" w:eastAsia="Calibri" w:hAnsi="Times New Roman"/>
          <w:color w:val="000000" w:themeColor="text1"/>
          <w:sz w:val="24"/>
          <w:szCs w:val="24"/>
        </w:rPr>
        <w:t xml:space="preserve"> в случаях, если правила землепользования и застройки могут воспрепятствовать функционированию, размещению объектов капитального строительства местного значения;</w:t>
      </w:r>
    </w:p>
    <w:p w:rsidR="00534265" w:rsidRPr="009E62B6" w:rsidRDefault="008027E6" w:rsidP="00534265">
      <w:pPr>
        <w:suppressAutoHyphens/>
        <w:spacing w:after="0" w:line="240" w:lineRule="auto"/>
        <w:ind w:firstLine="720"/>
        <w:jc w:val="both"/>
        <w:rPr>
          <w:rFonts w:ascii="Times New Roman" w:eastAsia="Calibri" w:hAnsi="Times New Roman"/>
          <w:color w:val="000000" w:themeColor="text1"/>
          <w:sz w:val="24"/>
          <w:szCs w:val="24"/>
        </w:rPr>
      </w:pPr>
      <w:r w:rsidRPr="009E62B6">
        <w:rPr>
          <w:rFonts w:ascii="Times New Roman" w:eastAsia="Calibri" w:hAnsi="Times New Roman"/>
          <w:color w:val="000000" w:themeColor="text1"/>
          <w:sz w:val="24"/>
          <w:szCs w:val="24"/>
        </w:rPr>
        <w:t xml:space="preserve">4) органами местного самоуправления в случаях, если необходимо совершенствовать порядок регулирования землепользования и застройки на территории </w:t>
      </w:r>
      <w:r w:rsidR="004F4AA1">
        <w:rPr>
          <w:rFonts w:ascii="Times New Roman" w:eastAsia="Calibri" w:hAnsi="Times New Roman"/>
          <w:color w:val="000000" w:themeColor="text1"/>
          <w:sz w:val="24"/>
          <w:szCs w:val="24"/>
        </w:rPr>
        <w:t>муниципального округа</w:t>
      </w:r>
      <w:r w:rsidRPr="009E62B6">
        <w:rPr>
          <w:rFonts w:ascii="Times New Roman" w:eastAsia="Calibri" w:hAnsi="Times New Roman"/>
          <w:color w:val="000000" w:themeColor="text1"/>
          <w:sz w:val="24"/>
          <w:szCs w:val="24"/>
        </w:rPr>
        <w:t>;</w:t>
      </w:r>
    </w:p>
    <w:p w:rsidR="007B656B" w:rsidRPr="009E62B6" w:rsidRDefault="008027E6" w:rsidP="00534265">
      <w:pPr>
        <w:suppressAutoHyphens/>
        <w:spacing w:after="0" w:line="240" w:lineRule="auto"/>
        <w:ind w:firstLine="720"/>
        <w:jc w:val="both"/>
        <w:rPr>
          <w:rFonts w:ascii="Times New Roman" w:eastAsia="Calibri" w:hAnsi="Times New Roman"/>
          <w:color w:val="000000" w:themeColor="text1"/>
          <w:sz w:val="24"/>
          <w:szCs w:val="24"/>
        </w:rPr>
      </w:pPr>
      <w:r w:rsidRPr="009E62B6">
        <w:rPr>
          <w:rFonts w:ascii="Times New Roman" w:eastAsia="Calibri" w:hAnsi="Times New Roman"/>
          <w:color w:val="000000" w:themeColor="text1"/>
          <w:sz w:val="24"/>
          <w:szCs w:val="24"/>
        </w:rPr>
        <w:t xml:space="preserve">4.1) </w:t>
      </w:r>
      <w:r w:rsidR="0088574E" w:rsidRPr="009E62B6">
        <w:rPr>
          <w:rFonts w:ascii="Times New Roman" w:eastAsia="Calibri" w:hAnsi="Times New Roman"/>
          <w:color w:val="000000" w:themeColor="text1"/>
          <w:sz w:val="24"/>
          <w:szCs w:val="24"/>
        </w:rPr>
        <w:t xml:space="preserve">органами местного самоуправления в случаях обнаружения мест захоронений погибших при защите Отечества, расположенных в границах муниципальных образований; </w:t>
      </w:r>
    </w:p>
    <w:p w:rsidR="00534265" w:rsidRPr="009E62B6" w:rsidRDefault="008027E6" w:rsidP="00534265">
      <w:pPr>
        <w:suppressAutoHyphens/>
        <w:spacing w:after="0" w:line="240" w:lineRule="auto"/>
        <w:ind w:firstLine="720"/>
        <w:jc w:val="both"/>
        <w:rPr>
          <w:rFonts w:ascii="Times New Roman" w:eastAsia="Calibri" w:hAnsi="Times New Roman"/>
          <w:color w:val="000000" w:themeColor="text1"/>
          <w:sz w:val="24"/>
          <w:szCs w:val="24"/>
        </w:rPr>
      </w:pPr>
      <w:r w:rsidRPr="009E62B6">
        <w:rPr>
          <w:rFonts w:ascii="Times New Roman" w:eastAsia="Calibri" w:hAnsi="Times New Roman"/>
          <w:color w:val="000000" w:themeColor="text1"/>
          <w:sz w:val="24"/>
          <w:szCs w:val="24"/>
        </w:rPr>
        <w:t>5) физическими или юридическими лицами в инициативном порядке либо в случаях, если в результате применения правил землепользования и застройки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7B656B" w:rsidRPr="009E62B6" w:rsidRDefault="008027E6" w:rsidP="007B656B">
      <w:pPr>
        <w:suppressAutoHyphens/>
        <w:spacing w:after="0" w:line="240" w:lineRule="auto"/>
        <w:ind w:firstLine="720"/>
        <w:jc w:val="both"/>
        <w:rPr>
          <w:rFonts w:ascii="Times New Roman" w:eastAsia="Calibri" w:hAnsi="Times New Roman"/>
          <w:color w:val="000000" w:themeColor="text1"/>
          <w:sz w:val="24"/>
          <w:szCs w:val="24"/>
        </w:rPr>
      </w:pPr>
      <w:r w:rsidRPr="009E62B6">
        <w:rPr>
          <w:rFonts w:ascii="Times New Roman" w:eastAsia="Calibri" w:hAnsi="Times New Roman"/>
          <w:color w:val="000000" w:themeColor="text1"/>
          <w:sz w:val="24"/>
          <w:szCs w:val="24"/>
        </w:rPr>
        <w:lastRenderedPageBreak/>
        <w:t>6) уполномоченным федеральным органом исполнительной власти или юридическим лицом, созданным Российской Федерацией и обеспечивающим реализацию принятого Правительством Российской Федерации решения о комплексном развитии территории;</w:t>
      </w:r>
    </w:p>
    <w:p w:rsidR="00D6655F" w:rsidRPr="009E62B6" w:rsidRDefault="008027E6" w:rsidP="007B656B">
      <w:pPr>
        <w:suppressAutoHyphens/>
        <w:spacing w:after="0" w:line="240" w:lineRule="auto"/>
        <w:ind w:firstLine="720"/>
        <w:jc w:val="both"/>
        <w:rPr>
          <w:rFonts w:ascii="Times New Roman" w:eastAsia="Calibri" w:hAnsi="Times New Roman"/>
          <w:color w:val="000000" w:themeColor="text1"/>
          <w:sz w:val="24"/>
          <w:szCs w:val="24"/>
        </w:rPr>
      </w:pPr>
      <w:r w:rsidRPr="009E62B6">
        <w:rPr>
          <w:rFonts w:ascii="Times New Roman" w:eastAsia="Calibri" w:hAnsi="Times New Roman"/>
          <w:color w:val="000000" w:themeColor="text1"/>
          <w:sz w:val="24"/>
          <w:szCs w:val="24"/>
        </w:rPr>
        <w:t>7) высшим исполнительным органом государственной власти субъекта Российской Федерации, органом местного самоуправления, принявшими решение о комплексном развитии территории, юридическим лицом, определенным субъектом Российской Федерации и обеспечивающим реализацию принятого субъектом Российской Федерации, главой местной администрации решения о комплексном развитии территории, либо лицом, с которым заключен договор о комплексном развитии территории в целях реализации решения о комплексном развитии территории.</w:t>
      </w:r>
    </w:p>
    <w:p w:rsidR="00534265" w:rsidRPr="009E62B6" w:rsidRDefault="008027E6" w:rsidP="00D6655F">
      <w:pPr>
        <w:autoSpaceDE w:val="0"/>
        <w:autoSpaceDN w:val="0"/>
        <w:adjustRightInd w:val="0"/>
        <w:spacing w:after="0" w:line="240" w:lineRule="auto"/>
        <w:ind w:firstLine="709"/>
        <w:jc w:val="both"/>
        <w:rPr>
          <w:rFonts w:ascii="Times New Roman" w:eastAsia="Calibri" w:hAnsi="Times New Roman"/>
          <w:bCs/>
          <w:color w:val="000000" w:themeColor="text1"/>
          <w:sz w:val="24"/>
          <w:szCs w:val="24"/>
          <w:lang w:eastAsia="ru-RU"/>
        </w:rPr>
      </w:pPr>
      <w:r w:rsidRPr="009E62B6">
        <w:rPr>
          <w:rFonts w:ascii="Times New Roman" w:hAnsi="Times New Roman"/>
          <w:color w:val="000000" w:themeColor="text1"/>
          <w:sz w:val="24"/>
          <w:szCs w:val="24"/>
          <w:lang w:eastAsia="ru-RU"/>
        </w:rPr>
        <w:t xml:space="preserve">3.1. </w:t>
      </w:r>
      <w:r w:rsidR="00D6655F" w:rsidRPr="009E62B6">
        <w:rPr>
          <w:rFonts w:ascii="Times New Roman" w:eastAsia="Calibri" w:hAnsi="Times New Roman"/>
          <w:bCs/>
          <w:color w:val="000000" w:themeColor="text1"/>
          <w:sz w:val="24"/>
          <w:szCs w:val="24"/>
          <w:lang w:eastAsia="ru-RU"/>
        </w:rPr>
        <w:t>В случае, если правилами землепользования и застройки не обеспечена  возможность размещения на территори</w:t>
      </w:r>
      <w:r w:rsidR="00F40A92">
        <w:rPr>
          <w:rFonts w:ascii="Times New Roman" w:eastAsia="Calibri" w:hAnsi="Times New Roman"/>
          <w:bCs/>
          <w:color w:val="000000" w:themeColor="text1"/>
          <w:sz w:val="24"/>
          <w:szCs w:val="24"/>
          <w:lang w:eastAsia="ru-RU"/>
        </w:rPr>
        <w:t>и</w:t>
      </w:r>
      <w:r w:rsidR="00D6655F" w:rsidRPr="009E62B6">
        <w:rPr>
          <w:rFonts w:ascii="Times New Roman" w:eastAsia="Calibri" w:hAnsi="Times New Roman"/>
          <w:bCs/>
          <w:color w:val="000000" w:themeColor="text1"/>
          <w:sz w:val="24"/>
          <w:szCs w:val="24"/>
          <w:lang w:eastAsia="ru-RU"/>
        </w:rPr>
        <w:t xml:space="preserve"> </w:t>
      </w:r>
      <w:r w:rsidR="00F40A92">
        <w:rPr>
          <w:rFonts w:ascii="Times New Roman" w:eastAsia="Calibri" w:hAnsi="Times New Roman"/>
          <w:bCs/>
          <w:color w:val="000000" w:themeColor="text1"/>
          <w:sz w:val="24"/>
          <w:szCs w:val="24"/>
          <w:lang w:eastAsia="ru-RU"/>
        </w:rPr>
        <w:t>муниципального округа</w:t>
      </w:r>
      <w:r w:rsidR="00D6655F" w:rsidRPr="009E62B6">
        <w:rPr>
          <w:rFonts w:ascii="Times New Roman" w:eastAsia="Calibri" w:hAnsi="Times New Roman"/>
          <w:bCs/>
          <w:color w:val="000000" w:themeColor="text1"/>
          <w:sz w:val="24"/>
          <w:szCs w:val="24"/>
          <w:lang w:eastAsia="ru-RU"/>
        </w:rPr>
        <w:t xml:space="preserve">,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муниципального </w:t>
      </w:r>
      <w:r w:rsidR="00EA2936">
        <w:rPr>
          <w:rFonts w:ascii="Times New Roman" w:eastAsia="Calibri" w:hAnsi="Times New Roman"/>
          <w:bCs/>
          <w:color w:val="000000" w:themeColor="text1"/>
          <w:sz w:val="24"/>
          <w:szCs w:val="24"/>
          <w:lang w:eastAsia="ru-RU"/>
        </w:rPr>
        <w:t>округа</w:t>
      </w:r>
      <w:r w:rsidR="00D6655F" w:rsidRPr="009E62B6">
        <w:rPr>
          <w:rFonts w:ascii="Times New Roman" w:eastAsia="Calibri" w:hAnsi="Times New Roman"/>
          <w:bCs/>
          <w:color w:val="000000" w:themeColor="text1"/>
          <w:sz w:val="24"/>
          <w:szCs w:val="24"/>
          <w:lang w:eastAsia="ru-RU"/>
        </w:rPr>
        <w:t xml:space="preserve"> (за исключением линейных объектов), уполномоченный федеральный орган исполнительной власти, уполномоченный орган исполнительной власти субъекта Российской Федерации, уполномоченный орган местного самоуправления муниципального </w:t>
      </w:r>
      <w:r w:rsidR="00EA2936">
        <w:rPr>
          <w:rFonts w:ascii="Times New Roman" w:eastAsia="Calibri" w:hAnsi="Times New Roman"/>
          <w:bCs/>
          <w:color w:val="000000" w:themeColor="text1"/>
          <w:sz w:val="24"/>
          <w:szCs w:val="24"/>
          <w:lang w:eastAsia="ru-RU"/>
        </w:rPr>
        <w:t>округа</w:t>
      </w:r>
      <w:r w:rsidR="00D6655F" w:rsidRPr="009E62B6">
        <w:rPr>
          <w:rFonts w:ascii="Times New Roman" w:eastAsia="Calibri" w:hAnsi="Times New Roman"/>
          <w:bCs/>
          <w:color w:val="000000" w:themeColor="text1"/>
          <w:sz w:val="24"/>
          <w:szCs w:val="24"/>
          <w:lang w:eastAsia="ru-RU"/>
        </w:rPr>
        <w:t xml:space="preserve"> направляют Главе </w:t>
      </w:r>
      <w:r w:rsidR="00D6655F" w:rsidRPr="009E62B6">
        <w:rPr>
          <w:rFonts w:ascii="Times New Roman" w:hAnsi="Times New Roman"/>
          <w:color w:val="000000" w:themeColor="text1"/>
          <w:sz w:val="24"/>
          <w:szCs w:val="24"/>
          <w:lang w:eastAsia="ru-RU"/>
        </w:rPr>
        <w:t>муниципального округа</w:t>
      </w:r>
      <w:r w:rsidR="00D6655F" w:rsidRPr="009E62B6">
        <w:rPr>
          <w:rFonts w:ascii="Times New Roman" w:eastAsia="Calibri" w:hAnsi="Times New Roman"/>
          <w:bCs/>
          <w:color w:val="000000" w:themeColor="text1"/>
          <w:sz w:val="24"/>
          <w:szCs w:val="24"/>
          <w:lang w:eastAsia="ru-RU"/>
        </w:rPr>
        <w:t xml:space="preserve"> требование о внесении изменений в правила землепользования и застройки в целях обеспечения размещения указанных объектов.</w:t>
      </w:r>
    </w:p>
    <w:p w:rsidR="00534265" w:rsidRPr="009E62B6" w:rsidRDefault="008027E6" w:rsidP="00534265">
      <w:pPr>
        <w:suppressAutoHyphens/>
        <w:spacing w:after="0" w:line="240" w:lineRule="auto"/>
        <w:ind w:firstLine="720"/>
        <w:jc w:val="both"/>
        <w:rPr>
          <w:rFonts w:ascii="Times New Roman" w:eastAsia="Calibri" w:hAnsi="Times New Roman"/>
          <w:color w:val="000000" w:themeColor="text1"/>
          <w:sz w:val="24"/>
          <w:szCs w:val="24"/>
        </w:rPr>
      </w:pPr>
      <w:r w:rsidRPr="009E62B6">
        <w:rPr>
          <w:rFonts w:ascii="Times New Roman" w:eastAsia="Calibri" w:hAnsi="Times New Roman"/>
          <w:color w:val="000000" w:themeColor="text1"/>
          <w:sz w:val="24"/>
          <w:szCs w:val="24"/>
        </w:rPr>
        <w:t xml:space="preserve">3.2. В случае, предусмотренном частью 3.1 </w:t>
      </w:r>
      <w:r w:rsidR="005B46E1">
        <w:rPr>
          <w:rFonts w:ascii="Times New Roman" w:eastAsia="Calibri" w:hAnsi="Times New Roman"/>
          <w:color w:val="000000" w:themeColor="text1"/>
          <w:sz w:val="24"/>
          <w:szCs w:val="24"/>
        </w:rPr>
        <w:t xml:space="preserve">статьи 33 </w:t>
      </w:r>
      <w:proofErr w:type="gramStart"/>
      <w:r w:rsidR="005B46E1" w:rsidRPr="005B46E1">
        <w:rPr>
          <w:rFonts w:ascii="Times New Roman" w:eastAsia="Calibri" w:hAnsi="Times New Roman"/>
          <w:color w:val="000000" w:themeColor="text1"/>
          <w:sz w:val="24"/>
          <w:szCs w:val="24"/>
        </w:rPr>
        <w:t>Градостроительного Кодекса Российской Федерации</w:t>
      </w:r>
      <w:proofErr w:type="gramEnd"/>
      <w:r w:rsidRPr="009E62B6">
        <w:rPr>
          <w:rFonts w:ascii="Times New Roman" w:eastAsia="Calibri" w:hAnsi="Times New Roman"/>
          <w:color w:val="000000" w:themeColor="text1"/>
          <w:sz w:val="24"/>
          <w:szCs w:val="24"/>
        </w:rPr>
        <w:t xml:space="preserve"> </w:t>
      </w:r>
      <w:r w:rsidR="005B46E1" w:rsidRPr="005B46E1">
        <w:rPr>
          <w:rFonts w:ascii="Times New Roman" w:eastAsia="Calibri" w:hAnsi="Times New Roman"/>
          <w:color w:val="000000" w:themeColor="text1"/>
          <w:sz w:val="24"/>
          <w:szCs w:val="24"/>
        </w:rPr>
        <w:t>глава муниципального округа</w:t>
      </w:r>
      <w:r w:rsidRPr="009E62B6">
        <w:rPr>
          <w:rFonts w:ascii="Times New Roman" w:eastAsia="Calibri" w:hAnsi="Times New Roman"/>
          <w:color w:val="000000" w:themeColor="text1"/>
          <w:sz w:val="24"/>
          <w:szCs w:val="24"/>
        </w:rPr>
        <w:t xml:space="preserve"> обеспечивает внесение изменений в правила землепользования и застройки в течение тридцати дней со дня получения указанного в части 3.1 </w:t>
      </w:r>
      <w:r w:rsidRPr="00064956">
        <w:rPr>
          <w:rFonts w:ascii="Times New Roman" w:eastAsia="Calibri" w:hAnsi="Times New Roman"/>
          <w:color w:val="000000" w:themeColor="text1"/>
          <w:sz w:val="24"/>
          <w:szCs w:val="24"/>
        </w:rPr>
        <w:t>настоящей статьи</w:t>
      </w:r>
      <w:r w:rsidRPr="009E62B6">
        <w:rPr>
          <w:rFonts w:ascii="Times New Roman" w:eastAsia="Calibri" w:hAnsi="Times New Roman"/>
          <w:color w:val="000000" w:themeColor="text1"/>
          <w:sz w:val="24"/>
          <w:szCs w:val="24"/>
        </w:rPr>
        <w:t xml:space="preserve"> требования.</w:t>
      </w:r>
      <w:r w:rsidR="005B46E1">
        <w:rPr>
          <w:rFonts w:ascii="Times New Roman" w:eastAsia="Calibri" w:hAnsi="Times New Roman"/>
          <w:color w:val="000000" w:themeColor="text1"/>
          <w:sz w:val="24"/>
          <w:szCs w:val="24"/>
        </w:rPr>
        <w:t xml:space="preserve"> </w:t>
      </w:r>
    </w:p>
    <w:p w:rsidR="00934589" w:rsidRPr="009E62B6" w:rsidRDefault="008027E6" w:rsidP="002612D2">
      <w:pPr>
        <w:suppressAutoHyphens/>
        <w:spacing w:after="0" w:line="240" w:lineRule="auto"/>
        <w:ind w:firstLine="720"/>
        <w:jc w:val="both"/>
        <w:rPr>
          <w:rFonts w:ascii="Times New Roman" w:eastAsia="Calibri" w:hAnsi="Times New Roman"/>
          <w:color w:val="000000" w:themeColor="text1"/>
          <w:sz w:val="24"/>
          <w:szCs w:val="24"/>
        </w:rPr>
      </w:pPr>
      <w:r w:rsidRPr="009E62B6">
        <w:rPr>
          <w:rFonts w:ascii="Times New Roman" w:eastAsia="Calibri" w:hAnsi="Times New Roman"/>
          <w:color w:val="000000" w:themeColor="text1"/>
          <w:sz w:val="24"/>
          <w:szCs w:val="24"/>
        </w:rPr>
        <w:t>3.3. В целях внесения изменений в правила землепользования и застройки в случаях, предусмотренных </w:t>
      </w:r>
      <w:hyperlink r:id="rId12" w:anchor="dst2456" w:history="1">
        <w:r w:rsidRPr="009E62B6">
          <w:rPr>
            <w:rFonts w:ascii="Times New Roman" w:eastAsia="Calibri" w:hAnsi="Times New Roman"/>
            <w:color w:val="000000" w:themeColor="text1"/>
            <w:sz w:val="24"/>
            <w:szCs w:val="24"/>
          </w:rPr>
          <w:t>пунктами 3</w:t>
        </w:r>
      </w:hyperlink>
      <w:r w:rsidRPr="009E62B6">
        <w:rPr>
          <w:rFonts w:ascii="Times New Roman" w:eastAsia="Calibri" w:hAnsi="Times New Roman"/>
          <w:color w:val="000000" w:themeColor="text1"/>
          <w:sz w:val="24"/>
          <w:szCs w:val="24"/>
        </w:rPr>
        <w:t> - </w:t>
      </w:r>
      <w:hyperlink r:id="rId13" w:anchor="dst3337" w:history="1">
        <w:r w:rsidRPr="009E62B6">
          <w:rPr>
            <w:rFonts w:ascii="Times New Roman" w:eastAsia="Calibri" w:hAnsi="Times New Roman"/>
            <w:color w:val="000000" w:themeColor="text1"/>
            <w:sz w:val="24"/>
            <w:szCs w:val="24"/>
          </w:rPr>
          <w:t>6 части 2</w:t>
        </w:r>
      </w:hyperlink>
      <w:r w:rsidRPr="009E62B6">
        <w:rPr>
          <w:rFonts w:ascii="Times New Roman" w:eastAsia="Calibri" w:hAnsi="Times New Roman"/>
          <w:color w:val="000000" w:themeColor="text1"/>
          <w:sz w:val="24"/>
          <w:szCs w:val="24"/>
        </w:rPr>
        <w:t> и </w:t>
      </w:r>
      <w:hyperlink r:id="rId14" w:anchor="dst1346" w:history="1">
        <w:r w:rsidRPr="009E62B6">
          <w:rPr>
            <w:rFonts w:ascii="Times New Roman" w:eastAsia="Calibri" w:hAnsi="Times New Roman"/>
            <w:color w:val="000000" w:themeColor="text1"/>
            <w:sz w:val="24"/>
            <w:szCs w:val="24"/>
          </w:rPr>
          <w:t>частью 3.1</w:t>
        </w:r>
      </w:hyperlink>
      <w:r w:rsidRPr="009E62B6">
        <w:rPr>
          <w:rFonts w:ascii="Times New Roman" w:eastAsia="Calibri" w:hAnsi="Times New Roman"/>
          <w:color w:val="000000" w:themeColor="text1"/>
          <w:sz w:val="24"/>
          <w:szCs w:val="24"/>
        </w:rPr>
        <w:t> </w:t>
      </w:r>
      <w:r w:rsidR="005B46E1">
        <w:rPr>
          <w:rFonts w:ascii="Times New Roman" w:eastAsia="Calibri" w:hAnsi="Times New Roman"/>
          <w:color w:val="000000" w:themeColor="text1"/>
          <w:sz w:val="24"/>
          <w:szCs w:val="24"/>
        </w:rPr>
        <w:t>с</w:t>
      </w:r>
      <w:r w:rsidR="005B46E1" w:rsidRPr="005B46E1">
        <w:rPr>
          <w:rFonts w:ascii="Times New Roman" w:eastAsia="Calibri" w:hAnsi="Times New Roman"/>
          <w:color w:val="000000" w:themeColor="text1"/>
          <w:sz w:val="24"/>
          <w:szCs w:val="24"/>
        </w:rPr>
        <w:t>татьи 33 Градостроительного Кодекса Российской Федерации</w:t>
      </w:r>
      <w:r w:rsidRPr="009E62B6">
        <w:rPr>
          <w:rFonts w:ascii="Times New Roman" w:eastAsia="Calibri" w:hAnsi="Times New Roman"/>
          <w:color w:val="000000" w:themeColor="text1"/>
          <w:sz w:val="24"/>
          <w:szCs w:val="24"/>
        </w:rPr>
        <w:t>, а также в случае однократного изменения видов разрешенного использования, установленных градостроительным регламентом для конкретной территориальной зоны, без изменения ранее установленных предельных параметров разрешенного строительства, реконструкции объектов капитального строительства и (или) в случае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 проведение общественных обсуждений или публичных слушаний, опубликование сообщения о принятии решения о подготовке проекта о внесении изменений в правила землепользования и застройки и подготовка предусмотренного </w:t>
      </w:r>
      <w:hyperlink r:id="rId15" w:anchor="dst100527" w:history="1">
        <w:r w:rsidRPr="009E62B6">
          <w:rPr>
            <w:rFonts w:ascii="Times New Roman" w:eastAsia="Calibri" w:hAnsi="Times New Roman"/>
            <w:color w:val="000000" w:themeColor="text1"/>
            <w:sz w:val="24"/>
            <w:szCs w:val="24"/>
          </w:rPr>
          <w:t>частью 4</w:t>
        </w:r>
      </w:hyperlink>
      <w:r w:rsidRPr="009E62B6">
        <w:rPr>
          <w:rFonts w:ascii="Times New Roman" w:eastAsia="Calibri" w:hAnsi="Times New Roman"/>
          <w:color w:val="000000" w:themeColor="text1"/>
          <w:sz w:val="24"/>
          <w:szCs w:val="24"/>
        </w:rPr>
        <w:t> </w:t>
      </w:r>
      <w:r w:rsidRPr="00064956">
        <w:rPr>
          <w:rFonts w:ascii="Times New Roman" w:eastAsia="Calibri" w:hAnsi="Times New Roman"/>
          <w:color w:val="000000" w:themeColor="text1"/>
          <w:sz w:val="24"/>
          <w:szCs w:val="24"/>
        </w:rPr>
        <w:t>настоящей статьи</w:t>
      </w:r>
      <w:r w:rsidRPr="009E62B6">
        <w:rPr>
          <w:rFonts w:ascii="Times New Roman" w:eastAsia="Calibri" w:hAnsi="Times New Roman"/>
          <w:color w:val="000000" w:themeColor="text1"/>
          <w:sz w:val="24"/>
          <w:szCs w:val="24"/>
        </w:rPr>
        <w:t xml:space="preserve"> заключения комиссии не требуются. </w:t>
      </w:r>
    </w:p>
    <w:p w:rsidR="007B656B" w:rsidRPr="009E62B6" w:rsidRDefault="008027E6" w:rsidP="007B656B">
      <w:pPr>
        <w:suppressAutoHyphens/>
        <w:spacing w:after="0" w:line="240" w:lineRule="auto"/>
        <w:ind w:firstLine="720"/>
        <w:jc w:val="both"/>
        <w:rPr>
          <w:rFonts w:ascii="Times New Roman" w:eastAsia="Calibri" w:hAnsi="Times New Roman"/>
          <w:color w:val="000000" w:themeColor="text1"/>
          <w:sz w:val="24"/>
          <w:szCs w:val="24"/>
        </w:rPr>
      </w:pPr>
      <w:r w:rsidRPr="009E62B6">
        <w:rPr>
          <w:rFonts w:ascii="Times New Roman" w:eastAsia="Calibri" w:hAnsi="Times New Roman"/>
          <w:color w:val="000000" w:themeColor="text1"/>
          <w:sz w:val="24"/>
          <w:szCs w:val="24"/>
        </w:rPr>
        <w:t>3.4. В случае внесения изменений в правила землепользования и застройки в целях реализации решения о комплексном развитии территории такие изменения должны быть внесены в срок не позднее чем девяносто дней со дня утверждения проекта планировки территории в целях ее комплексного развития.</w:t>
      </w:r>
    </w:p>
    <w:p w:rsidR="007B656B" w:rsidRPr="009E62B6" w:rsidRDefault="008027E6" w:rsidP="007B656B">
      <w:pPr>
        <w:suppressAutoHyphens/>
        <w:spacing w:after="0" w:line="240" w:lineRule="auto"/>
        <w:ind w:firstLine="720"/>
        <w:jc w:val="both"/>
        <w:rPr>
          <w:rFonts w:ascii="Times New Roman" w:eastAsia="Calibri" w:hAnsi="Times New Roman"/>
          <w:color w:val="000000" w:themeColor="text1"/>
          <w:sz w:val="24"/>
          <w:szCs w:val="24"/>
        </w:rPr>
      </w:pPr>
      <w:r w:rsidRPr="009E62B6">
        <w:rPr>
          <w:rFonts w:ascii="Times New Roman" w:eastAsia="Calibri" w:hAnsi="Times New Roman"/>
          <w:color w:val="000000" w:themeColor="text1"/>
          <w:sz w:val="24"/>
          <w:szCs w:val="24"/>
        </w:rPr>
        <w:t>3.5. Внесение изменений в правила землепользования и застройки в связи с обнаружением мест захоронений погибших при защите Отечества, расположенных в границах муниципальных образований, осуществляется в течение шести месяцев с даты обнаружения таких мест, при этом проведение общественных обсуждений или публичных слушаний не требуется.</w:t>
      </w:r>
    </w:p>
    <w:p w:rsidR="00534265" w:rsidRPr="009E62B6" w:rsidRDefault="008027E6" w:rsidP="00534265">
      <w:pPr>
        <w:suppressAutoHyphens/>
        <w:spacing w:after="0" w:line="240" w:lineRule="auto"/>
        <w:ind w:firstLine="720"/>
        <w:jc w:val="both"/>
        <w:rPr>
          <w:rFonts w:ascii="Times New Roman" w:eastAsia="Calibri" w:hAnsi="Times New Roman"/>
          <w:color w:val="000000" w:themeColor="text1"/>
          <w:sz w:val="24"/>
          <w:szCs w:val="24"/>
        </w:rPr>
      </w:pPr>
      <w:r w:rsidRPr="009E62B6">
        <w:rPr>
          <w:rFonts w:ascii="Times New Roman" w:eastAsia="Calibri" w:hAnsi="Times New Roman"/>
          <w:color w:val="000000" w:themeColor="text1"/>
          <w:sz w:val="24"/>
          <w:szCs w:val="24"/>
        </w:rPr>
        <w:t xml:space="preserve">4. Комиссия в течение </w:t>
      </w:r>
      <w:r w:rsidR="00F55528" w:rsidRPr="009E62B6">
        <w:rPr>
          <w:rFonts w:ascii="Times New Roman" w:eastAsia="Calibri" w:hAnsi="Times New Roman"/>
          <w:color w:val="000000" w:themeColor="text1"/>
          <w:sz w:val="24"/>
          <w:szCs w:val="24"/>
        </w:rPr>
        <w:t xml:space="preserve">двадцати пяти дней </w:t>
      </w:r>
      <w:r w:rsidRPr="009E62B6">
        <w:rPr>
          <w:rFonts w:ascii="Times New Roman" w:eastAsia="Calibri" w:hAnsi="Times New Roman"/>
          <w:color w:val="000000" w:themeColor="text1"/>
          <w:sz w:val="24"/>
          <w:szCs w:val="24"/>
        </w:rPr>
        <w:t>со дня поступления предложения о внесении изменения в правила землепользования и застройки осуществляет подготовку заключения, в котором содержатся рекомендации о внесении в соответствии с поступившим предложением изменения в правила землепользования и застройки или об отклонении такого предложения с указанием причин отклонения, и направляет это заключение уполномоченному лицу.</w:t>
      </w:r>
    </w:p>
    <w:p w:rsidR="00534265" w:rsidRPr="009E62B6" w:rsidRDefault="008027E6" w:rsidP="00534265">
      <w:pPr>
        <w:suppressAutoHyphens/>
        <w:spacing w:after="0" w:line="240" w:lineRule="auto"/>
        <w:ind w:firstLine="720"/>
        <w:jc w:val="both"/>
        <w:rPr>
          <w:rFonts w:ascii="Times New Roman" w:eastAsia="Calibri" w:hAnsi="Times New Roman"/>
          <w:color w:val="000000" w:themeColor="text1"/>
          <w:sz w:val="24"/>
          <w:szCs w:val="24"/>
        </w:rPr>
      </w:pPr>
      <w:r w:rsidRPr="009E62B6">
        <w:rPr>
          <w:rFonts w:ascii="Times New Roman" w:eastAsia="Calibri" w:hAnsi="Times New Roman"/>
          <w:color w:val="000000" w:themeColor="text1"/>
          <w:sz w:val="24"/>
          <w:szCs w:val="24"/>
        </w:rPr>
        <w:t xml:space="preserve">4.1. Проект о внесении изменений в правила землепользования и застройки, предусматривающих приведение данных правил в соответствие с ограничениями </w:t>
      </w:r>
      <w:r w:rsidRPr="009E62B6">
        <w:rPr>
          <w:rFonts w:ascii="Times New Roman" w:eastAsia="Calibri" w:hAnsi="Times New Roman"/>
          <w:color w:val="000000" w:themeColor="text1"/>
          <w:sz w:val="24"/>
          <w:szCs w:val="24"/>
        </w:rPr>
        <w:lastRenderedPageBreak/>
        <w:t xml:space="preserve">использования объектов недвижимости, установленными на </w:t>
      </w:r>
      <w:proofErr w:type="spellStart"/>
      <w:r w:rsidRPr="009E62B6">
        <w:rPr>
          <w:rFonts w:ascii="Times New Roman" w:eastAsia="Calibri" w:hAnsi="Times New Roman"/>
          <w:color w:val="000000" w:themeColor="text1"/>
          <w:sz w:val="24"/>
          <w:szCs w:val="24"/>
        </w:rPr>
        <w:t>приаэродромной</w:t>
      </w:r>
      <w:proofErr w:type="spellEnd"/>
      <w:r w:rsidRPr="009E62B6">
        <w:rPr>
          <w:rFonts w:ascii="Times New Roman" w:eastAsia="Calibri" w:hAnsi="Times New Roman"/>
          <w:color w:val="000000" w:themeColor="text1"/>
          <w:sz w:val="24"/>
          <w:szCs w:val="24"/>
        </w:rPr>
        <w:t xml:space="preserve"> территории, рассмотрению комиссией не подлежит.</w:t>
      </w:r>
    </w:p>
    <w:p w:rsidR="00534265" w:rsidRPr="009E62B6" w:rsidRDefault="008027E6" w:rsidP="00534265">
      <w:pPr>
        <w:suppressAutoHyphens/>
        <w:spacing w:after="0" w:line="240" w:lineRule="auto"/>
        <w:ind w:firstLine="720"/>
        <w:jc w:val="both"/>
        <w:rPr>
          <w:rFonts w:ascii="Times New Roman" w:eastAsia="Calibri" w:hAnsi="Times New Roman"/>
          <w:color w:val="000000" w:themeColor="text1"/>
          <w:sz w:val="24"/>
          <w:szCs w:val="24"/>
        </w:rPr>
      </w:pPr>
      <w:r w:rsidRPr="009E62B6">
        <w:rPr>
          <w:rFonts w:ascii="Times New Roman" w:eastAsia="Calibri" w:hAnsi="Times New Roman"/>
          <w:color w:val="000000" w:themeColor="text1"/>
          <w:sz w:val="24"/>
          <w:szCs w:val="24"/>
        </w:rPr>
        <w:t xml:space="preserve">5. </w:t>
      </w:r>
      <w:r w:rsidR="002268E5" w:rsidRPr="009E62B6">
        <w:rPr>
          <w:rFonts w:ascii="Times New Roman" w:eastAsia="Calibri" w:hAnsi="Times New Roman"/>
          <w:color w:val="000000" w:themeColor="text1"/>
          <w:sz w:val="24"/>
          <w:szCs w:val="24"/>
        </w:rPr>
        <w:t xml:space="preserve">Глава </w:t>
      </w:r>
      <w:r w:rsidR="00D6655F" w:rsidRPr="009E62B6">
        <w:rPr>
          <w:rFonts w:ascii="Times New Roman" w:eastAsia="Calibri" w:hAnsi="Times New Roman"/>
          <w:color w:val="000000" w:themeColor="text1"/>
          <w:sz w:val="24"/>
          <w:szCs w:val="24"/>
        </w:rPr>
        <w:t>муниципального округа</w:t>
      </w:r>
      <w:r w:rsidR="002268E5" w:rsidRPr="009E62B6">
        <w:rPr>
          <w:rFonts w:ascii="Times New Roman" w:eastAsia="Calibri" w:hAnsi="Times New Roman"/>
          <w:color w:val="000000" w:themeColor="text1"/>
          <w:sz w:val="24"/>
          <w:szCs w:val="24"/>
        </w:rPr>
        <w:t xml:space="preserve"> </w:t>
      </w:r>
      <w:r w:rsidRPr="009E62B6">
        <w:rPr>
          <w:rFonts w:ascii="Times New Roman" w:eastAsia="Calibri" w:hAnsi="Times New Roman"/>
          <w:color w:val="000000" w:themeColor="text1"/>
          <w:sz w:val="24"/>
          <w:szCs w:val="24"/>
        </w:rPr>
        <w:t>с учетом рекомендаций, содержащихся в заключении комиссии, в течение тридцати дней принимает решение о подготовке проекта о внесении изменения в правила землепользования и застройки или об отклонении предложения о внесении изменения в данные правила с указанием причин отклонения и направляет копию такого решения заявителям.</w:t>
      </w:r>
    </w:p>
    <w:p w:rsidR="00534265" w:rsidRPr="009E62B6" w:rsidRDefault="008027E6" w:rsidP="00534265">
      <w:pPr>
        <w:suppressAutoHyphens/>
        <w:spacing w:after="0" w:line="240" w:lineRule="auto"/>
        <w:ind w:firstLine="720"/>
        <w:jc w:val="both"/>
        <w:rPr>
          <w:rFonts w:ascii="Times New Roman" w:eastAsia="Calibri" w:hAnsi="Times New Roman"/>
          <w:color w:val="000000" w:themeColor="text1"/>
          <w:sz w:val="24"/>
          <w:szCs w:val="24"/>
        </w:rPr>
      </w:pPr>
      <w:r w:rsidRPr="009E62B6">
        <w:rPr>
          <w:rFonts w:ascii="Times New Roman" w:eastAsia="Calibri" w:hAnsi="Times New Roman"/>
          <w:color w:val="000000" w:themeColor="text1"/>
          <w:sz w:val="24"/>
          <w:szCs w:val="24"/>
        </w:rPr>
        <w:t xml:space="preserve">6. </w:t>
      </w:r>
      <w:r w:rsidR="002268E5" w:rsidRPr="009E62B6">
        <w:rPr>
          <w:rFonts w:ascii="Times New Roman" w:eastAsia="Calibri" w:hAnsi="Times New Roman"/>
          <w:color w:val="000000" w:themeColor="text1"/>
          <w:sz w:val="24"/>
          <w:szCs w:val="24"/>
        </w:rPr>
        <w:t xml:space="preserve">Глава муниципального </w:t>
      </w:r>
      <w:r w:rsidR="00D6655F" w:rsidRPr="009E62B6">
        <w:rPr>
          <w:rFonts w:ascii="Times New Roman" w:eastAsia="Calibri" w:hAnsi="Times New Roman"/>
          <w:color w:val="000000" w:themeColor="text1"/>
          <w:sz w:val="24"/>
          <w:szCs w:val="24"/>
        </w:rPr>
        <w:t>округа</w:t>
      </w:r>
      <w:r w:rsidR="002268E5" w:rsidRPr="009E62B6">
        <w:rPr>
          <w:rFonts w:ascii="Times New Roman" w:eastAsia="Calibri" w:hAnsi="Times New Roman"/>
          <w:color w:val="000000" w:themeColor="text1"/>
          <w:sz w:val="24"/>
          <w:szCs w:val="24"/>
        </w:rPr>
        <w:t xml:space="preserve"> </w:t>
      </w:r>
      <w:r w:rsidRPr="009E62B6">
        <w:rPr>
          <w:rFonts w:ascii="Times New Roman" w:eastAsia="Calibri" w:hAnsi="Times New Roman"/>
          <w:color w:val="000000" w:themeColor="text1"/>
          <w:sz w:val="24"/>
          <w:szCs w:val="24"/>
        </w:rPr>
        <w:t>после поступления от уполномоченного Правительством Российской Федерации федерального органа исполнительной власти предписания, указанного в пу</w:t>
      </w:r>
      <w:r w:rsidRPr="005B46E1">
        <w:rPr>
          <w:rFonts w:ascii="Times New Roman" w:eastAsia="Calibri" w:hAnsi="Times New Roman"/>
          <w:color w:val="000000" w:themeColor="text1"/>
          <w:sz w:val="24"/>
          <w:szCs w:val="24"/>
        </w:rPr>
        <w:t xml:space="preserve">нкте 1.1 части 2 </w:t>
      </w:r>
      <w:r w:rsidR="005B46E1" w:rsidRPr="005B46E1">
        <w:rPr>
          <w:rFonts w:ascii="Times New Roman" w:eastAsia="Calibri" w:hAnsi="Times New Roman"/>
          <w:color w:val="000000" w:themeColor="text1"/>
          <w:sz w:val="24"/>
          <w:szCs w:val="24"/>
        </w:rPr>
        <w:t>статьи 33 Градостроительного Кодекса Российской Федерации</w:t>
      </w:r>
      <w:r w:rsidRPr="009E62B6">
        <w:rPr>
          <w:rFonts w:ascii="Times New Roman" w:eastAsia="Calibri" w:hAnsi="Times New Roman"/>
          <w:color w:val="000000" w:themeColor="text1"/>
          <w:sz w:val="24"/>
          <w:szCs w:val="24"/>
        </w:rPr>
        <w:t xml:space="preserve">, обязан принять решение о внесении изменений в правила землепользования и застройки. Предписание, указанное в пункте 1.1 части 2 </w:t>
      </w:r>
      <w:r w:rsidRPr="00064956">
        <w:rPr>
          <w:rFonts w:ascii="Times New Roman" w:eastAsia="Calibri" w:hAnsi="Times New Roman"/>
          <w:color w:val="000000" w:themeColor="text1"/>
          <w:sz w:val="24"/>
          <w:szCs w:val="24"/>
        </w:rPr>
        <w:t>настоящей статьи, может быть обжаловано уполномоченным лицом в суд.</w:t>
      </w:r>
    </w:p>
    <w:p w:rsidR="00534265" w:rsidRPr="009E62B6" w:rsidRDefault="008027E6" w:rsidP="002612D2">
      <w:pPr>
        <w:suppressAutoHyphens/>
        <w:spacing w:after="0" w:line="240" w:lineRule="auto"/>
        <w:ind w:firstLine="720"/>
        <w:jc w:val="both"/>
        <w:rPr>
          <w:rFonts w:ascii="Times New Roman" w:eastAsia="Calibri" w:hAnsi="Times New Roman"/>
          <w:color w:val="000000" w:themeColor="text1"/>
          <w:sz w:val="24"/>
          <w:szCs w:val="24"/>
        </w:rPr>
      </w:pPr>
      <w:r w:rsidRPr="009E62B6">
        <w:rPr>
          <w:rFonts w:ascii="Times New Roman" w:eastAsia="Calibri" w:hAnsi="Times New Roman"/>
          <w:color w:val="000000" w:themeColor="text1"/>
          <w:sz w:val="24"/>
          <w:szCs w:val="24"/>
        </w:rPr>
        <w:t>7. 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Градостроительного Кодекса Российской Федерации, не допускается внесение в правила землепользования и застройки изменений, предусматривающих установление применительно к территориальной зоне, в границах которой расположена такая постройка, вида разрешенного использования земельных участков и объектов капитального строительства, предельных параметров разрешенного строительства, реконструкции объектов капитального строительства, которым соответствуют вид разрешенного использования и параметры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в орган местного самоуправления, которые указаны в части 2 статьи 55.32 Градостроительного Кодекса Российской Федерации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w:t>
      </w:r>
      <w:r w:rsidR="002612D2" w:rsidRPr="009E62B6">
        <w:rPr>
          <w:rFonts w:ascii="Times New Roman" w:eastAsia="Calibri" w:hAnsi="Times New Roman"/>
          <w:color w:val="000000" w:themeColor="text1"/>
          <w:sz w:val="24"/>
          <w:szCs w:val="24"/>
        </w:rPr>
        <w:t xml:space="preserve">ю силу решение суда об отказе в </w:t>
      </w:r>
      <w:r w:rsidRPr="009E62B6">
        <w:rPr>
          <w:rFonts w:ascii="Times New Roman" w:eastAsia="Calibri" w:hAnsi="Times New Roman"/>
          <w:color w:val="000000" w:themeColor="text1"/>
          <w:sz w:val="24"/>
          <w:szCs w:val="24"/>
        </w:rPr>
        <w:t>удовлетворении исковых требований о сносе самовольной постройки или ее приведении в соответствие с установленными требованиями.</w:t>
      </w:r>
    </w:p>
    <w:p w:rsidR="00534265" w:rsidRPr="009E62B6" w:rsidRDefault="008027E6" w:rsidP="00534265">
      <w:pPr>
        <w:suppressAutoHyphens/>
        <w:spacing w:after="0" w:line="240" w:lineRule="auto"/>
        <w:ind w:firstLine="720"/>
        <w:jc w:val="both"/>
        <w:rPr>
          <w:rFonts w:ascii="Times New Roman" w:eastAsia="Calibri" w:hAnsi="Times New Roman"/>
          <w:color w:val="000000" w:themeColor="text1"/>
          <w:sz w:val="24"/>
          <w:szCs w:val="24"/>
        </w:rPr>
      </w:pPr>
      <w:r w:rsidRPr="009E62B6">
        <w:rPr>
          <w:rFonts w:ascii="Times New Roman" w:eastAsia="Calibri" w:hAnsi="Times New Roman"/>
          <w:color w:val="000000" w:themeColor="text1"/>
          <w:sz w:val="24"/>
          <w:szCs w:val="24"/>
        </w:rPr>
        <w:t xml:space="preserve">8. В случаях, предусмотренных пунктами 3 - 5 части 2 </w:t>
      </w:r>
      <w:r w:rsidR="005B46E1">
        <w:rPr>
          <w:rFonts w:ascii="Times New Roman" w:eastAsia="Calibri" w:hAnsi="Times New Roman"/>
          <w:color w:val="000000" w:themeColor="text1"/>
          <w:sz w:val="24"/>
          <w:szCs w:val="24"/>
        </w:rPr>
        <w:t>с</w:t>
      </w:r>
      <w:r w:rsidR="005B46E1" w:rsidRPr="005B46E1">
        <w:rPr>
          <w:rFonts w:ascii="Times New Roman" w:eastAsia="Calibri" w:hAnsi="Times New Roman"/>
          <w:color w:val="000000" w:themeColor="text1"/>
          <w:sz w:val="24"/>
          <w:szCs w:val="24"/>
        </w:rPr>
        <w:t>татьи 33 Градостроительного Кодекса Российской Федерации</w:t>
      </w:r>
      <w:r w:rsidRPr="009E62B6">
        <w:rPr>
          <w:rFonts w:ascii="Times New Roman" w:eastAsia="Calibri" w:hAnsi="Times New Roman"/>
          <w:color w:val="000000" w:themeColor="text1"/>
          <w:sz w:val="24"/>
          <w:szCs w:val="24"/>
        </w:rPr>
        <w:t>, исполнительный орган государственной власти или орган местного самоуправления, уполномоченные на установление зон с особыми условиями использования территорий, границ территорий объектов культурного наследия, утверждение границ территорий исторических поселений федерального значения, исторических поселений регионального значения, направляет уполномоченному лицу требование об отображении в правилах землепользования и застройки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w:t>
      </w:r>
    </w:p>
    <w:p w:rsidR="00534265" w:rsidRPr="009E62B6" w:rsidRDefault="008027E6" w:rsidP="00534265">
      <w:pPr>
        <w:suppressAutoHyphens/>
        <w:spacing w:after="0" w:line="240" w:lineRule="auto"/>
        <w:ind w:firstLine="720"/>
        <w:jc w:val="both"/>
        <w:rPr>
          <w:rFonts w:ascii="Times New Roman" w:eastAsia="Calibri" w:hAnsi="Times New Roman"/>
          <w:color w:val="000000" w:themeColor="text1"/>
          <w:sz w:val="24"/>
          <w:szCs w:val="24"/>
        </w:rPr>
      </w:pPr>
      <w:r w:rsidRPr="009E62B6">
        <w:rPr>
          <w:rFonts w:ascii="Times New Roman" w:eastAsia="Calibri" w:hAnsi="Times New Roman"/>
          <w:color w:val="000000" w:themeColor="text1"/>
          <w:sz w:val="24"/>
          <w:szCs w:val="24"/>
        </w:rPr>
        <w:t xml:space="preserve">9. В случае поступления требования, предусмотренного частью 8 </w:t>
      </w:r>
      <w:r w:rsidR="005B46E1">
        <w:rPr>
          <w:rFonts w:ascii="Times New Roman" w:eastAsia="Calibri" w:hAnsi="Times New Roman"/>
          <w:color w:val="000000" w:themeColor="text1"/>
          <w:sz w:val="24"/>
          <w:szCs w:val="24"/>
        </w:rPr>
        <w:t>с</w:t>
      </w:r>
      <w:r w:rsidR="005B46E1" w:rsidRPr="005B46E1">
        <w:rPr>
          <w:rFonts w:ascii="Times New Roman" w:eastAsia="Calibri" w:hAnsi="Times New Roman"/>
          <w:color w:val="000000" w:themeColor="text1"/>
          <w:sz w:val="24"/>
          <w:szCs w:val="24"/>
        </w:rPr>
        <w:t>татьи 33 Градостроительного Кодекса Российской Федерации</w:t>
      </w:r>
      <w:r w:rsidRPr="009E62B6">
        <w:rPr>
          <w:rFonts w:ascii="Times New Roman" w:eastAsia="Calibri" w:hAnsi="Times New Roman"/>
          <w:color w:val="000000" w:themeColor="text1"/>
          <w:sz w:val="24"/>
          <w:szCs w:val="24"/>
        </w:rPr>
        <w:t xml:space="preserve">,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пунктами 3 - 5 части 2 </w:t>
      </w:r>
      <w:r w:rsidR="005B46E1">
        <w:rPr>
          <w:rFonts w:ascii="Times New Roman" w:eastAsia="Calibri" w:hAnsi="Times New Roman"/>
          <w:color w:val="000000" w:themeColor="text1"/>
          <w:sz w:val="24"/>
          <w:szCs w:val="24"/>
        </w:rPr>
        <w:t>с</w:t>
      </w:r>
      <w:r w:rsidR="005B46E1" w:rsidRPr="005B46E1">
        <w:rPr>
          <w:rFonts w:ascii="Times New Roman" w:eastAsia="Calibri" w:hAnsi="Times New Roman"/>
          <w:color w:val="000000" w:themeColor="text1"/>
          <w:sz w:val="24"/>
          <w:szCs w:val="24"/>
        </w:rPr>
        <w:t>татьи 33 Градостроительного Кодекса Российской Федерации</w:t>
      </w:r>
      <w:r w:rsidR="005B46E1">
        <w:rPr>
          <w:rFonts w:ascii="Times New Roman" w:eastAsia="Calibri" w:hAnsi="Times New Roman"/>
          <w:color w:val="000000" w:themeColor="text1"/>
          <w:sz w:val="24"/>
          <w:szCs w:val="24"/>
        </w:rPr>
        <w:t xml:space="preserve"> </w:t>
      </w:r>
      <w:r w:rsidRPr="009E62B6">
        <w:rPr>
          <w:rFonts w:ascii="Times New Roman" w:eastAsia="Calibri" w:hAnsi="Times New Roman"/>
          <w:color w:val="000000" w:themeColor="text1"/>
          <w:sz w:val="24"/>
          <w:szCs w:val="24"/>
        </w:rPr>
        <w:t xml:space="preserve">оснований для внесения изменений в правила землепользования и застройки уполномоченное лицо обязано обеспечить внесение изменений в правила землепользования и застройки путем их уточнения в соответствии с таким требованием. При этом утверждение изменений в правила землепользования и </w:t>
      </w:r>
      <w:r w:rsidRPr="009E62B6">
        <w:rPr>
          <w:rFonts w:ascii="Times New Roman" w:eastAsia="Calibri" w:hAnsi="Times New Roman"/>
          <w:color w:val="000000" w:themeColor="text1"/>
          <w:sz w:val="24"/>
          <w:szCs w:val="24"/>
        </w:rPr>
        <w:lastRenderedPageBreak/>
        <w:t xml:space="preserve">застройки в целях их уточнения в соответствии с требованием, предусмотренным частью 8 </w:t>
      </w:r>
      <w:r w:rsidR="005B46E1">
        <w:rPr>
          <w:rFonts w:ascii="Times New Roman" w:eastAsia="Calibri" w:hAnsi="Times New Roman"/>
          <w:color w:val="000000" w:themeColor="text1"/>
          <w:sz w:val="24"/>
          <w:szCs w:val="24"/>
        </w:rPr>
        <w:t>с</w:t>
      </w:r>
      <w:r w:rsidR="005B46E1" w:rsidRPr="005B46E1">
        <w:rPr>
          <w:rFonts w:ascii="Times New Roman" w:eastAsia="Calibri" w:hAnsi="Times New Roman"/>
          <w:color w:val="000000" w:themeColor="text1"/>
          <w:sz w:val="24"/>
          <w:szCs w:val="24"/>
        </w:rPr>
        <w:t>татьи 33 Градостроительного Кодекса Российской Федерации</w:t>
      </w:r>
      <w:r w:rsidRPr="009E62B6">
        <w:rPr>
          <w:rFonts w:ascii="Times New Roman" w:eastAsia="Calibri" w:hAnsi="Times New Roman"/>
          <w:color w:val="000000" w:themeColor="text1"/>
          <w:sz w:val="24"/>
          <w:szCs w:val="24"/>
        </w:rPr>
        <w:t>, не требуется.</w:t>
      </w:r>
    </w:p>
    <w:p w:rsidR="001F136B" w:rsidRDefault="008027E6" w:rsidP="00534265">
      <w:pPr>
        <w:suppressAutoHyphens/>
        <w:spacing w:after="0" w:line="240" w:lineRule="auto"/>
        <w:ind w:firstLine="720"/>
        <w:jc w:val="both"/>
        <w:rPr>
          <w:rFonts w:ascii="Times New Roman" w:eastAsia="Calibri" w:hAnsi="Times New Roman"/>
          <w:color w:val="000000" w:themeColor="text1"/>
          <w:sz w:val="24"/>
          <w:szCs w:val="24"/>
        </w:rPr>
      </w:pPr>
      <w:r w:rsidRPr="009E62B6">
        <w:rPr>
          <w:rFonts w:ascii="Times New Roman" w:eastAsia="Calibri" w:hAnsi="Times New Roman"/>
          <w:color w:val="000000" w:themeColor="text1"/>
          <w:sz w:val="24"/>
          <w:szCs w:val="24"/>
        </w:rPr>
        <w:t>10.</w:t>
      </w:r>
      <w:r w:rsidRPr="009E62B6">
        <w:rPr>
          <w:rFonts w:ascii="Times New Roman" w:eastAsia="Calibri" w:hAnsi="Times New Roman"/>
          <w:color w:val="000000" w:themeColor="text1"/>
          <w:sz w:val="24"/>
          <w:szCs w:val="24"/>
        </w:rPr>
        <w:tab/>
        <w:t xml:space="preserve">Срок уточнения правил землепользования и застройки в соответствии с частью 9 </w:t>
      </w:r>
      <w:r w:rsidR="001818AD">
        <w:rPr>
          <w:rFonts w:ascii="Times New Roman" w:eastAsia="Calibri" w:hAnsi="Times New Roman"/>
          <w:color w:val="000000" w:themeColor="text1"/>
          <w:sz w:val="24"/>
          <w:szCs w:val="24"/>
        </w:rPr>
        <w:t>с</w:t>
      </w:r>
      <w:r w:rsidR="005B46E1" w:rsidRPr="005B46E1">
        <w:rPr>
          <w:rFonts w:ascii="Times New Roman" w:eastAsia="Calibri" w:hAnsi="Times New Roman"/>
          <w:color w:val="000000" w:themeColor="text1"/>
          <w:sz w:val="24"/>
          <w:szCs w:val="24"/>
        </w:rPr>
        <w:t>татьи 33 Градостроительного Кодекса Российской Федерации</w:t>
      </w:r>
      <w:r w:rsidRPr="009E62B6">
        <w:rPr>
          <w:rFonts w:ascii="Times New Roman" w:eastAsia="Calibri" w:hAnsi="Times New Roman"/>
          <w:color w:val="000000" w:themeColor="text1"/>
          <w:sz w:val="24"/>
          <w:szCs w:val="24"/>
        </w:rPr>
        <w:t xml:space="preserve"> в целях отображения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 не может превышать шесть месяцев со дня поступления требования, предусмотренного частью 8 </w:t>
      </w:r>
      <w:r w:rsidR="001818AD">
        <w:rPr>
          <w:rFonts w:ascii="Times New Roman" w:eastAsia="Calibri" w:hAnsi="Times New Roman"/>
          <w:color w:val="000000" w:themeColor="text1"/>
          <w:sz w:val="24"/>
          <w:szCs w:val="24"/>
        </w:rPr>
        <w:t>с</w:t>
      </w:r>
      <w:r w:rsidR="001818AD" w:rsidRPr="001818AD">
        <w:rPr>
          <w:rFonts w:ascii="Times New Roman" w:eastAsia="Calibri" w:hAnsi="Times New Roman"/>
          <w:color w:val="000000" w:themeColor="text1"/>
          <w:sz w:val="24"/>
          <w:szCs w:val="24"/>
        </w:rPr>
        <w:t>татьи 33 Градостроительного Кодекса Российской Федерации</w:t>
      </w:r>
      <w:r w:rsidRPr="009E62B6">
        <w:rPr>
          <w:rFonts w:ascii="Times New Roman" w:eastAsia="Calibri" w:hAnsi="Times New Roman"/>
          <w:color w:val="000000" w:themeColor="text1"/>
          <w:sz w:val="24"/>
          <w:szCs w:val="24"/>
        </w:rPr>
        <w:t xml:space="preserve">,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пунктами 3 - 5 части 2 </w:t>
      </w:r>
      <w:r w:rsidR="001818AD">
        <w:rPr>
          <w:rFonts w:ascii="Times New Roman" w:eastAsia="Calibri" w:hAnsi="Times New Roman"/>
          <w:color w:val="000000" w:themeColor="text1"/>
          <w:sz w:val="24"/>
          <w:szCs w:val="24"/>
        </w:rPr>
        <w:t xml:space="preserve">статьи 33 </w:t>
      </w:r>
      <w:r w:rsidR="001818AD" w:rsidRPr="005B46E1">
        <w:rPr>
          <w:rFonts w:ascii="Times New Roman" w:eastAsia="Calibri" w:hAnsi="Times New Roman"/>
          <w:color w:val="000000" w:themeColor="text1"/>
          <w:sz w:val="24"/>
          <w:szCs w:val="24"/>
        </w:rPr>
        <w:t>Градостроительного Кодекса Российской Федерации</w:t>
      </w:r>
      <w:r w:rsidRPr="009E62B6">
        <w:rPr>
          <w:rFonts w:ascii="Times New Roman" w:eastAsia="Calibri" w:hAnsi="Times New Roman"/>
          <w:color w:val="000000" w:themeColor="text1"/>
          <w:sz w:val="24"/>
          <w:szCs w:val="24"/>
        </w:rPr>
        <w:t xml:space="preserve"> оснований для внесения изменений в правила землепользования и застройки.</w:t>
      </w:r>
      <w:bookmarkEnd w:id="4"/>
      <w:bookmarkEnd w:id="5"/>
    </w:p>
    <w:p w:rsidR="003F7670" w:rsidRDefault="003F7670" w:rsidP="003F7670">
      <w:pPr>
        <w:suppressAutoHyphens/>
        <w:spacing w:after="0" w:line="240" w:lineRule="auto"/>
        <w:ind w:firstLine="720"/>
        <w:jc w:val="both"/>
        <w:rPr>
          <w:rFonts w:ascii="Times New Roman" w:eastAsia="Calibri" w:hAnsi="Times New Roman"/>
          <w:color w:val="000000" w:themeColor="text1"/>
          <w:sz w:val="24"/>
          <w:szCs w:val="24"/>
        </w:rPr>
      </w:pPr>
    </w:p>
    <w:p w:rsidR="004B19A4" w:rsidRPr="004B19A4" w:rsidRDefault="004B19A4" w:rsidP="004B19A4">
      <w:pPr>
        <w:ind w:firstLine="708"/>
        <w:outlineLvl w:val="1"/>
        <w:rPr>
          <w:rFonts w:ascii="Times New Roman" w:hAnsi="Times New Roman"/>
          <w:b/>
          <w:bCs/>
          <w:sz w:val="24"/>
          <w:szCs w:val="24"/>
        </w:rPr>
      </w:pPr>
      <w:bookmarkStart w:id="67" w:name="_Toc186290264"/>
      <w:r w:rsidRPr="004B19A4">
        <w:rPr>
          <w:rFonts w:ascii="Times New Roman" w:hAnsi="Times New Roman"/>
          <w:b/>
          <w:bCs/>
          <w:sz w:val="24"/>
          <w:szCs w:val="24"/>
        </w:rPr>
        <w:t>ГЛАВА VII. Положения о регулировании иных вопросов землепользования и застройки</w:t>
      </w:r>
      <w:bookmarkEnd w:id="67"/>
    </w:p>
    <w:p w:rsidR="004B19A4" w:rsidRPr="004B19A4" w:rsidRDefault="004A1A9D" w:rsidP="004B19A4">
      <w:pPr>
        <w:ind w:firstLine="708"/>
        <w:outlineLvl w:val="1"/>
        <w:rPr>
          <w:rFonts w:ascii="Times New Roman" w:hAnsi="Times New Roman"/>
          <w:b/>
          <w:bCs/>
          <w:sz w:val="24"/>
          <w:szCs w:val="24"/>
        </w:rPr>
      </w:pPr>
      <w:r>
        <w:rPr>
          <w:rFonts w:ascii="Times New Roman" w:hAnsi="Times New Roman"/>
          <w:b/>
          <w:bCs/>
          <w:sz w:val="24"/>
          <w:szCs w:val="24"/>
        </w:rPr>
        <w:t xml:space="preserve">      </w:t>
      </w:r>
      <w:bookmarkStart w:id="68" w:name="_Toc186290265"/>
      <w:r w:rsidR="004B19A4">
        <w:rPr>
          <w:rFonts w:ascii="Times New Roman" w:hAnsi="Times New Roman"/>
          <w:b/>
          <w:bCs/>
          <w:sz w:val="24"/>
          <w:szCs w:val="24"/>
        </w:rPr>
        <w:t>С</w:t>
      </w:r>
      <w:r w:rsidR="004B19A4" w:rsidRPr="004B19A4">
        <w:rPr>
          <w:rFonts w:ascii="Times New Roman" w:hAnsi="Times New Roman"/>
          <w:b/>
          <w:bCs/>
          <w:sz w:val="24"/>
          <w:szCs w:val="24"/>
        </w:rPr>
        <w:t>татья 20. Внесение сведений о границах территориальных зон в Единый государственный реестр недвижимости</w:t>
      </w:r>
      <w:bookmarkEnd w:id="68"/>
    </w:p>
    <w:p w:rsidR="004B19A4" w:rsidRPr="003F7670" w:rsidRDefault="004B19A4" w:rsidP="004B19A4">
      <w:pPr>
        <w:suppressAutoHyphens/>
        <w:spacing w:after="0" w:line="240" w:lineRule="auto"/>
        <w:ind w:firstLine="720"/>
        <w:jc w:val="both"/>
        <w:rPr>
          <w:rFonts w:ascii="Times New Roman" w:eastAsia="Calibri" w:hAnsi="Times New Roman"/>
          <w:color w:val="000000" w:themeColor="text1"/>
          <w:sz w:val="24"/>
          <w:szCs w:val="24"/>
        </w:rPr>
      </w:pPr>
      <w:r w:rsidRPr="003F7670">
        <w:rPr>
          <w:rFonts w:ascii="Times New Roman" w:eastAsia="Calibri" w:hAnsi="Times New Roman"/>
          <w:color w:val="000000" w:themeColor="text1"/>
          <w:sz w:val="24"/>
          <w:szCs w:val="24"/>
        </w:rPr>
        <w:t>1. Правила внесения сведений о границах территориальных зон в Единый государственный реестр недвижимости устанавливаются положениями статей 32, 34 Федерального закона от 13.07.2015 г. № 218-ФЗ «О государственной регистрации недвижимости».</w:t>
      </w:r>
    </w:p>
    <w:p w:rsidR="004B19A4" w:rsidRPr="003F7670" w:rsidRDefault="004B19A4" w:rsidP="004B19A4">
      <w:pPr>
        <w:suppressAutoHyphens/>
        <w:spacing w:after="0" w:line="240" w:lineRule="auto"/>
        <w:ind w:firstLine="720"/>
        <w:jc w:val="both"/>
        <w:rPr>
          <w:rFonts w:ascii="Times New Roman" w:eastAsia="Calibri" w:hAnsi="Times New Roman"/>
          <w:color w:val="000000" w:themeColor="text1"/>
          <w:sz w:val="24"/>
          <w:szCs w:val="24"/>
        </w:rPr>
      </w:pPr>
      <w:r w:rsidRPr="003F7670">
        <w:rPr>
          <w:rFonts w:ascii="Times New Roman" w:eastAsia="Calibri" w:hAnsi="Times New Roman"/>
          <w:color w:val="000000" w:themeColor="text1"/>
          <w:sz w:val="24"/>
          <w:szCs w:val="24"/>
        </w:rPr>
        <w:t xml:space="preserve">2. Настоящими Правилами определяются территориальные зоны в том числе с учетом ошибок в определении местоположения границ земельных участков, населенных пунктов либо муниципальных образований, содержащихся в Едином государственном реестре недвижимости. </w:t>
      </w:r>
    </w:p>
    <w:p w:rsidR="004B19A4" w:rsidRPr="009E62B6" w:rsidRDefault="004B19A4" w:rsidP="004B19A4">
      <w:pPr>
        <w:suppressAutoHyphens/>
        <w:spacing w:after="0" w:line="240" w:lineRule="auto"/>
        <w:ind w:firstLine="720"/>
        <w:jc w:val="both"/>
        <w:rPr>
          <w:rFonts w:ascii="Times New Roman" w:eastAsia="Calibri" w:hAnsi="Times New Roman"/>
          <w:color w:val="000000" w:themeColor="text1"/>
          <w:sz w:val="24"/>
          <w:szCs w:val="24"/>
        </w:rPr>
      </w:pPr>
      <w:r w:rsidRPr="003F7670">
        <w:rPr>
          <w:rFonts w:ascii="Times New Roman" w:eastAsia="Calibri" w:hAnsi="Times New Roman"/>
          <w:color w:val="000000" w:themeColor="text1"/>
          <w:sz w:val="24"/>
          <w:szCs w:val="24"/>
        </w:rPr>
        <w:t>В отношении границ населенных пунктов, сведения о которых отсутствуют в Едином государственном реестре недвижимости, ошибки в определении их границ не учитываются.</w:t>
      </w:r>
    </w:p>
    <w:p w:rsidR="004B19A4" w:rsidRDefault="004B19A4" w:rsidP="004B19A4">
      <w:pPr>
        <w:spacing w:after="0" w:line="240" w:lineRule="auto"/>
        <w:rPr>
          <w:rFonts w:ascii="Times New Roman" w:eastAsia="Calibri" w:hAnsi="Times New Roman"/>
          <w:b/>
          <w:iCs/>
          <w:color w:val="000000" w:themeColor="text1"/>
          <w:sz w:val="24"/>
          <w:szCs w:val="24"/>
        </w:rPr>
      </w:pPr>
    </w:p>
    <w:p w:rsidR="006C2FFE" w:rsidRDefault="006C2FFE" w:rsidP="004B19A4">
      <w:pPr>
        <w:spacing w:after="0" w:line="240" w:lineRule="auto"/>
        <w:rPr>
          <w:rFonts w:ascii="Times New Roman" w:eastAsia="Calibri" w:hAnsi="Times New Roman"/>
          <w:b/>
          <w:iCs/>
          <w:color w:val="000000" w:themeColor="text1"/>
          <w:sz w:val="24"/>
          <w:szCs w:val="24"/>
        </w:rPr>
      </w:pPr>
    </w:p>
    <w:p w:rsidR="006C2FFE" w:rsidRDefault="006C2FFE" w:rsidP="004B19A4">
      <w:pPr>
        <w:spacing w:after="0" w:line="240" w:lineRule="auto"/>
        <w:rPr>
          <w:rFonts w:ascii="Times New Roman" w:eastAsia="Calibri" w:hAnsi="Times New Roman"/>
          <w:b/>
          <w:iCs/>
          <w:color w:val="000000" w:themeColor="text1"/>
          <w:sz w:val="24"/>
          <w:szCs w:val="24"/>
        </w:rPr>
      </w:pPr>
    </w:p>
    <w:p w:rsidR="006C2FFE" w:rsidRDefault="006C2FFE" w:rsidP="004B19A4">
      <w:pPr>
        <w:spacing w:after="0" w:line="240" w:lineRule="auto"/>
        <w:rPr>
          <w:rFonts w:ascii="Times New Roman" w:eastAsia="Calibri" w:hAnsi="Times New Roman"/>
          <w:b/>
          <w:iCs/>
          <w:color w:val="000000" w:themeColor="text1"/>
          <w:sz w:val="24"/>
          <w:szCs w:val="24"/>
        </w:rPr>
      </w:pPr>
    </w:p>
    <w:p w:rsidR="006C2FFE" w:rsidRDefault="006C2FFE" w:rsidP="004B19A4">
      <w:pPr>
        <w:spacing w:after="0" w:line="240" w:lineRule="auto"/>
        <w:rPr>
          <w:rFonts w:ascii="Times New Roman" w:eastAsia="Calibri" w:hAnsi="Times New Roman"/>
          <w:b/>
          <w:iCs/>
          <w:color w:val="000000" w:themeColor="text1"/>
          <w:sz w:val="24"/>
          <w:szCs w:val="24"/>
        </w:rPr>
      </w:pPr>
    </w:p>
    <w:p w:rsidR="006C2FFE" w:rsidRDefault="006C2FFE" w:rsidP="004B19A4">
      <w:pPr>
        <w:spacing w:after="0" w:line="240" w:lineRule="auto"/>
        <w:rPr>
          <w:rFonts w:ascii="Times New Roman" w:eastAsia="Calibri" w:hAnsi="Times New Roman"/>
          <w:b/>
          <w:iCs/>
          <w:color w:val="000000" w:themeColor="text1"/>
          <w:sz w:val="24"/>
          <w:szCs w:val="24"/>
        </w:rPr>
      </w:pPr>
    </w:p>
    <w:p w:rsidR="006C2FFE" w:rsidRDefault="006C2FFE" w:rsidP="004B19A4">
      <w:pPr>
        <w:spacing w:after="0" w:line="240" w:lineRule="auto"/>
        <w:rPr>
          <w:rFonts w:ascii="Times New Roman" w:eastAsia="Calibri" w:hAnsi="Times New Roman"/>
          <w:b/>
          <w:iCs/>
          <w:color w:val="000000" w:themeColor="text1"/>
          <w:sz w:val="24"/>
          <w:szCs w:val="24"/>
        </w:rPr>
      </w:pPr>
    </w:p>
    <w:p w:rsidR="006C2FFE" w:rsidRDefault="006C2FFE" w:rsidP="004B19A4">
      <w:pPr>
        <w:spacing w:after="0" w:line="240" w:lineRule="auto"/>
        <w:rPr>
          <w:rFonts w:ascii="Times New Roman" w:eastAsia="Calibri" w:hAnsi="Times New Roman"/>
          <w:b/>
          <w:iCs/>
          <w:color w:val="000000" w:themeColor="text1"/>
          <w:sz w:val="24"/>
          <w:szCs w:val="24"/>
        </w:rPr>
      </w:pPr>
    </w:p>
    <w:p w:rsidR="006C2FFE" w:rsidRDefault="006C2FFE" w:rsidP="004B19A4">
      <w:pPr>
        <w:spacing w:after="0" w:line="240" w:lineRule="auto"/>
        <w:rPr>
          <w:rFonts w:ascii="Times New Roman" w:eastAsia="Calibri" w:hAnsi="Times New Roman"/>
          <w:b/>
          <w:iCs/>
          <w:color w:val="000000" w:themeColor="text1"/>
          <w:sz w:val="24"/>
          <w:szCs w:val="24"/>
        </w:rPr>
      </w:pPr>
    </w:p>
    <w:p w:rsidR="006C2FFE" w:rsidRDefault="006C2FFE" w:rsidP="004B19A4">
      <w:pPr>
        <w:spacing w:after="0" w:line="240" w:lineRule="auto"/>
        <w:rPr>
          <w:rFonts w:ascii="Times New Roman" w:eastAsia="Calibri" w:hAnsi="Times New Roman"/>
          <w:b/>
          <w:iCs/>
          <w:color w:val="000000" w:themeColor="text1"/>
          <w:sz w:val="24"/>
          <w:szCs w:val="24"/>
        </w:rPr>
      </w:pPr>
    </w:p>
    <w:p w:rsidR="006C2FFE" w:rsidRDefault="006C2FFE" w:rsidP="004B19A4">
      <w:pPr>
        <w:spacing w:after="0" w:line="240" w:lineRule="auto"/>
        <w:rPr>
          <w:rFonts w:ascii="Times New Roman" w:eastAsia="Calibri" w:hAnsi="Times New Roman"/>
          <w:b/>
          <w:iCs/>
          <w:color w:val="000000" w:themeColor="text1"/>
          <w:sz w:val="24"/>
          <w:szCs w:val="24"/>
        </w:rPr>
      </w:pPr>
    </w:p>
    <w:p w:rsidR="006C2FFE" w:rsidRDefault="006C2FFE" w:rsidP="004B19A4">
      <w:pPr>
        <w:spacing w:after="0" w:line="240" w:lineRule="auto"/>
        <w:rPr>
          <w:rFonts w:ascii="Times New Roman" w:eastAsia="Calibri" w:hAnsi="Times New Roman"/>
          <w:b/>
          <w:iCs/>
          <w:color w:val="000000" w:themeColor="text1"/>
          <w:sz w:val="24"/>
          <w:szCs w:val="24"/>
        </w:rPr>
      </w:pPr>
    </w:p>
    <w:p w:rsidR="006C2FFE" w:rsidRDefault="006C2FFE" w:rsidP="004B19A4">
      <w:pPr>
        <w:spacing w:after="0" w:line="240" w:lineRule="auto"/>
        <w:rPr>
          <w:rFonts w:ascii="Times New Roman" w:eastAsia="Calibri" w:hAnsi="Times New Roman"/>
          <w:b/>
          <w:iCs/>
          <w:color w:val="000000" w:themeColor="text1"/>
          <w:sz w:val="24"/>
          <w:szCs w:val="24"/>
        </w:rPr>
      </w:pPr>
    </w:p>
    <w:p w:rsidR="006C2FFE" w:rsidRDefault="006C2FFE" w:rsidP="004B19A4">
      <w:pPr>
        <w:spacing w:after="0" w:line="240" w:lineRule="auto"/>
        <w:rPr>
          <w:rFonts w:ascii="Times New Roman" w:eastAsia="Calibri" w:hAnsi="Times New Roman"/>
          <w:b/>
          <w:iCs/>
          <w:color w:val="000000" w:themeColor="text1"/>
          <w:sz w:val="24"/>
          <w:szCs w:val="24"/>
        </w:rPr>
      </w:pPr>
    </w:p>
    <w:p w:rsidR="006C2FFE" w:rsidRDefault="006C2FFE" w:rsidP="004B19A4">
      <w:pPr>
        <w:spacing w:after="0" w:line="240" w:lineRule="auto"/>
        <w:rPr>
          <w:rFonts w:ascii="Times New Roman" w:eastAsia="Calibri" w:hAnsi="Times New Roman"/>
          <w:b/>
          <w:iCs/>
          <w:color w:val="000000" w:themeColor="text1"/>
          <w:sz w:val="24"/>
          <w:szCs w:val="24"/>
        </w:rPr>
      </w:pPr>
    </w:p>
    <w:p w:rsidR="006C2FFE" w:rsidRDefault="006C2FFE" w:rsidP="004B19A4">
      <w:pPr>
        <w:spacing w:after="0" w:line="240" w:lineRule="auto"/>
        <w:rPr>
          <w:rFonts w:ascii="Times New Roman" w:eastAsia="Calibri" w:hAnsi="Times New Roman"/>
          <w:b/>
          <w:iCs/>
          <w:color w:val="000000" w:themeColor="text1"/>
          <w:sz w:val="24"/>
          <w:szCs w:val="24"/>
        </w:rPr>
      </w:pPr>
    </w:p>
    <w:p w:rsidR="006C2FFE" w:rsidRDefault="006C2FFE" w:rsidP="004B19A4">
      <w:pPr>
        <w:spacing w:after="0" w:line="240" w:lineRule="auto"/>
        <w:rPr>
          <w:rFonts w:ascii="Times New Roman" w:eastAsia="Calibri" w:hAnsi="Times New Roman"/>
          <w:b/>
          <w:iCs/>
          <w:color w:val="000000" w:themeColor="text1"/>
          <w:sz w:val="24"/>
          <w:szCs w:val="24"/>
        </w:rPr>
      </w:pPr>
    </w:p>
    <w:p w:rsidR="006C2FFE" w:rsidRDefault="006C2FFE" w:rsidP="004B19A4">
      <w:pPr>
        <w:spacing w:after="0" w:line="240" w:lineRule="auto"/>
        <w:rPr>
          <w:rFonts w:ascii="Times New Roman" w:eastAsia="Calibri" w:hAnsi="Times New Roman"/>
          <w:b/>
          <w:iCs/>
          <w:color w:val="000000" w:themeColor="text1"/>
          <w:sz w:val="24"/>
          <w:szCs w:val="24"/>
        </w:rPr>
      </w:pPr>
    </w:p>
    <w:p w:rsidR="006C2FFE" w:rsidRDefault="006C2FFE" w:rsidP="004B19A4">
      <w:pPr>
        <w:spacing w:after="0" w:line="240" w:lineRule="auto"/>
        <w:rPr>
          <w:rFonts w:ascii="Times New Roman" w:eastAsia="Calibri" w:hAnsi="Times New Roman"/>
          <w:b/>
          <w:iCs/>
          <w:color w:val="000000" w:themeColor="text1"/>
          <w:sz w:val="24"/>
          <w:szCs w:val="24"/>
        </w:rPr>
      </w:pPr>
    </w:p>
    <w:p w:rsidR="006C2FFE" w:rsidRDefault="006C2FFE" w:rsidP="004B19A4">
      <w:pPr>
        <w:spacing w:after="0" w:line="240" w:lineRule="auto"/>
        <w:rPr>
          <w:rFonts w:ascii="Times New Roman" w:eastAsia="Calibri" w:hAnsi="Times New Roman"/>
          <w:b/>
          <w:iCs/>
          <w:color w:val="000000" w:themeColor="text1"/>
          <w:sz w:val="24"/>
          <w:szCs w:val="24"/>
        </w:rPr>
      </w:pPr>
    </w:p>
    <w:p w:rsidR="006C2FFE" w:rsidRDefault="006C2FFE" w:rsidP="004B19A4">
      <w:pPr>
        <w:spacing w:after="0" w:line="240" w:lineRule="auto"/>
        <w:rPr>
          <w:rFonts w:ascii="Times New Roman" w:eastAsia="Calibri" w:hAnsi="Times New Roman"/>
          <w:b/>
          <w:iCs/>
          <w:color w:val="000000" w:themeColor="text1"/>
          <w:sz w:val="24"/>
          <w:szCs w:val="24"/>
        </w:rPr>
      </w:pPr>
    </w:p>
    <w:sectPr w:rsidR="006C2FFE" w:rsidSect="008D4D84">
      <w:headerReference w:type="even" r:id="rId16"/>
      <w:headerReference w:type="default" r:id="rId17"/>
      <w:footerReference w:type="even" r:id="rId18"/>
      <w:footerReference w:type="default" r:id="rId19"/>
      <w:headerReference w:type="first" r:id="rId20"/>
      <w:footerReference w:type="first" r:id="rId21"/>
      <w:pgSz w:w="11906" w:h="16838" w:code="9"/>
      <w:pgMar w:top="851" w:right="851"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CA4E0C" w:rsidRDefault="00CA4E0C">
      <w:pPr>
        <w:spacing w:after="0" w:line="240" w:lineRule="auto"/>
      </w:pPr>
      <w:r>
        <w:separator/>
      </w:r>
    </w:p>
  </w:endnote>
  <w:endnote w:type="continuationSeparator" w:id="0">
    <w:p w:rsidR="00CA4E0C" w:rsidRDefault="00CA4E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altName w:val="Calibr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Helvetica Neue">
    <w:altName w:val="Segoe UI Black"/>
    <w:charset w:val="00"/>
    <w:family w:val="auto"/>
    <w:pitch w:val="default"/>
    <w:sig w:usb0="00000000" w:usb1="00000000" w:usb2="00000010" w:usb3="00000000" w:csb0="00000001" w:csb1="00000000"/>
  </w:font>
  <w:font w:name="Cambria">
    <w:panose1 w:val="02040503050406030204"/>
    <w:charset w:val="CC"/>
    <w:family w:val="roman"/>
    <w:pitch w:val="variable"/>
    <w:sig w:usb0="E00006FF" w:usb1="420024FF" w:usb2="02000000" w:usb3="00000000" w:csb0="0000019F" w:csb1="00000000"/>
  </w:font>
  <w:font w:name="PilGi">
    <w:charset w:val="81"/>
    <w:family w:val="auto"/>
    <w:pitch w:val="default"/>
    <w:sig w:usb0="00000000" w:usb1="00000000" w:usb2="00000014" w:usb3="00000000" w:csb0="002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6D0B49" w:rsidRPr="003C4274" w:rsidRDefault="006D0B49" w:rsidP="003C427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rFonts w:ascii="Helvetica Neue" w:eastAsiaTheme="minorHAnsi" w:hAnsi="Helvetica Neue" w:cs="Helvetica Neue"/>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51359558"/>
      <w:docPartObj>
        <w:docPartGallery w:val="Page Numbers (Bottom of Page)"/>
        <w:docPartUnique/>
      </w:docPartObj>
    </w:sdtPr>
    <w:sdtEndPr/>
    <w:sdtContent>
      <w:p w:rsidR="006D0B49" w:rsidRDefault="006D0B49">
        <w:pPr>
          <w:pStyle w:val="aff6"/>
          <w:jc w:val="center"/>
        </w:pPr>
        <w:r>
          <w:fldChar w:fldCharType="begin"/>
        </w:r>
        <w:r>
          <w:instrText>PAGE   \* MERGEFORMAT</w:instrText>
        </w:r>
        <w:r>
          <w:fldChar w:fldCharType="separate"/>
        </w:r>
        <w:r>
          <w:t>2</w:t>
        </w:r>
        <w:r>
          <w:fldChar w:fldCharType="end"/>
        </w:r>
      </w:p>
    </w:sdtContent>
  </w:sdt>
  <w:p w:rsidR="006D0B49" w:rsidRPr="003C4274" w:rsidRDefault="006D0B49" w:rsidP="003C427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rFonts w:ascii="Helvetica Neue" w:eastAsiaTheme="minorHAnsi" w:hAnsi="Helvetica Neue" w:cs="Helvetica Neue"/>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6D0B49" w:rsidRDefault="006D0B49">
    <w:pPr>
      <w:pStyle w:val="aff6"/>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451613"/>
      <w:docPartObj>
        <w:docPartGallery w:val="Page Numbers (Bottom of Page)"/>
        <w:docPartUnique/>
      </w:docPartObj>
    </w:sdtPr>
    <w:sdtEndPr>
      <w:rPr>
        <w:rFonts w:ascii="Times New Roman" w:hAnsi="Times New Roman"/>
      </w:rPr>
    </w:sdtEndPr>
    <w:sdtContent>
      <w:p w:rsidR="006D0B49" w:rsidRPr="00D62A71" w:rsidRDefault="006D0B49">
        <w:pPr>
          <w:pStyle w:val="aff6"/>
          <w:jc w:val="center"/>
          <w:rPr>
            <w:rFonts w:ascii="Times New Roman" w:hAnsi="Times New Roman"/>
          </w:rPr>
        </w:pPr>
        <w:r w:rsidRPr="00D62A71">
          <w:rPr>
            <w:rFonts w:ascii="Times New Roman" w:hAnsi="Times New Roman"/>
          </w:rPr>
          <w:fldChar w:fldCharType="begin"/>
        </w:r>
        <w:r w:rsidRPr="00D62A71">
          <w:rPr>
            <w:rFonts w:ascii="Times New Roman" w:hAnsi="Times New Roman"/>
          </w:rPr>
          <w:instrText>PAGE   \* MERGEFORMAT</w:instrText>
        </w:r>
        <w:r w:rsidRPr="00D62A71">
          <w:rPr>
            <w:rFonts w:ascii="Times New Roman" w:hAnsi="Times New Roman"/>
          </w:rPr>
          <w:fldChar w:fldCharType="separate"/>
        </w:r>
        <w:r>
          <w:rPr>
            <w:rFonts w:ascii="Times New Roman" w:hAnsi="Times New Roman"/>
            <w:noProof/>
          </w:rPr>
          <w:t>3</w:t>
        </w:r>
        <w:r w:rsidRPr="00D62A71">
          <w:rPr>
            <w:rFonts w:ascii="Times New Roman" w:hAnsi="Times New Roman"/>
          </w:rPr>
          <w:fldChar w:fldCharType="end"/>
        </w:r>
      </w:p>
    </w:sdtContent>
  </w:sdt>
  <w:p w:rsidR="006D0B49" w:rsidRDefault="006D0B49">
    <w:pPr>
      <w:pStyle w:val="aff6"/>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6D0B49" w:rsidRPr="00537C45" w:rsidRDefault="006D0B49" w:rsidP="004761F8">
    <w:pPr>
      <w:pStyle w:val="aff3"/>
      <w:rPr>
        <w:rFonts w:ascii="Helvetica Neue" w:eastAsia="PilGi" w:hAnsi="Helvetica Neue" w:cs="Cambria"/>
        <w:color w:val="7F7F7F" w:themeColor="text1" w:themeTint="80"/>
        <w:sz w:val="20"/>
        <w:szCs w:val="20"/>
        <w:lang w:eastAsia="ru-RU"/>
      </w:rPr>
    </w:pPr>
    <w:r w:rsidRPr="0047020C">
      <w:rPr>
        <w:rFonts w:ascii="Helvetica Neue" w:eastAsia="PilGi" w:hAnsi="Helvetica Neue" w:cs="Cambria"/>
        <w:noProof/>
        <w:color w:val="7F7F7F" w:themeColor="text1" w:themeTint="80"/>
        <w:sz w:val="20"/>
        <w:szCs w:val="20"/>
        <w:lang w:eastAsia="ru-RU"/>
      </w:rPr>
      <mc:AlternateContent>
        <mc:Choice Requires="wps">
          <w:drawing>
            <wp:anchor distT="0" distB="0" distL="114300" distR="114300" simplePos="0" relativeHeight="251657216" behindDoc="0" locked="0" layoutInCell="1" allowOverlap="1" wp14:anchorId="5FD3CA14" wp14:editId="5AFC581A">
              <wp:simplePos x="0" y="0"/>
              <wp:positionH relativeFrom="column">
                <wp:posOffset>-1079319</wp:posOffset>
              </wp:positionH>
              <wp:positionV relativeFrom="paragraph">
                <wp:posOffset>-256268</wp:posOffset>
              </wp:positionV>
              <wp:extent cx="8088086" cy="0"/>
              <wp:effectExtent l="0" t="0" r="14605" b="12700"/>
              <wp:wrapNone/>
              <wp:docPr id="1" name="Прямая соединительная линия 1"/>
              <wp:cNvGraphicFramePr/>
              <a:graphic xmlns:a="http://schemas.openxmlformats.org/drawingml/2006/main">
                <a:graphicData uri="http://schemas.microsoft.com/office/word/2010/wordprocessingShape">
                  <wps:wsp>
                    <wps:cNvCnPr/>
                    <wps:spPr>
                      <a:xfrm>
                        <a:off x="0" y="0"/>
                        <a:ext cx="8088086" cy="0"/>
                      </a:xfrm>
                      <a:prstGeom prst="line">
                        <a:avLst/>
                      </a:prstGeom>
                      <a:ln w="12700">
                        <a:solidFill>
                          <a:schemeClr val="bg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5302BBB" id="Прямая соединительная линия 1" o:spid="_x0000_s1026" style="position:absolute;z-index:251657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5pt,-20.2pt" to="551.85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" strokecolor="#e7e6e6 [3214]" strokeweight="1pt">
              <v:stroke joinstyle="miter"/>
            </v:line>
          </w:pict>
        </mc:Fallback>
      </mc:AlternateContent>
    </w:r>
    <w:r w:rsidRPr="0047020C">
      <w:rPr>
        <w:rFonts w:ascii="Helvetica Neue" w:eastAsia="PilGi" w:hAnsi="Helvetica Neue" w:cs="Cambria"/>
        <w:color w:val="7F7F7F" w:themeColor="text1" w:themeTint="80"/>
        <w:sz w:val="20"/>
        <w:szCs w:val="20"/>
        <w:lang w:eastAsia="ru-RU"/>
      </w:rPr>
      <w:t xml:space="preserve">188505, Ленинградская обл., </w:t>
    </w:r>
    <w:r w:rsidRPr="00537C45">
      <w:rPr>
        <w:rFonts w:ascii="Helvetica Neue" w:eastAsia="PilGi" w:hAnsi="Helvetica Neue" w:cs="Cambria"/>
        <w:color w:val="7F7F7F" w:themeColor="text1" w:themeTint="80"/>
        <w:sz w:val="20"/>
        <w:szCs w:val="20"/>
        <w:lang w:eastAsia="ru-RU"/>
      </w:rPr>
      <w:t xml:space="preserve">                                                                                  </w:t>
    </w:r>
    <w:r>
      <w:rPr>
        <w:rFonts w:ascii="Helvetica Neue" w:eastAsia="PilGi" w:hAnsi="Helvetica Neue" w:cs="Cambria"/>
        <w:color w:val="7F7F7F" w:themeColor="text1" w:themeTint="80"/>
        <w:sz w:val="20"/>
        <w:szCs w:val="20"/>
        <w:lang w:eastAsia="ru-RU"/>
      </w:rPr>
      <w:t xml:space="preserve">              </w:t>
    </w:r>
    <w:r w:rsidRPr="0047020C">
      <w:rPr>
        <w:rFonts w:ascii="Helvetica Neue" w:eastAsia="PilGi" w:hAnsi="Helvetica Neue" w:cs="Cambria"/>
        <w:color w:val="7F7F7F" w:themeColor="text1" w:themeTint="80"/>
        <w:sz w:val="20"/>
        <w:szCs w:val="20"/>
        <w:lang w:eastAsia="ru-RU"/>
      </w:rPr>
      <w:t>ИНН</w:t>
    </w:r>
    <w:r w:rsidRPr="00F869D1">
      <w:rPr>
        <w:rFonts w:ascii="Helvetica Neue" w:eastAsia="PilGi" w:hAnsi="Helvetica Neue" w:cs="Cambria"/>
        <w:color w:val="7F7F7F" w:themeColor="text1" w:themeTint="80"/>
        <w:sz w:val="20"/>
        <w:szCs w:val="20"/>
        <w:lang w:eastAsia="ru-RU"/>
      </w:rPr>
      <w:t xml:space="preserve"> </w:t>
    </w:r>
    <w:r w:rsidRPr="00DF7926">
      <w:rPr>
        <w:rFonts w:ascii="Helvetica Neue" w:eastAsia="PilGi" w:hAnsi="Helvetica Neue" w:cs="Cambria"/>
        <w:color w:val="7F7F7F" w:themeColor="text1" w:themeTint="80"/>
        <w:sz w:val="20"/>
        <w:szCs w:val="20"/>
        <w:lang w:eastAsia="ru-RU"/>
      </w:rPr>
      <w:t>4707049223</w:t>
    </w:r>
  </w:p>
  <w:p w:rsidR="006D0B49" w:rsidRPr="004761F8" w:rsidRDefault="006D0B49" w:rsidP="004761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rFonts w:ascii="Helvetica Neue" w:eastAsiaTheme="minorHAnsi" w:hAnsi="Helvetica Neue" w:cs="Helvetica Neue"/>
        <w:sz w:val="24"/>
        <w:szCs w:val="24"/>
      </w:rPr>
    </w:pPr>
    <w:r w:rsidRPr="0047020C">
      <w:rPr>
        <w:rFonts w:ascii="Helvetica Neue" w:eastAsia="PilGi" w:hAnsi="Helvetica Neue" w:cs="Cambria"/>
        <w:color w:val="7F7F7F" w:themeColor="text1" w:themeTint="80"/>
        <w:sz w:val="20"/>
        <w:szCs w:val="20"/>
        <w:lang w:eastAsia="ru-RU"/>
      </w:rPr>
      <w:t>п. Аннино, ул. Садовая, д.4, оф.2</w:t>
    </w:r>
    <w:r w:rsidRPr="00537C45">
      <w:rPr>
        <w:rFonts w:ascii="Helvetica Neue" w:eastAsia="PilGi" w:hAnsi="Helvetica Neue" w:cs="Cambria"/>
        <w:color w:val="7F7F7F" w:themeColor="text1" w:themeTint="80"/>
        <w:sz w:val="20"/>
        <w:szCs w:val="20"/>
        <w:lang w:eastAsia="ru-RU"/>
      </w:rPr>
      <w:t xml:space="preserve">                                                                </w:t>
    </w:r>
    <w:r w:rsidRPr="003C4274">
      <w:rPr>
        <w:rFonts w:ascii="Helvetica Neue" w:eastAsia="PilGi" w:hAnsi="Helvetica Neue" w:cs="Cambria"/>
        <w:color w:val="7F7F7F" w:themeColor="text1" w:themeTint="80"/>
        <w:sz w:val="20"/>
        <w:szCs w:val="20"/>
        <w:lang w:eastAsia="ru-RU"/>
      </w:rPr>
      <w:t xml:space="preserve">                </w:t>
    </w:r>
    <w:r>
      <w:rPr>
        <w:rFonts w:ascii="Helvetica Neue" w:eastAsia="PilGi" w:hAnsi="Helvetica Neue" w:cs="Cambria"/>
        <w:color w:val="7F7F7F" w:themeColor="text1" w:themeTint="80"/>
        <w:sz w:val="20"/>
        <w:szCs w:val="20"/>
        <w:lang w:eastAsia="ru-RU"/>
      </w:rPr>
      <w:t xml:space="preserve">           </w:t>
    </w:r>
    <w:r w:rsidRPr="003C4274">
      <w:rPr>
        <w:rFonts w:ascii="Helvetica Neue" w:eastAsia="PilGi" w:hAnsi="Helvetica Neue" w:cs="Cambria"/>
        <w:color w:val="7F7F7F" w:themeColor="text1" w:themeTint="80"/>
        <w:sz w:val="20"/>
        <w:szCs w:val="20"/>
        <w:lang w:eastAsia="ru-RU"/>
      </w:rPr>
      <w:t xml:space="preserve"> КПП 470701001</w:t>
    </w:r>
    <w:r>
      <w:rPr>
        <w:rFonts w:ascii="Helvetica Neue" w:eastAsia="PilGi" w:hAnsi="Helvetica Neue" w:cs="Cambria"/>
        <w:color w:val="7F7F7F" w:themeColor="text1" w:themeTint="80"/>
        <w:sz w:val="20"/>
        <w:szCs w:val="20"/>
        <w:lang w:eastAsia="ru-RU"/>
      </w:rPr>
      <w:br/>
    </w:r>
    <w:proofErr w:type="spellStart"/>
    <w:r w:rsidRPr="003C4274">
      <w:rPr>
        <w:rFonts w:ascii="Helvetica Neue" w:eastAsia="PilGi" w:hAnsi="Helvetica Neue" w:cs="Cambria"/>
        <w:color w:val="7F7F7F" w:themeColor="text1" w:themeTint="80"/>
        <w:sz w:val="20"/>
        <w:szCs w:val="20"/>
        <w:lang w:eastAsia="ru-RU"/>
      </w:rPr>
      <w:t>i</w:t>
    </w:r>
    <w:r w:rsidRPr="0047020C">
      <w:rPr>
        <w:rFonts w:ascii="Helvetica Neue" w:eastAsia="PilGi" w:hAnsi="Helvetica Neue" w:cs="Cambria"/>
        <w:bCs/>
        <w:color w:val="7F7F7F" w:themeColor="text1" w:themeTint="80"/>
        <w:sz w:val="20"/>
        <w:szCs w:val="20"/>
        <w:lang w:eastAsia="ru-RU"/>
      </w:rPr>
      <w:t>nfo@spb</w:t>
    </w:r>
    <w:r w:rsidRPr="0047020C">
      <w:rPr>
        <w:rFonts w:ascii="Helvetica Neue" w:eastAsia="PilGi" w:hAnsi="Helvetica Neue" w:cs="Cambria"/>
        <w:bCs/>
        <w:color w:val="7F7F7F" w:themeColor="text1" w:themeTint="80"/>
        <w:sz w:val="20"/>
        <w:szCs w:val="20"/>
        <w:lang w:val="en-US" w:eastAsia="ru-RU"/>
      </w:rPr>
      <w:t>klaster</w:t>
    </w:r>
    <w:proofErr w:type="spellEnd"/>
    <w:r w:rsidRPr="0047020C">
      <w:rPr>
        <w:rFonts w:ascii="Helvetica Neue" w:eastAsia="PilGi" w:hAnsi="Helvetica Neue" w:cs="Cambria"/>
        <w:bCs/>
        <w:color w:val="7F7F7F" w:themeColor="text1" w:themeTint="80"/>
        <w:sz w:val="20"/>
        <w:szCs w:val="20"/>
        <w:lang w:eastAsia="ru-RU"/>
      </w:rPr>
      <w:t>.</w:t>
    </w:r>
    <w:proofErr w:type="spellStart"/>
    <w:r w:rsidRPr="0047020C">
      <w:rPr>
        <w:rFonts w:ascii="Helvetica Neue" w:eastAsia="PilGi" w:hAnsi="Helvetica Neue" w:cs="Cambria"/>
        <w:bCs/>
        <w:color w:val="7F7F7F" w:themeColor="text1" w:themeTint="80"/>
        <w:sz w:val="20"/>
        <w:szCs w:val="20"/>
        <w:lang w:eastAsia="ru-RU"/>
      </w:rPr>
      <w:t>ru</w:t>
    </w:r>
    <w:proofErr w:type="spellEnd"/>
    <w:r w:rsidRPr="003C4274">
      <w:rPr>
        <w:rFonts w:ascii="Helvetica Neue" w:eastAsia="PilGi" w:hAnsi="Helvetica Neue" w:cs="Cambria"/>
        <w:bCs/>
        <w:color w:val="7F7F7F" w:themeColor="text1" w:themeTint="80"/>
        <w:sz w:val="20"/>
        <w:szCs w:val="20"/>
        <w:lang w:eastAsia="ru-RU"/>
      </w:rPr>
      <w:t xml:space="preserve">                                                                                                   </w:t>
    </w:r>
    <w:r>
      <w:rPr>
        <w:rFonts w:ascii="Helvetica Neue" w:eastAsia="PilGi" w:hAnsi="Helvetica Neue" w:cs="Cambria"/>
        <w:bCs/>
        <w:color w:val="7F7F7F" w:themeColor="text1" w:themeTint="80"/>
        <w:sz w:val="20"/>
        <w:szCs w:val="20"/>
        <w:lang w:eastAsia="ru-RU"/>
      </w:rPr>
      <w:t xml:space="preserve">         </w:t>
    </w:r>
    <w:r w:rsidRPr="003C4274">
      <w:rPr>
        <w:rFonts w:ascii="Helvetica Neue" w:eastAsia="PilGi" w:hAnsi="Helvetica Neue" w:cs="Cambria"/>
        <w:color w:val="7F7F7F" w:themeColor="text1" w:themeTint="80"/>
        <w:sz w:val="20"/>
        <w:szCs w:val="20"/>
        <w:lang w:eastAsia="ru-RU"/>
      </w:rPr>
      <w:t>ОГРН 1234700001260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CA4E0C" w:rsidRDefault="00CA4E0C">
      <w:pPr>
        <w:spacing w:after="0" w:line="240" w:lineRule="auto"/>
      </w:pPr>
      <w:r>
        <w:separator/>
      </w:r>
    </w:p>
  </w:footnote>
  <w:footnote w:type="continuationSeparator" w:id="0">
    <w:p w:rsidR="00CA4E0C" w:rsidRDefault="00CA4E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6D0B49" w:rsidRDefault="006D0B49" w:rsidP="00461EEA">
    <w:pPr>
      <w:pStyle w:val="afff8"/>
      <w:spacing w:before="0" w:beforeAutospacing="0" w:after="0" w:afterAutospacing="0"/>
      <w:rPr>
        <w:noProof/>
        <w:sz w:val="20"/>
        <w:szCs w:val="20"/>
      </w:rPr>
    </w:pPr>
  </w:p>
  <w:p w:rsidR="006D0B49" w:rsidRDefault="006D0B49" w:rsidP="00461EEA">
    <w:pPr>
      <w:pStyle w:val="afff8"/>
      <w:spacing w:before="0" w:beforeAutospacing="0" w:after="0" w:afterAutospacing="0"/>
      <w:jc w:val="center"/>
      <w:rPr>
        <w:rFonts w:ascii="Calibri" w:hAnsi="Calibri"/>
        <w:b/>
        <w:sz w:val="72"/>
        <w:szCs w:val="7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6D0B49" w:rsidRDefault="006D0B49" w:rsidP="000D03C2">
    <w:pPr>
      <w:pStyle w:val="afff8"/>
      <w:spacing w:before="0" w:beforeAutospacing="0" w:after="0" w:afterAutospacing="0"/>
      <w:rPr>
        <w:noProof/>
        <w:sz w:val="20"/>
        <w:szCs w:val="20"/>
      </w:rPr>
    </w:pPr>
  </w:p>
  <w:p w:rsidR="006D0B49" w:rsidRDefault="006D0B49" w:rsidP="000D03C2">
    <w:pPr>
      <w:pStyle w:val="afff8"/>
      <w:spacing w:before="0" w:beforeAutospacing="0" w:after="0" w:afterAutospacing="0"/>
      <w:rPr>
        <w:noProof/>
        <w:sz w:val="20"/>
        <w:szCs w:val="20"/>
      </w:rPr>
    </w:pPr>
  </w:p>
  <w:p w:rsidR="006D0B49" w:rsidRDefault="006D0B49" w:rsidP="000D03C2">
    <w:pPr>
      <w:pStyle w:val="afff8"/>
      <w:spacing w:before="0" w:beforeAutospacing="0" w:after="0" w:afterAutospacing="0"/>
      <w:rPr>
        <w:noProof/>
        <w:sz w:val="20"/>
        <w:szCs w:val="20"/>
      </w:rPr>
    </w:pPr>
  </w:p>
  <w:p w:rsidR="006D0B49" w:rsidRPr="00461EEA" w:rsidRDefault="006D0B49" w:rsidP="002B7D22">
    <w:pPr>
      <w:pStyle w:val="aff3"/>
      <w:spacing w:line="276" w:lineRule="auto"/>
      <w:rPr>
        <w:rFonts w:ascii="Cambria" w:eastAsiaTheme="minorEastAsia" w:hAnsi="Cambria" w:cstheme="majorHAnsi"/>
        <w:b/>
        <w:bCs/>
        <w:sz w:val="20"/>
        <w:szCs w:val="20"/>
        <w:lang w:eastAsia="ru-RU"/>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6D0B49" w:rsidRDefault="006D0B49">
    <w:pPr>
      <w:pStyle w:val="aff3"/>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6D0B49" w:rsidRDefault="006D0B49" w:rsidP="00461EEA">
    <w:pPr>
      <w:pStyle w:val="afff8"/>
      <w:spacing w:before="0" w:beforeAutospacing="0" w:after="0" w:afterAutospacing="0"/>
      <w:rPr>
        <w:noProof/>
        <w:sz w:val="20"/>
        <w:szCs w:val="2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6D0B49" w:rsidRPr="00D50FBB" w:rsidRDefault="006D0B49" w:rsidP="00D50FBB">
    <w:pPr>
      <w:pStyle w:val="aff3"/>
      <w:rPr>
        <w:rFonts w:eastAsiaTheme="minorEastAsia"/>
      </w:rPr>
    </w:pPr>
    <w:r w:rsidRPr="0015751A">
      <w:rPr>
        <w:rFonts w:ascii="Cambria" w:eastAsiaTheme="minorEastAsia" w:hAnsi="Cambria" w:cstheme="majorHAnsi"/>
        <w:b/>
        <w:bCs/>
        <w:noProof/>
        <w:sz w:val="20"/>
        <w:szCs w:val="20"/>
        <w:lang w:eastAsia="ru-RU"/>
      </w:rPr>
      <w:drawing>
        <wp:anchor distT="0" distB="0" distL="114300" distR="114300" simplePos="0" relativeHeight="251655168" behindDoc="1" locked="0" layoutInCell="1" allowOverlap="1" wp14:anchorId="4C1D5DE8" wp14:editId="1DA86267">
          <wp:simplePos x="0" y="0"/>
          <wp:positionH relativeFrom="column">
            <wp:posOffset>-5186045</wp:posOffset>
          </wp:positionH>
          <wp:positionV relativeFrom="paragraph">
            <wp:posOffset>877214</wp:posOffset>
          </wp:positionV>
          <wp:extent cx="8855075" cy="8855075"/>
          <wp:effectExtent l="12700" t="25400" r="22225" b="34925"/>
          <wp:wrapNone/>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
                  <pic:cNvPicPr/>
                </pic:nvPicPr>
                <pic:blipFill>
                  <a:blip r:embed="rId1"/>
                  <a:stretch>
                    <a:fillRect/>
                  </a:stretch>
                </pic:blipFill>
                <pic:spPr>
                  <a:xfrm rot="9944174">
                    <a:off x="0" y="0"/>
                    <a:ext cx="8855075" cy="885507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multilevel"/>
    <w:tmpl w:val="00000002"/>
    <w:name w:val="WWNum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3"/>
    <w:multiLevelType w:val="multilevel"/>
    <w:tmpl w:val="00000003"/>
    <w:name w:val="WWNum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ACD0C0C"/>
    <w:multiLevelType w:val="hybridMultilevel"/>
    <w:tmpl w:val="A28686A4"/>
    <w:lvl w:ilvl="0" w:tplc="508A54A0">
      <w:start w:val="1"/>
      <w:numFmt w:val="bullet"/>
      <w:lvlText w:val="−"/>
      <w:lvlJc w:val="left"/>
      <w:pPr>
        <w:ind w:left="2629" w:hanging="360"/>
      </w:pPr>
      <w:rPr>
        <w:rFonts w:ascii="Courier New" w:hAnsi="Courier New" w:hint="default"/>
      </w:rPr>
    </w:lvl>
    <w:lvl w:ilvl="1" w:tplc="0520FFD0" w:tentative="1">
      <w:start w:val="1"/>
      <w:numFmt w:val="bullet"/>
      <w:lvlText w:val="o"/>
      <w:lvlJc w:val="left"/>
      <w:pPr>
        <w:ind w:left="1440" w:hanging="360"/>
      </w:pPr>
      <w:rPr>
        <w:rFonts w:ascii="Courier New" w:hAnsi="Courier New" w:cs="Courier New" w:hint="default"/>
      </w:rPr>
    </w:lvl>
    <w:lvl w:ilvl="2" w:tplc="5E32142C" w:tentative="1">
      <w:start w:val="1"/>
      <w:numFmt w:val="bullet"/>
      <w:lvlText w:val=""/>
      <w:lvlJc w:val="left"/>
      <w:pPr>
        <w:ind w:left="2160" w:hanging="360"/>
      </w:pPr>
      <w:rPr>
        <w:rFonts w:ascii="Wingdings" w:hAnsi="Wingdings" w:hint="default"/>
      </w:rPr>
    </w:lvl>
    <w:lvl w:ilvl="3" w:tplc="37F65614" w:tentative="1">
      <w:start w:val="1"/>
      <w:numFmt w:val="bullet"/>
      <w:lvlText w:val=""/>
      <w:lvlJc w:val="left"/>
      <w:pPr>
        <w:ind w:left="2880" w:hanging="360"/>
      </w:pPr>
      <w:rPr>
        <w:rFonts w:ascii="Symbol" w:hAnsi="Symbol" w:hint="default"/>
      </w:rPr>
    </w:lvl>
    <w:lvl w:ilvl="4" w:tplc="D362D7DE" w:tentative="1">
      <w:start w:val="1"/>
      <w:numFmt w:val="bullet"/>
      <w:lvlText w:val="o"/>
      <w:lvlJc w:val="left"/>
      <w:pPr>
        <w:ind w:left="3600" w:hanging="360"/>
      </w:pPr>
      <w:rPr>
        <w:rFonts w:ascii="Courier New" w:hAnsi="Courier New" w:cs="Courier New" w:hint="default"/>
      </w:rPr>
    </w:lvl>
    <w:lvl w:ilvl="5" w:tplc="E7683B36" w:tentative="1">
      <w:start w:val="1"/>
      <w:numFmt w:val="bullet"/>
      <w:lvlText w:val=""/>
      <w:lvlJc w:val="left"/>
      <w:pPr>
        <w:ind w:left="4320" w:hanging="360"/>
      </w:pPr>
      <w:rPr>
        <w:rFonts w:ascii="Wingdings" w:hAnsi="Wingdings" w:hint="default"/>
      </w:rPr>
    </w:lvl>
    <w:lvl w:ilvl="6" w:tplc="026083E2" w:tentative="1">
      <w:start w:val="1"/>
      <w:numFmt w:val="bullet"/>
      <w:lvlText w:val=""/>
      <w:lvlJc w:val="left"/>
      <w:pPr>
        <w:ind w:left="5040" w:hanging="360"/>
      </w:pPr>
      <w:rPr>
        <w:rFonts w:ascii="Symbol" w:hAnsi="Symbol" w:hint="default"/>
      </w:rPr>
    </w:lvl>
    <w:lvl w:ilvl="7" w:tplc="D480E1AA" w:tentative="1">
      <w:start w:val="1"/>
      <w:numFmt w:val="bullet"/>
      <w:lvlText w:val="o"/>
      <w:lvlJc w:val="left"/>
      <w:pPr>
        <w:ind w:left="5760" w:hanging="360"/>
      </w:pPr>
      <w:rPr>
        <w:rFonts w:ascii="Courier New" w:hAnsi="Courier New" w:cs="Courier New" w:hint="default"/>
      </w:rPr>
    </w:lvl>
    <w:lvl w:ilvl="8" w:tplc="BF2C7CDC" w:tentative="1">
      <w:start w:val="1"/>
      <w:numFmt w:val="bullet"/>
      <w:lvlText w:val=""/>
      <w:lvlJc w:val="left"/>
      <w:pPr>
        <w:ind w:left="6480" w:hanging="360"/>
      </w:pPr>
      <w:rPr>
        <w:rFonts w:ascii="Wingdings" w:hAnsi="Wingdings" w:hint="default"/>
      </w:rPr>
    </w:lvl>
  </w:abstractNum>
  <w:abstractNum w:abstractNumId="3" w15:restartNumberingAfterBreak="0">
    <w:nsid w:val="0F876AF2"/>
    <w:multiLevelType w:val="multilevel"/>
    <w:tmpl w:val="B35AF296"/>
    <w:lvl w:ilvl="0">
      <w:start w:val="1"/>
      <w:numFmt w:val="decimal"/>
      <w:pStyle w:val="1"/>
      <w:lvlText w:val="%1."/>
      <w:lvlJc w:val="left"/>
      <w:pPr>
        <w:ind w:left="930" w:hanging="363"/>
      </w:pPr>
      <w:rPr>
        <w:rFonts w:cs="Times New Roman" w:hint="default"/>
      </w:rPr>
    </w:lvl>
    <w:lvl w:ilvl="1">
      <w:start w:val="1"/>
      <w:numFmt w:val="decimal"/>
      <w:pStyle w:val="11"/>
      <w:isLgl/>
      <w:lvlText w:val="%1.%2."/>
      <w:lvlJc w:val="left"/>
      <w:pPr>
        <w:ind w:left="930" w:hanging="363"/>
      </w:pPr>
      <w:rPr>
        <w:rFonts w:ascii="Times New Roman" w:hAnsi="Times New Roman" w:cs="Times New Roman" w:hint="default"/>
        <w:b/>
        <w:bCs w:val="0"/>
        <w:i w:val="0"/>
        <w:iCs w:val="0"/>
        <w:caps w:val="0"/>
        <w:smallCaps w:val="0"/>
        <w:strike w:val="0"/>
        <w:dstrike w:val="0"/>
        <w:snapToGrid w:val="0"/>
        <w:vanish w:val="0"/>
        <w:color w:val="000000"/>
        <w:spacing w:val="0"/>
        <w:w w:val="0"/>
        <w:kern w:val="0"/>
        <w:position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111"/>
      <w:isLgl/>
      <w:lvlText w:val="%1.%2.%3."/>
      <w:lvlJc w:val="left"/>
      <w:pPr>
        <w:ind w:left="930" w:hanging="363"/>
      </w:pPr>
      <w:rPr>
        <w:rFonts w:cs="Times New Roman" w:hint="default"/>
      </w:rPr>
    </w:lvl>
    <w:lvl w:ilvl="3">
      <w:start w:val="1"/>
      <w:numFmt w:val="decimal"/>
      <w:pStyle w:val="1111"/>
      <w:isLgl/>
      <w:lvlText w:val="%1.%2.%3.%4."/>
      <w:lvlJc w:val="left"/>
      <w:pPr>
        <w:tabs>
          <w:tab w:val="num" w:pos="567"/>
        </w:tabs>
        <w:ind w:left="930" w:hanging="363"/>
      </w:pPr>
      <w:rPr>
        <w:rFonts w:cs="Times New Roman" w:hint="default"/>
      </w:rPr>
    </w:lvl>
    <w:lvl w:ilvl="4">
      <w:start w:val="1"/>
      <w:numFmt w:val="decimal"/>
      <w:lvlRestart w:val="0"/>
      <w:pStyle w:val="a"/>
      <w:isLgl/>
      <w:lvlText w:val="Рисунок %1-%5."/>
      <w:lvlJc w:val="left"/>
      <w:pPr>
        <w:ind w:left="930" w:hanging="363"/>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110"/>
      <w:isLgl/>
      <w:lvlText w:val="Таблица %1-%6."/>
      <w:lvlJc w:val="left"/>
      <w:pPr>
        <w:ind w:left="930" w:hanging="363"/>
      </w:pPr>
      <w:rPr>
        <w:rFonts w:cs="Times New Roman" w:hint="default"/>
        <w:b w:val="0"/>
        <w:i w:val="0"/>
      </w:rPr>
    </w:lvl>
    <w:lvl w:ilvl="6">
      <w:start w:val="1"/>
      <w:numFmt w:val="decimal"/>
      <w:pStyle w:val="1110"/>
      <w:isLgl/>
      <w:lvlText w:val="Таблица %1.%2-%7."/>
      <w:lvlJc w:val="left"/>
      <w:pPr>
        <w:ind w:left="930" w:hanging="363"/>
      </w:pPr>
      <w:rPr>
        <w:rFonts w:ascii="Times New Roman" w:hAnsi="Times New Roman" w:cs="Times New Roman" w:hint="default"/>
        <w:i w:val="0"/>
        <w:iCs w:val="0"/>
        <w:caps w:val="0"/>
        <w:smallCaps w:val="0"/>
        <w:strike w:val="0"/>
        <w:dstrike w:val="0"/>
        <w:vanish w:val="0"/>
        <w:color w:val="000000"/>
        <w:spacing w:val="0"/>
        <w:kern w:val="0"/>
        <w:position w:val="0"/>
        <w:u w:val="none"/>
        <w:effect w:val="none"/>
        <w:vertAlign w:val="baseline"/>
      </w:rPr>
    </w:lvl>
    <w:lvl w:ilvl="7">
      <w:start w:val="1"/>
      <w:numFmt w:val="decimal"/>
      <w:pStyle w:val="11110"/>
      <w:isLgl/>
      <w:lvlText w:val="Таблица %1.%2.%3-%8."/>
      <w:lvlJc w:val="left"/>
      <w:pPr>
        <w:ind w:left="930" w:hanging="363"/>
      </w:pPr>
      <w:rPr>
        <w:rFonts w:cs="Times New Roman" w:hint="default"/>
      </w:rPr>
    </w:lvl>
    <w:lvl w:ilvl="8">
      <w:start w:val="1"/>
      <w:numFmt w:val="decimal"/>
      <w:pStyle w:val="11111"/>
      <w:isLgl/>
      <w:lvlText w:val="Таблица %1.%2.%3.%4-%9."/>
      <w:lvlJc w:val="left"/>
      <w:pPr>
        <w:ind w:left="930" w:hanging="363"/>
      </w:pPr>
      <w:rPr>
        <w:rFonts w:cs="Times New Roman" w:hint="default"/>
      </w:rPr>
    </w:lvl>
  </w:abstractNum>
  <w:abstractNum w:abstractNumId="4" w15:restartNumberingAfterBreak="0">
    <w:nsid w:val="17D15975"/>
    <w:multiLevelType w:val="hybridMultilevel"/>
    <w:tmpl w:val="4E821EF0"/>
    <w:lvl w:ilvl="0" w:tplc="5C48A878">
      <w:start w:val="1"/>
      <w:numFmt w:val="bullet"/>
      <w:lvlText w:val=""/>
      <w:lvlJc w:val="left"/>
      <w:pPr>
        <w:ind w:left="1287" w:hanging="360"/>
      </w:pPr>
      <w:rPr>
        <w:rFonts w:ascii="Symbol" w:hAnsi="Symbol" w:hint="default"/>
      </w:rPr>
    </w:lvl>
    <w:lvl w:ilvl="1" w:tplc="91DE9B78" w:tentative="1">
      <w:start w:val="1"/>
      <w:numFmt w:val="bullet"/>
      <w:lvlText w:val="o"/>
      <w:lvlJc w:val="left"/>
      <w:pPr>
        <w:ind w:left="2007" w:hanging="360"/>
      </w:pPr>
      <w:rPr>
        <w:rFonts w:ascii="Courier New" w:hAnsi="Courier New" w:cs="Courier New" w:hint="default"/>
      </w:rPr>
    </w:lvl>
    <w:lvl w:ilvl="2" w:tplc="B498A4A6" w:tentative="1">
      <w:start w:val="1"/>
      <w:numFmt w:val="bullet"/>
      <w:lvlText w:val=""/>
      <w:lvlJc w:val="left"/>
      <w:pPr>
        <w:ind w:left="2727" w:hanging="360"/>
      </w:pPr>
      <w:rPr>
        <w:rFonts w:ascii="Wingdings" w:hAnsi="Wingdings" w:hint="default"/>
      </w:rPr>
    </w:lvl>
    <w:lvl w:ilvl="3" w:tplc="0F021076" w:tentative="1">
      <w:start w:val="1"/>
      <w:numFmt w:val="bullet"/>
      <w:lvlText w:val=""/>
      <w:lvlJc w:val="left"/>
      <w:pPr>
        <w:ind w:left="3447" w:hanging="360"/>
      </w:pPr>
      <w:rPr>
        <w:rFonts w:ascii="Symbol" w:hAnsi="Symbol" w:hint="default"/>
      </w:rPr>
    </w:lvl>
    <w:lvl w:ilvl="4" w:tplc="BE541488" w:tentative="1">
      <w:start w:val="1"/>
      <w:numFmt w:val="bullet"/>
      <w:lvlText w:val="o"/>
      <w:lvlJc w:val="left"/>
      <w:pPr>
        <w:ind w:left="4167" w:hanging="360"/>
      </w:pPr>
      <w:rPr>
        <w:rFonts w:ascii="Courier New" w:hAnsi="Courier New" w:cs="Courier New" w:hint="default"/>
      </w:rPr>
    </w:lvl>
    <w:lvl w:ilvl="5" w:tplc="1F9AD87E" w:tentative="1">
      <w:start w:val="1"/>
      <w:numFmt w:val="bullet"/>
      <w:lvlText w:val=""/>
      <w:lvlJc w:val="left"/>
      <w:pPr>
        <w:ind w:left="4887" w:hanging="360"/>
      </w:pPr>
      <w:rPr>
        <w:rFonts w:ascii="Wingdings" w:hAnsi="Wingdings" w:hint="default"/>
      </w:rPr>
    </w:lvl>
    <w:lvl w:ilvl="6" w:tplc="FA8A0E94" w:tentative="1">
      <w:start w:val="1"/>
      <w:numFmt w:val="bullet"/>
      <w:lvlText w:val=""/>
      <w:lvlJc w:val="left"/>
      <w:pPr>
        <w:ind w:left="5607" w:hanging="360"/>
      </w:pPr>
      <w:rPr>
        <w:rFonts w:ascii="Symbol" w:hAnsi="Symbol" w:hint="default"/>
      </w:rPr>
    </w:lvl>
    <w:lvl w:ilvl="7" w:tplc="A8CAF6BE" w:tentative="1">
      <w:start w:val="1"/>
      <w:numFmt w:val="bullet"/>
      <w:lvlText w:val="o"/>
      <w:lvlJc w:val="left"/>
      <w:pPr>
        <w:ind w:left="6327" w:hanging="360"/>
      </w:pPr>
      <w:rPr>
        <w:rFonts w:ascii="Courier New" w:hAnsi="Courier New" w:cs="Courier New" w:hint="default"/>
      </w:rPr>
    </w:lvl>
    <w:lvl w:ilvl="8" w:tplc="8EF0F9A8" w:tentative="1">
      <w:start w:val="1"/>
      <w:numFmt w:val="bullet"/>
      <w:lvlText w:val=""/>
      <w:lvlJc w:val="left"/>
      <w:pPr>
        <w:ind w:left="7047" w:hanging="360"/>
      </w:pPr>
      <w:rPr>
        <w:rFonts w:ascii="Wingdings" w:hAnsi="Wingdings" w:hint="default"/>
      </w:rPr>
    </w:lvl>
  </w:abstractNum>
  <w:abstractNum w:abstractNumId="5" w15:restartNumberingAfterBreak="0">
    <w:nsid w:val="19C71D0B"/>
    <w:multiLevelType w:val="multilevel"/>
    <w:tmpl w:val="BE322C66"/>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6" w15:restartNumberingAfterBreak="0">
    <w:nsid w:val="1EA43044"/>
    <w:multiLevelType w:val="hybridMultilevel"/>
    <w:tmpl w:val="CF4057EA"/>
    <w:lvl w:ilvl="0" w:tplc="6158DB02">
      <w:start w:val="1"/>
      <w:numFmt w:val="bullet"/>
      <w:lvlText w:val=""/>
      <w:lvlJc w:val="left"/>
      <w:pPr>
        <w:ind w:left="720" w:hanging="360"/>
      </w:pPr>
      <w:rPr>
        <w:rFonts w:ascii="Symbol" w:hAnsi="Symbol" w:hint="default"/>
      </w:rPr>
    </w:lvl>
    <w:lvl w:ilvl="1" w:tplc="69683ED8" w:tentative="1">
      <w:start w:val="1"/>
      <w:numFmt w:val="bullet"/>
      <w:lvlText w:val="o"/>
      <w:lvlJc w:val="left"/>
      <w:pPr>
        <w:ind w:left="1440" w:hanging="360"/>
      </w:pPr>
      <w:rPr>
        <w:rFonts w:ascii="Courier New" w:hAnsi="Courier New" w:cs="Courier New" w:hint="default"/>
      </w:rPr>
    </w:lvl>
    <w:lvl w:ilvl="2" w:tplc="46D8485A" w:tentative="1">
      <w:start w:val="1"/>
      <w:numFmt w:val="bullet"/>
      <w:lvlText w:val=""/>
      <w:lvlJc w:val="left"/>
      <w:pPr>
        <w:ind w:left="2160" w:hanging="360"/>
      </w:pPr>
      <w:rPr>
        <w:rFonts w:ascii="Wingdings" w:hAnsi="Wingdings" w:hint="default"/>
      </w:rPr>
    </w:lvl>
    <w:lvl w:ilvl="3" w:tplc="FD843320" w:tentative="1">
      <w:start w:val="1"/>
      <w:numFmt w:val="bullet"/>
      <w:lvlText w:val=""/>
      <w:lvlJc w:val="left"/>
      <w:pPr>
        <w:ind w:left="2880" w:hanging="360"/>
      </w:pPr>
      <w:rPr>
        <w:rFonts w:ascii="Symbol" w:hAnsi="Symbol" w:hint="default"/>
      </w:rPr>
    </w:lvl>
    <w:lvl w:ilvl="4" w:tplc="D1DC8A60" w:tentative="1">
      <w:start w:val="1"/>
      <w:numFmt w:val="bullet"/>
      <w:lvlText w:val="o"/>
      <w:lvlJc w:val="left"/>
      <w:pPr>
        <w:ind w:left="3600" w:hanging="360"/>
      </w:pPr>
      <w:rPr>
        <w:rFonts w:ascii="Courier New" w:hAnsi="Courier New" w:cs="Courier New" w:hint="default"/>
      </w:rPr>
    </w:lvl>
    <w:lvl w:ilvl="5" w:tplc="0CBCFACC" w:tentative="1">
      <w:start w:val="1"/>
      <w:numFmt w:val="bullet"/>
      <w:lvlText w:val=""/>
      <w:lvlJc w:val="left"/>
      <w:pPr>
        <w:ind w:left="4320" w:hanging="360"/>
      </w:pPr>
      <w:rPr>
        <w:rFonts w:ascii="Wingdings" w:hAnsi="Wingdings" w:hint="default"/>
      </w:rPr>
    </w:lvl>
    <w:lvl w:ilvl="6" w:tplc="0A747714" w:tentative="1">
      <w:start w:val="1"/>
      <w:numFmt w:val="bullet"/>
      <w:lvlText w:val=""/>
      <w:lvlJc w:val="left"/>
      <w:pPr>
        <w:ind w:left="5040" w:hanging="360"/>
      </w:pPr>
      <w:rPr>
        <w:rFonts w:ascii="Symbol" w:hAnsi="Symbol" w:hint="default"/>
      </w:rPr>
    </w:lvl>
    <w:lvl w:ilvl="7" w:tplc="D974B412" w:tentative="1">
      <w:start w:val="1"/>
      <w:numFmt w:val="bullet"/>
      <w:lvlText w:val="o"/>
      <w:lvlJc w:val="left"/>
      <w:pPr>
        <w:ind w:left="5760" w:hanging="360"/>
      </w:pPr>
      <w:rPr>
        <w:rFonts w:ascii="Courier New" w:hAnsi="Courier New" w:cs="Courier New" w:hint="default"/>
      </w:rPr>
    </w:lvl>
    <w:lvl w:ilvl="8" w:tplc="AEF21212" w:tentative="1">
      <w:start w:val="1"/>
      <w:numFmt w:val="bullet"/>
      <w:lvlText w:val=""/>
      <w:lvlJc w:val="left"/>
      <w:pPr>
        <w:ind w:left="6480" w:hanging="360"/>
      </w:pPr>
      <w:rPr>
        <w:rFonts w:ascii="Wingdings" w:hAnsi="Wingdings" w:hint="default"/>
      </w:rPr>
    </w:lvl>
  </w:abstractNum>
  <w:abstractNum w:abstractNumId="7" w15:restartNumberingAfterBreak="0">
    <w:nsid w:val="1F096044"/>
    <w:multiLevelType w:val="hybridMultilevel"/>
    <w:tmpl w:val="DB7A5168"/>
    <w:lvl w:ilvl="0" w:tplc="E88006A2">
      <w:start w:val="1"/>
      <w:numFmt w:val="bullet"/>
      <w:lvlText w:val=""/>
      <w:lvlJc w:val="left"/>
      <w:pPr>
        <w:ind w:left="1287" w:hanging="360"/>
      </w:pPr>
      <w:rPr>
        <w:rFonts w:ascii="Symbol" w:hAnsi="Symbol" w:hint="default"/>
      </w:rPr>
    </w:lvl>
    <w:lvl w:ilvl="1" w:tplc="C590A998" w:tentative="1">
      <w:start w:val="1"/>
      <w:numFmt w:val="bullet"/>
      <w:lvlText w:val="o"/>
      <w:lvlJc w:val="left"/>
      <w:pPr>
        <w:ind w:left="2007" w:hanging="360"/>
      </w:pPr>
      <w:rPr>
        <w:rFonts w:ascii="Courier New" w:hAnsi="Courier New" w:cs="Courier New" w:hint="default"/>
      </w:rPr>
    </w:lvl>
    <w:lvl w:ilvl="2" w:tplc="DE248E70" w:tentative="1">
      <w:start w:val="1"/>
      <w:numFmt w:val="bullet"/>
      <w:lvlText w:val=""/>
      <w:lvlJc w:val="left"/>
      <w:pPr>
        <w:ind w:left="2727" w:hanging="360"/>
      </w:pPr>
      <w:rPr>
        <w:rFonts w:ascii="Wingdings" w:hAnsi="Wingdings" w:hint="default"/>
      </w:rPr>
    </w:lvl>
    <w:lvl w:ilvl="3" w:tplc="04081602" w:tentative="1">
      <w:start w:val="1"/>
      <w:numFmt w:val="bullet"/>
      <w:lvlText w:val=""/>
      <w:lvlJc w:val="left"/>
      <w:pPr>
        <w:ind w:left="3447" w:hanging="360"/>
      </w:pPr>
      <w:rPr>
        <w:rFonts w:ascii="Symbol" w:hAnsi="Symbol" w:hint="default"/>
      </w:rPr>
    </w:lvl>
    <w:lvl w:ilvl="4" w:tplc="9E3AAA5A" w:tentative="1">
      <w:start w:val="1"/>
      <w:numFmt w:val="bullet"/>
      <w:lvlText w:val="o"/>
      <w:lvlJc w:val="left"/>
      <w:pPr>
        <w:ind w:left="4167" w:hanging="360"/>
      </w:pPr>
      <w:rPr>
        <w:rFonts w:ascii="Courier New" w:hAnsi="Courier New" w:cs="Courier New" w:hint="default"/>
      </w:rPr>
    </w:lvl>
    <w:lvl w:ilvl="5" w:tplc="BC9C3E32" w:tentative="1">
      <w:start w:val="1"/>
      <w:numFmt w:val="bullet"/>
      <w:lvlText w:val=""/>
      <w:lvlJc w:val="left"/>
      <w:pPr>
        <w:ind w:left="4887" w:hanging="360"/>
      </w:pPr>
      <w:rPr>
        <w:rFonts w:ascii="Wingdings" w:hAnsi="Wingdings" w:hint="default"/>
      </w:rPr>
    </w:lvl>
    <w:lvl w:ilvl="6" w:tplc="7A1C2042" w:tentative="1">
      <w:start w:val="1"/>
      <w:numFmt w:val="bullet"/>
      <w:lvlText w:val=""/>
      <w:lvlJc w:val="left"/>
      <w:pPr>
        <w:ind w:left="5607" w:hanging="360"/>
      </w:pPr>
      <w:rPr>
        <w:rFonts w:ascii="Symbol" w:hAnsi="Symbol" w:hint="default"/>
      </w:rPr>
    </w:lvl>
    <w:lvl w:ilvl="7" w:tplc="FC0AB3BC" w:tentative="1">
      <w:start w:val="1"/>
      <w:numFmt w:val="bullet"/>
      <w:lvlText w:val="o"/>
      <w:lvlJc w:val="left"/>
      <w:pPr>
        <w:ind w:left="6327" w:hanging="360"/>
      </w:pPr>
      <w:rPr>
        <w:rFonts w:ascii="Courier New" w:hAnsi="Courier New" w:cs="Courier New" w:hint="default"/>
      </w:rPr>
    </w:lvl>
    <w:lvl w:ilvl="8" w:tplc="E3BE908C" w:tentative="1">
      <w:start w:val="1"/>
      <w:numFmt w:val="bullet"/>
      <w:lvlText w:val=""/>
      <w:lvlJc w:val="left"/>
      <w:pPr>
        <w:ind w:left="7047" w:hanging="360"/>
      </w:pPr>
      <w:rPr>
        <w:rFonts w:ascii="Wingdings" w:hAnsi="Wingdings" w:hint="default"/>
      </w:rPr>
    </w:lvl>
  </w:abstractNum>
  <w:abstractNum w:abstractNumId="8" w15:restartNumberingAfterBreak="0">
    <w:nsid w:val="20504D3A"/>
    <w:multiLevelType w:val="hybridMultilevel"/>
    <w:tmpl w:val="1898D72E"/>
    <w:lvl w:ilvl="0" w:tplc="555AAFD0">
      <w:start w:val="1"/>
      <w:numFmt w:val="decimal"/>
      <w:lvlText w:val="%1."/>
      <w:lvlJc w:val="left"/>
      <w:pPr>
        <w:ind w:left="720" w:hanging="360"/>
      </w:pPr>
    </w:lvl>
    <w:lvl w:ilvl="1" w:tplc="3160B8AA">
      <w:start w:val="1"/>
      <w:numFmt w:val="decimal"/>
      <w:lvlText w:val="%2."/>
      <w:lvlJc w:val="left"/>
      <w:pPr>
        <w:ind w:left="1440" w:hanging="360"/>
      </w:pPr>
    </w:lvl>
    <w:lvl w:ilvl="2" w:tplc="CE4A76EA" w:tentative="1">
      <w:start w:val="1"/>
      <w:numFmt w:val="lowerRoman"/>
      <w:lvlText w:val="%3."/>
      <w:lvlJc w:val="right"/>
      <w:pPr>
        <w:ind w:left="2160" w:hanging="180"/>
      </w:pPr>
    </w:lvl>
    <w:lvl w:ilvl="3" w:tplc="4B9E791A" w:tentative="1">
      <w:start w:val="1"/>
      <w:numFmt w:val="decimal"/>
      <w:lvlText w:val="%4."/>
      <w:lvlJc w:val="left"/>
      <w:pPr>
        <w:ind w:left="2880" w:hanging="360"/>
      </w:pPr>
    </w:lvl>
    <w:lvl w:ilvl="4" w:tplc="3F40CF5A" w:tentative="1">
      <w:start w:val="1"/>
      <w:numFmt w:val="lowerLetter"/>
      <w:lvlText w:val="%5."/>
      <w:lvlJc w:val="left"/>
      <w:pPr>
        <w:ind w:left="3600" w:hanging="360"/>
      </w:pPr>
    </w:lvl>
    <w:lvl w:ilvl="5" w:tplc="359E3CE2" w:tentative="1">
      <w:start w:val="1"/>
      <w:numFmt w:val="lowerRoman"/>
      <w:lvlText w:val="%6."/>
      <w:lvlJc w:val="right"/>
      <w:pPr>
        <w:ind w:left="4320" w:hanging="180"/>
      </w:pPr>
    </w:lvl>
    <w:lvl w:ilvl="6" w:tplc="025CBA86" w:tentative="1">
      <w:start w:val="1"/>
      <w:numFmt w:val="decimal"/>
      <w:lvlText w:val="%7."/>
      <w:lvlJc w:val="left"/>
      <w:pPr>
        <w:ind w:left="5040" w:hanging="360"/>
      </w:pPr>
    </w:lvl>
    <w:lvl w:ilvl="7" w:tplc="36105AAC" w:tentative="1">
      <w:start w:val="1"/>
      <w:numFmt w:val="lowerLetter"/>
      <w:lvlText w:val="%8."/>
      <w:lvlJc w:val="left"/>
      <w:pPr>
        <w:ind w:left="5760" w:hanging="360"/>
      </w:pPr>
    </w:lvl>
    <w:lvl w:ilvl="8" w:tplc="DE3C6554" w:tentative="1">
      <w:start w:val="1"/>
      <w:numFmt w:val="lowerRoman"/>
      <w:lvlText w:val="%9."/>
      <w:lvlJc w:val="right"/>
      <w:pPr>
        <w:ind w:left="6480" w:hanging="180"/>
      </w:pPr>
    </w:lvl>
  </w:abstractNum>
  <w:abstractNum w:abstractNumId="9" w15:restartNumberingAfterBreak="0">
    <w:nsid w:val="2EE3766C"/>
    <w:multiLevelType w:val="hybridMultilevel"/>
    <w:tmpl w:val="C200FEDA"/>
    <w:lvl w:ilvl="0" w:tplc="48A8CC1C">
      <w:start w:val="1"/>
      <w:numFmt w:val="bullet"/>
      <w:lvlText w:val=""/>
      <w:lvlJc w:val="left"/>
      <w:pPr>
        <w:ind w:left="928" w:hanging="360"/>
      </w:pPr>
      <w:rPr>
        <w:rFonts w:ascii="Symbol" w:hAnsi="Symbol" w:hint="default"/>
      </w:rPr>
    </w:lvl>
    <w:lvl w:ilvl="1" w:tplc="E6CCA642">
      <w:start w:val="1"/>
      <w:numFmt w:val="bullet"/>
      <w:lvlText w:val="o"/>
      <w:lvlJc w:val="left"/>
      <w:pPr>
        <w:ind w:left="2509" w:hanging="360"/>
      </w:pPr>
      <w:rPr>
        <w:rFonts w:ascii="Courier New" w:hAnsi="Courier New" w:cs="Courier New" w:hint="default"/>
      </w:rPr>
    </w:lvl>
    <w:lvl w:ilvl="2" w:tplc="9AB82856">
      <w:start w:val="1"/>
      <w:numFmt w:val="bullet"/>
      <w:lvlText w:val=""/>
      <w:lvlJc w:val="left"/>
      <w:pPr>
        <w:ind w:left="3229" w:hanging="360"/>
      </w:pPr>
      <w:rPr>
        <w:rFonts w:ascii="Wingdings" w:hAnsi="Wingdings" w:hint="default"/>
      </w:rPr>
    </w:lvl>
    <w:lvl w:ilvl="3" w:tplc="B48C01DA">
      <w:start w:val="1"/>
      <w:numFmt w:val="bullet"/>
      <w:lvlText w:val=""/>
      <w:lvlJc w:val="left"/>
      <w:pPr>
        <w:ind w:left="3949" w:hanging="360"/>
      </w:pPr>
      <w:rPr>
        <w:rFonts w:ascii="Symbol" w:hAnsi="Symbol" w:hint="default"/>
      </w:rPr>
    </w:lvl>
    <w:lvl w:ilvl="4" w:tplc="5E44F40E">
      <w:start w:val="1"/>
      <w:numFmt w:val="bullet"/>
      <w:lvlText w:val="o"/>
      <w:lvlJc w:val="left"/>
      <w:pPr>
        <w:ind w:left="4669" w:hanging="360"/>
      </w:pPr>
      <w:rPr>
        <w:rFonts w:ascii="Courier New" w:hAnsi="Courier New" w:cs="Courier New" w:hint="default"/>
      </w:rPr>
    </w:lvl>
    <w:lvl w:ilvl="5" w:tplc="413CE5D6">
      <w:start w:val="1"/>
      <w:numFmt w:val="bullet"/>
      <w:lvlText w:val=""/>
      <w:lvlJc w:val="left"/>
      <w:pPr>
        <w:ind w:left="5389" w:hanging="360"/>
      </w:pPr>
      <w:rPr>
        <w:rFonts w:ascii="Wingdings" w:hAnsi="Wingdings" w:hint="default"/>
      </w:rPr>
    </w:lvl>
    <w:lvl w:ilvl="6" w:tplc="C6705C04">
      <w:start w:val="1"/>
      <w:numFmt w:val="bullet"/>
      <w:lvlText w:val=""/>
      <w:lvlJc w:val="left"/>
      <w:pPr>
        <w:ind w:left="6109" w:hanging="360"/>
      </w:pPr>
      <w:rPr>
        <w:rFonts w:ascii="Symbol" w:hAnsi="Symbol" w:hint="default"/>
      </w:rPr>
    </w:lvl>
    <w:lvl w:ilvl="7" w:tplc="5A42132E">
      <w:start w:val="1"/>
      <w:numFmt w:val="bullet"/>
      <w:lvlText w:val="o"/>
      <w:lvlJc w:val="left"/>
      <w:pPr>
        <w:ind w:left="6829" w:hanging="360"/>
      </w:pPr>
      <w:rPr>
        <w:rFonts w:ascii="Courier New" w:hAnsi="Courier New" w:cs="Courier New" w:hint="default"/>
      </w:rPr>
    </w:lvl>
    <w:lvl w:ilvl="8" w:tplc="2664141E">
      <w:start w:val="1"/>
      <w:numFmt w:val="bullet"/>
      <w:lvlText w:val=""/>
      <w:lvlJc w:val="left"/>
      <w:pPr>
        <w:ind w:left="7549" w:hanging="360"/>
      </w:pPr>
      <w:rPr>
        <w:rFonts w:ascii="Wingdings" w:hAnsi="Wingdings" w:hint="default"/>
      </w:rPr>
    </w:lvl>
  </w:abstractNum>
  <w:abstractNum w:abstractNumId="10" w15:restartNumberingAfterBreak="0">
    <w:nsid w:val="31AD7D67"/>
    <w:multiLevelType w:val="multilevel"/>
    <w:tmpl w:val="71AE8EF2"/>
    <w:lvl w:ilvl="0">
      <w:start w:val="1"/>
      <w:numFmt w:val="decimal"/>
      <w:pStyle w:val="a0"/>
      <w:lvlText w:val="%1."/>
      <w:lvlJc w:val="left"/>
      <w:pPr>
        <w:ind w:left="1211" w:hanging="360"/>
      </w:pPr>
      <w:rPr>
        <w:rFonts w:cs="Times New Roman" w:hint="default"/>
      </w:rPr>
    </w:lvl>
    <w:lvl w:ilvl="1">
      <w:start w:val="7"/>
      <w:numFmt w:val="decimal"/>
      <w:isLgl/>
      <w:lvlText w:val="%1.%2."/>
      <w:lvlJc w:val="left"/>
      <w:pPr>
        <w:ind w:left="1429" w:hanging="720"/>
      </w:pPr>
      <w:rPr>
        <w:rFonts w:cs="Times New Roman" w:hint="default"/>
      </w:rPr>
    </w:lvl>
    <w:lvl w:ilvl="2">
      <w:start w:val="1"/>
      <w:numFmt w:val="decimal"/>
      <w:isLgl/>
      <w:lvlText w:val="%1.%2.%3."/>
      <w:lvlJc w:val="left"/>
      <w:pPr>
        <w:ind w:left="1778" w:hanging="720"/>
      </w:pPr>
      <w:rPr>
        <w:rFonts w:cs="Times New Roman" w:hint="default"/>
      </w:rPr>
    </w:lvl>
    <w:lvl w:ilvl="3">
      <w:start w:val="1"/>
      <w:numFmt w:val="decimal"/>
      <w:isLgl/>
      <w:lvlText w:val="%1.%2.%3.%4."/>
      <w:lvlJc w:val="left"/>
      <w:pPr>
        <w:ind w:left="2487" w:hanging="1080"/>
      </w:pPr>
      <w:rPr>
        <w:rFonts w:cs="Times New Roman" w:hint="default"/>
      </w:rPr>
    </w:lvl>
    <w:lvl w:ilvl="4">
      <w:start w:val="1"/>
      <w:numFmt w:val="decimal"/>
      <w:isLgl/>
      <w:lvlText w:val="%1.%2.%3.%4.%5."/>
      <w:lvlJc w:val="left"/>
      <w:pPr>
        <w:ind w:left="2836" w:hanging="1080"/>
      </w:pPr>
      <w:rPr>
        <w:rFonts w:cs="Times New Roman" w:hint="default"/>
      </w:rPr>
    </w:lvl>
    <w:lvl w:ilvl="5">
      <w:start w:val="1"/>
      <w:numFmt w:val="decimal"/>
      <w:isLgl/>
      <w:lvlText w:val="%1.%2.%3.%4.%5.%6."/>
      <w:lvlJc w:val="left"/>
      <w:pPr>
        <w:ind w:left="3545" w:hanging="1440"/>
      </w:pPr>
      <w:rPr>
        <w:rFonts w:cs="Times New Roman" w:hint="default"/>
      </w:rPr>
    </w:lvl>
    <w:lvl w:ilvl="6">
      <w:start w:val="1"/>
      <w:numFmt w:val="decimal"/>
      <w:isLgl/>
      <w:lvlText w:val="%1.%2.%3.%4.%5.%6.%7."/>
      <w:lvlJc w:val="left"/>
      <w:pPr>
        <w:ind w:left="3894" w:hanging="1440"/>
      </w:pPr>
      <w:rPr>
        <w:rFonts w:cs="Times New Roman" w:hint="default"/>
      </w:rPr>
    </w:lvl>
    <w:lvl w:ilvl="7">
      <w:start w:val="1"/>
      <w:numFmt w:val="decimal"/>
      <w:isLgl/>
      <w:lvlText w:val="%1.%2.%3.%4.%5.%6.%7.%8."/>
      <w:lvlJc w:val="left"/>
      <w:pPr>
        <w:ind w:left="4603" w:hanging="1800"/>
      </w:pPr>
      <w:rPr>
        <w:rFonts w:cs="Times New Roman" w:hint="default"/>
      </w:rPr>
    </w:lvl>
    <w:lvl w:ilvl="8">
      <w:start w:val="1"/>
      <w:numFmt w:val="decimal"/>
      <w:isLgl/>
      <w:lvlText w:val="%1.%2.%3.%4.%5.%6.%7.%8.%9."/>
      <w:lvlJc w:val="left"/>
      <w:pPr>
        <w:ind w:left="4952" w:hanging="1800"/>
      </w:pPr>
      <w:rPr>
        <w:rFonts w:cs="Times New Roman" w:hint="default"/>
      </w:rPr>
    </w:lvl>
  </w:abstractNum>
  <w:abstractNum w:abstractNumId="11" w15:restartNumberingAfterBreak="0">
    <w:nsid w:val="33212868"/>
    <w:multiLevelType w:val="multilevel"/>
    <w:tmpl w:val="041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B433AA7"/>
    <w:multiLevelType w:val="hybridMultilevel"/>
    <w:tmpl w:val="3404EBE8"/>
    <w:lvl w:ilvl="0" w:tplc="57A85A5A">
      <w:start w:val="1"/>
      <w:numFmt w:val="decimal"/>
      <w:lvlText w:val="%1)"/>
      <w:lvlJc w:val="left"/>
      <w:pPr>
        <w:ind w:left="1069" w:hanging="360"/>
      </w:pPr>
      <w:rPr>
        <w:rFonts w:hint="default"/>
      </w:rPr>
    </w:lvl>
    <w:lvl w:ilvl="1" w:tplc="C054D20C">
      <w:start w:val="1"/>
      <w:numFmt w:val="decimal"/>
      <w:lvlText w:val="%2."/>
      <w:lvlJc w:val="left"/>
      <w:pPr>
        <w:ind w:left="2254" w:hanging="825"/>
      </w:pPr>
      <w:rPr>
        <w:rFonts w:hint="default"/>
      </w:rPr>
    </w:lvl>
    <w:lvl w:ilvl="2" w:tplc="92A415F0" w:tentative="1">
      <w:start w:val="1"/>
      <w:numFmt w:val="lowerRoman"/>
      <w:lvlText w:val="%3."/>
      <w:lvlJc w:val="right"/>
      <w:pPr>
        <w:ind w:left="2509" w:hanging="180"/>
      </w:pPr>
    </w:lvl>
    <w:lvl w:ilvl="3" w:tplc="11E84806" w:tentative="1">
      <w:start w:val="1"/>
      <w:numFmt w:val="decimal"/>
      <w:lvlText w:val="%4."/>
      <w:lvlJc w:val="left"/>
      <w:pPr>
        <w:ind w:left="3229" w:hanging="360"/>
      </w:pPr>
    </w:lvl>
    <w:lvl w:ilvl="4" w:tplc="6BB8E2CC" w:tentative="1">
      <w:start w:val="1"/>
      <w:numFmt w:val="lowerLetter"/>
      <w:lvlText w:val="%5."/>
      <w:lvlJc w:val="left"/>
      <w:pPr>
        <w:ind w:left="3949" w:hanging="360"/>
      </w:pPr>
    </w:lvl>
    <w:lvl w:ilvl="5" w:tplc="48FAF1F0" w:tentative="1">
      <w:start w:val="1"/>
      <w:numFmt w:val="lowerRoman"/>
      <w:lvlText w:val="%6."/>
      <w:lvlJc w:val="right"/>
      <w:pPr>
        <w:ind w:left="4669" w:hanging="180"/>
      </w:pPr>
    </w:lvl>
    <w:lvl w:ilvl="6" w:tplc="47B2DAA8" w:tentative="1">
      <w:start w:val="1"/>
      <w:numFmt w:val="decimal"/>
      <w:lvlText w:val="%7."/>
      <w:lvlJc w:val="left"/>
      <w:pPr>
        <w:ind w:left="5389" w:hanging="360"/>
      </w:pPr>
    </w:lvl>
    <w:lvl w:ilvl="7" w:tplc="F2368096" w:tentative="1">
      <w:start w:val="1"/>
      <w:numFmt w:val="lowerLetter"/>
      <w:lvlText w:val="%8."/>
      <w:lvlJc w:val="left"/>
      <w:pPr>
        <w:ind w:left="6109" w:hanging="360"/>
      </w:pPr>
    </w:lvl>
    <w:lvl w:ilvl="8" w:tplc="844A83E2" w:tentative="1">
      <w:start w:val="1"/>
      <w:numFmt w:val="lowerRoman"/>
      <w:lvlText w:val="%9."/>
      <w:lvlJc w:val="right"/>
      <w:pPr>
        <w:ind w:left="6829" w:hanging="180"/>
      </w:pPr>
    </w:lvl>
  </w:abstractNum>
  <w:abstractNum w:abstractNumId="13" w15:restartNumberingAfterBreak="0">
    <w:nsid w:val="3C6E0D10"/>
    <w:multiLevelType w:val="hybridMultilevel"/>
    <w:tmpl w:val="C3B48AC0"/>
    <w:lvl w:ilvl="0" w:tplc="6FD8517E">
      <w:start w:val="1"/>
      <w:numFmt w:val="bullet"/>
      <w:lvlText w:val=""/>
      <w:lvlJc w:val="left"/>
      <w:pPr>
        <w:ind w:left="1429" w:hanging="360"/>
      </w:pPr>
      <w:rPr>
        <w:rFonts w:ascii="Symbol" w:hAnsi="Symbol" w:hint="default"/>
      </w:rPr>
    </w:lvl>
    <w:lvl w:ilvl="1" w:tplc="A9AEE71A" w:tentative="1">
      <w:start w:val="1"/>
      <w:numFmt w:val="bullet"/>
      <w:lvlText w:val="o"/>
      <w:lvlJc w:val="left"/>
      <w:pPr>
        <w:ind w:left="2149" w:hanging="360"/>
      </w:pPr>
      <w:rPr>
        <w:rFonts w:ascii="Courier New" w:hAnsi="Courier New" w:cs="Courier New" w:hint="default"/>
      </w:rPr>
    </w:lvl>
    <w:lvl w:ilvl="2" w:tplc="905A4FBC" w:tentative="1">
      <w:start w:val="1"/>
      <w:numFmt w:val="bullet"/>
      <w:lvlText w:val=""/>
      <w:lvlJc w:val="left"/>
      <w:pPr>
        <w:ind w:left="2869" w:hanging="360"/>
      </w:pPr>
      <w:rPr>
        <w:rFonts w:ascii="Wingdings" w:hAnsi="Wingdings" w:hint="default"/>
      </w:rPr>
    </w:lvl>
    <w:lvl w:ilvl="3" w:tplc="360E28BE" w:tentative="1">
      <w:start w:val="1"/>
      <w:numFmt w:val="bullet"/>
      <w:lvlText w:val=""/>
      <w:lvlJc w:val="left"/>
      <w:pPr>
        <w:ind w:left="3589" w:hanging="360"/>
      </w:pPr>
      <w:rPr>
        <w:rFonts w:ascii="Symbol" w:hAnsi="Symbol" w:hint="default"/>
      </w:rPr>
    </w:lvl>
    <w:lvl w:ilvl="4" w:tplc="6FB63510" w:tentative="1">
      <w:start w:val="1"/>
      <w:numFmt w:val="bullet"/>
      <w:lvlText w:val="o"/>
      <w:lvlJc w:val="left"/>
      <w:pPr>
        <w:ind w:left="4309" w:hanging="360"/>
      </w:pPr>
      <w:rPr>
        <w:rFonts w:ascii="Courier New" w:hAnsi="Courier New" w:cs="Courier New" w:hint="default"/>
      </w:rPr>
    </w:lvl>
    <w:lvl w:ilvl="5" w:tplc="1B44402E" w:tentative="1">
      <w:start w:val="1"/>
      <w:numFmt w:val="bullet"/>
      <w:lvlText w:val=""/>
      <w:lvlJc w:val="left"/>
      <w:pPr>
        <w:ind w:left="5029" w:hanging="360"/>
      </w:pPr>
      <w:rPr>
        <w:rFonts w:ascii="Wingdings" w:hAnsi="Wingdings" w:hint="default"/>
      </w:rPr>
    </w:lvl>
    <w:lvl w:ilvl="6" w:tplc="9AEE0FD6" w:tentative="1">
      <w:start w:val="1"/>
      <w:numFmt w:val="bullet"/>
      <w:lvlText w:val=""/>
      <w:lvlJc w:val="left"/>
      <w:pPr>
        <w:ind w:left="5749" w:hanging="360"/>
      </w:pPr>
      <w:rPr>
        <w:rFonts w:ascii="Symbol" w:hAnsi="Symbol" w:hint="default"/>
      </w:rPr>
    </w:lvl>
    <w:lvl w:ilvl="7" w:tplc="D6E82B7A" w:tentative="1">
      <w:start w:val="1"/>
      <w:numFmt w:val="bullet"/>
      <w:lvlText w:val="o"/>
      <w:lvlJc w:val="left"/>
      <w:pPr>
        <w:ind w:left="6469" w:hanging="360"/>
      </w:pPr>
      <w:rPr>
        <w:rFonts w:ascii="Courier New" w:hAnsi="Courier New" w:cs="Courier New" w:hint="default"/>
      </w:rPr>
    </w:lvl>
    <w:lvl w:ilvl="8" w:tplc="3A1488FE" w:tentative="1">
      <w:start w:val="1"/>
      <w:numFmt w:val="bullet"/>
      <w:lvlText w:val=""/>
      <w:lvlJc w:val="left"/>
      <w:pPr>
        <w:ind w:left="7189" w:hanging="360"/>
      </w:pPr>
      <w:rPr>
        <w:rFonts w:ascii="Wingdings" w:hAnsi="Wingdings" w:hint="default"/>
      </w:rPr>
    </w:lvl>
  </w:abstractNum>
  <w:abstractNum w:abstractNumId="14" w15:restartNumberingAfterBreak="0">
    <w:nsid w:val="3EA502CD"/>
    <w:multiLevelType w:val="hybridMultilevel"/>
    <w:tmpl w:val="04742D06"/>
    <w:lvl w:ilvl="0" w:tplc="C4C08064">
      <w:start w:val="1"/>
      <w:numFmt w:val="decimal"/>
      <w:lvlText w:val="%1."/>
      <w:lvlJc w:val="left"/>
      <w:pPr>
        <w:ind w:left="927" w:hanging="360"/>
      </w:pPr>
      <w:rPr>
        <w:rFonts w:hint="default"/>
      </w:rPr>
    </w:lvl>
    <w:lvl w:ilvl="1" w:tplc="F9329B32" w:tentative="1">
      <w:start w:val="1"/>
      <w:numFmt w:val="lowerLetter"/>
      <w:lvlText w:val="%2."/>
      <w:lvlJc w:val="left"/>
      <w:pPr>
        <w:ind w:left="1647" w:hanging="360"/>
      </w:pPr>
    </w:lvl>
    <w:lvl w:ilvl="2" w:tplc="6B8C3C44" w:tentative="1">
      <w:start w:val="1"/>
      <w:numFmt w:val="lowerRoman"/>
      <w:lvlText w:val="%3."/>
      <w:lvlJc w:val="right"/>
      <w:pPr>
        <w:ind w:left="2367" w:hanging="180"/>
      </w:pPr>
    </w:lvl>
    <w:lvl w:ilvl="3" w:tplc="81DEBE88" w:tentative="1">
      <w:start w:val="1"/>
      <w:numFmt w:val="decimal"/>
      <w:lvlText w:val="%4."/>
      <w:lvlJc w:val="left"/>
      <w:pPr>
        <w:ind w:left="3087" w:hanging="360"/>
      </w:pPr>
    </w:lvl>
    <w:lvl w:ilvl="4" w:tplc="E88A810C" w:tentative="1">
      <w:start w:val="1"/>
      <w:numFmt w:val="lowerLetter"/>
      <w:lvlText w:val="%5."/>
      <w:lvlJc w:val="left"/>
      <w:pPr>
        <w:ind w:left="3807" w:hanging="360"/>
      </w:pPr>
    </w:lvl>
    <w:lvl w:ilvl="5" w:tplc="18AE5190" w:tentative="1">
      <w:start w:val="1"/>
      <w:numFmt w:val="lowerRoman"/>
      <w:lvlText w:val="%6."/>
      <w:lvlJc w:val="right"/>
      <w:pPr>
        <w:ind w:left="4527" w:hanging="180"/>
      </w:pPr>
    </w:lvl>
    <w:lvl w:ilvl="6" w:tplc="66D0A904" w:tentative="1">
      <w:start w:val="1"/>
      <w:numFmt w:val="decimal"/>
      <w:lvlText w:val="%7."/>
      <w:lvlJc w:val="left"/>
      <w:pPr>
        <w:ind w:left="5247" w:hanging="360"/>
      </w:pPr>
    </w:lvl>
    <w:lvl w:ilvl="7" w:tplc="A47CA720" w:tentative="1">
      <w:start w:val="1"/>
      <w:numFmt w:val="lowerLetter"/>
      <w:lvlText w:val="%8."/>
      <w:lvlJc w:val="left"/>
      <w:pPr>
        <w:ind w:left="5967" w:hanging="360"/>
      </w:pPr>
    </w:lvl>
    <w:lvl w:ilvl="8" w:tplc="05A00C36" w:tentative="1">
      <w:start w:val="1"/>
      <w:numFmt w:val="lowerRoman"/>
      <w:lvlText w:val="%9."/>
      <w:lvlJc w:val="right"/>
      <w:pPr>
        <w:ind w:left="6687" w:hanging="180"/>
      </w:pPr>
    </w:lvl>
  </w:abstractNum>
  <w:abstractNum w:abstractNumId="15" w15:restartNumberingAfterBreak="0">
    <w:nsid w:val="3FD516E6"/>
    <w:multiLevelType w:val="hybridMultilevel"/>
    <w:tmpl w:val="3444658E"/>
    <w:lvl w:ilvl="0" w:tplc="8E3E42D6">
      <w:start w:val="1"/>
      <w:numFmt w:val="decimal"/>
      <w:lvlText w:val="%1"/>
      <w:lvlJc w:val="left"/>
      <w:pPr>
        <w:ind w:left="720" w:hanging="360"/>
      </w:pPr>
      <w:rPr>
        <w:rFonts w:hint="default"/>
      </w:rPr>
    </w:lvl>
    <w:lvl w:ilvl="1" w:tplc="8ACE8890" w:tentative="1">
      <w:start w:val="1"/>
      <w:numFmt w:val="lowerLetter"/>
      <w:lvlText w:val="%2."/>
      <w:lvlJc w:val="left"/>
      <w:pPr>
        <w:ind w:left="1440" w:hanging="360"/>
      </w:pPr>
    </w:lvl>
    <w:lvl w:ilvl="2" w:tplc="72302FD4" w:tentative="1">
      <w:start w:val="1"/>
      <w:numFmt w:val="lowerRoman"/>
      <w:lvlText w:val="%3."/>
      <w:lvlJc w:val="right"/>
      <w:pPr>
        <w:ind w:left="2160" w:hanging="180"/>
      </w:pPr>
    </w:lvl>
    <w:lvl w:ilvl="3" w:tplc="5FF81B82" w:tentative="1">
      <w:start w:val="1"/>
      <w:numFmt w:val="decimal"/>
      <w:lvlText w:val="%4."/>
      <w:lvlJc w:val="left"/>
      <w:pPr>
        <w:ind w:left="2880" w:hanging="360"/>
      </w:pPr>
    </w:lvl>
    <w:lvl w:ilvl="4" w:tplc="B76AEBC8" w:tentative="1">
      <w:start w:val="1"/>
      <w:numFmt w:val="lowerLetter"/>
      <w:lvlText w:val="%5."/>
      <w:lvlJc w:val="left"/>
      <w:pPr>
        <w:ind w:left="3600" w:hanging="360"/>
      </w:pPr>
    </w:lvl>
    <w:lvl w:ilvl="5" w:tplc="DB56313E" w:tentative="1">
      <w:start w:val="1"/>
      <w:numFmt w:val="lowerRoman"/>
      <w:lvlText w:val="%6."/>
      <w:lvlJc w:val="right"/>
      <w:pPr>
        <w:ind w:left="4320" w:hanging="180"/>
      </w:pPr>
    </w:lvl>
    <w:lvl w:ilvl="6" w:tplc="75EC6882" w:tentative="1">
      <w:start w:val="1"/>
      <w:numFmt w:val="decimal"/>
      <w:lvlText w:val="%7."/>
      <w:lvlJc w:val="left"/>
      <w:pPr>
        <w:ind w:left="5040" w:hanging="360"/>
      </w:pPr>
    </w:lvl>
    <w:lvl w:ilvl="7" w:tplc="A3440806" w:tentative="1">
      <w:start w:val="1"/>
      <w:numFmt w:val="lowerLetter"/>
      <w:lvlText w:val="%8."/>
      <w:lvlJc w:val="left"/>
      <w:pPr>
        <w:ind w:left="5760" w:hanging="360"/>
      </w:pPr>
    </w:lvl>
    <w:lvl w:ilvl="8" w:tplc="1DA4688C" w:tentative="1">
      <w:start w:val="1"/>
      <w:numFmt w:val="lowerRoman"/>
      <w:lvlText w:val="%9."/>
      <w:lvlJc w:val="right"/>
      <w:pPr>
        <w:ind w:left="6480" w:hanging="180"/>
      </w:pPr>
    </w:lvl>
  </w:abstractNum>
  <w:abstractNum w:abstractNumId="16" w15:restartNumberingAfterBreak="0">
    <w:nsid w:val="440B20C3"/>
    <w:multiLevelType w:val="hybridMultilevel"/>
    <w:tmpl w:val="1DC45A82"/>
    <w:lvl w:ilvl="0" w:tplc="97285D0C">
      <w:start w:val="1"/>
      <w:numFmt w:val="bullet"/>
      <w:lvlText w:val=""/>
      <w:lvlJc w:val="left"/>
      <w:pPr>
        <w:ind w:left="1429" w:hanging="360"/>
      </w:pPr>
      <w:rPr>
        <w:rFonts w:ascii="Symbol" w:hAnsi="Symbol" w:hint="default"/>
      </w:rPr>
    </w:lvl>
    <w:lvl w:ilvl="1" w:tplc="024A5312" w:tentative="1">
      <w:start w:val="1"/>
      <w:numFmt w:val="bullet"/>
      <w:lvlText w:val="o"/>
      <w:lvlJc w:val="left"/>
      <w:pPr>
        <w:ind w:left="2149" w:hanging="360"/>
      </w:pPr>
      <w:rPr>
        <w:rFonts w:ascii="Courier New" w:hAnsi="Courier New" w:cs="Courier New" w:hint="default"/>
      </w:rPr>
    </w:lvl>
    <w:lvl w:ilvl="2" w:tplc="5BAC4010" w:tentative="1">
      <w:start w:val="1"/>
      <w:numFmt w:val="bullet"/>
      <w:lvlText w:val=""/>
      <w:lvlJc w:val="left"/>
      <w:pPr>
        <w:ind w:left="2869" w:hanging="360"/>
      </w:pPr>
      <w:rPr>
        <w:rFonts w:ascii="Wingdings" w:hAnsi="Wingdings" w:hint="default"/>
      </w:rPr>
    </w:lvl>
    <w:lvl w:ilvl="3" w:tplc="26028A36" w:tentative="1">
      <w:start w:val="1"/>
      <w:numFmt w:val="bullet"/>
      <w:lvlText w:val=""/>
      <w:lvlJc w:val="left"/>
      <w:pPr>
        <w:ind w:left="3589" w:hanging="360"/>
      </w:pPr>
      <w:rPr>
        <w:rFonts w:ascii="Symbol" w:hAnsi="Symbol" w:hint="default"/>
      </w:rPr>
    </w:lvl>
    <w:lvl w:ilvl="4" w:tplc="A31ACC0C" w:tentative="1">
      <w:start w:val="1"/>
      <w:numFmt w:val="bullet"/>
      <w:lvlText w:val="o"/>
      <w:lvlJc w:val="left"/>
      <w:pPr>
        <w:ind w:left="4309" w:hanging="360"/>
      </w:pPr>
      <w:rPr>
        <w:rFonts w:ascii="Courier New" w:hAnsi="Courier New" w:cs="Courier New" w:hint="default"/>
      </w:rPr>
    </w:lvl>
    <w:lvl w:ilvl="5" w:tplc="67046E74" w:tentative="1">
      <w:start w:val="1"/>
      <w:numFmt w:val="bullet"/>
      <w:lvlText w:val=""/>
      <w:lvlJc w:val="left"/>
      <w:pPr>
        <w:ind w:left="5029" w:hanging="360"/>
      </w:pPr>
      <w:rPr>
        <w:rFonts w:ascii="Wingdings" w:hAnsi="Wingdings" w:hint="default"/>
      </w:rPr>
    </w:lvl>
    <w:lvl w:ilvl="6" w:tplc="BE54154C" w:tentative="1">
      <w:start w:val="1"/>
      <w:numFmt w:val="bullet"/>
      <w:lvlText w:val=""/>
      <w:lvlJc w:val="left"/>
      <w:pPr>
        <w:ind w:left="5749" w:hanging="360"/>
      </w:pPr>
      <w:rPr>
        <w:rFonts w:ascii="Symbol" w:hAnsi="Symbol" w:hint="default"/>
      </w:rPr>
    </w:lvl>
    <w:lvl w:ilvl="7" w:tplc="7CD09E0E" w:tentative="1">
      <w:start w:val="1"/>
      <w:numFmt w:val="bullet"/>
      <w:lvlText w:val="o"/>
      <w:lvlJc w:val="left"/>
      <w:pPr>
        <w:ind w:left="6469" w:hanging="360"/>
      </w:pPr>
      <w:rPr>
        <w:rFonts w:ascii="Courier New" w:hAnsi="Courier New" w:cs="Courier New" w:hint="default"/>
      </w:rPr>
    </w:lvl>
    <w:lvl w:ilvl="8" w:tplc="F886F526" w:tentative="1">
      <w:start w:val="1"/>
      <w:numFmt w:val="bullet"/>
      <w:lvlText w:val=""/>
      <w:lvlJc w:val="left"/>
      <w:pPr>
        <w:ind w:left="7189" w:hanging="360"/>
      </w:pPr>
      <w:rPr>
        <w:rFonts w:ascii="Wingdings" w:hAnsi="Wingdings" w:hint="default"/>
      </w:rPr>
    </w:lvl>
  </w:abstractNum>
  <w:abstractNum w:abstractNumId="17" w15:restartNumberingAfterBreak="0">
    <w:nsid w:val="49382695"/>
    <w:multiLevelType w:val="hybridMultilevel"/>
    <w:tmpl w:val="D9401C08"/>
    <w:lvl w:ilvl="0" w:tplc="59661EC4">
      <w:start w:val="1"/>
      <w:numFmt w:val="bullet"/>
      <w:pStyle w:val="a1"/>
      <w:lvlText w:val=""/>
      <w:lvlJc w:val="left"/>
      <w:pPr>
        <w:ind w:left="1429" w:hanging="360"/>
      </w:pPr>
      <w:rPr>
        <w:rFonts w:ascii="Symbol" w:hAnsi="Symbol" w:hint="default"/>
      </w:rPr>
    </w:lvl>
    <w:lvl w:ilvl="1" w:tplc="CE1A510E" w:tentative="1">
      <w:start w:val="1"/>
      <w:numFmt w:val="bullet"/>
      <w:lvlText w:val="o"/>
      <w:lvlJc w:val="left"/>
      <w:pPr>
        <w:ind w:left="2149" w:hanging="360"/>
      </w:pPr>
      <w:rPr>
        <w:rFonts w:ascii="Courier New" w:hAnsi="Courier New" w:hint="default"/>
      </w:rPr>
    </w:lvl>
    <w:lvl w:ilvl="2" w:tplc="F5069388" w:tentative="1">
      <w:start w:val="1"/>
      <w:numFmt w:val="bullet"/>
      <w:lvlText w:val=""/>
      <w:lvlJc w:val="left"/>
      <w:pPr>
        <w:ind w:left="2869" w:hanging="360"/>
      </w:pPr>
      <w:rPr>
        <w:rFonts w:ascii="Wingdings" w:hAnsi="Wingdings" w:hint="default"/>
      </w:rPr>
    </w:lvl>
    <w:lvl w:ilvl="3" w:tplc="6EA64038" w:tentative="1">
      <w:start w:val="1"/>
      <w:numFmt w:val="bullet"/>
      <w:lvlText w:val=""/>
      <w:lvlJc w:val="left"/>
      <w:pPr>
        <w:ind w:left="3589" w:hanging="360"/>
      </w:pPr>
      <w:rPr>
        <w:rFonts w:ascii="Symbol" w:hAnsi="Symbol" w:hint="default"/>
      </w:rPr>
    </w:lvl>
    <w:lvl w:ilvl="4" w:tplc="EE6C60A0" w:tentative="1">
      <w:start w:val="1"/>
      <w:numFmt w:val="bullet"/>
      <w:lvlText w:val="o"/>
      <w:lvlJc w:val="left"/>
      <w:pPr>
        <w:ind w:left="4309" w:hanging="360"/>
      </w:pPr>
      <w:rPr>
        <w:rFonts w:ascii="Courier New" w:hAnsi="Courier New" w:hint="default"/>
      </w:rPr>
    </w:lvl>
    <w:lvl w:ilvl="5" w:tplc="4954B156" w:tentative="1">
      <w:start w:val="1"/>
      <w:numFmt w:val="bullet"/>
      <w:lvlText w:val=""/>
      <w:lvlJc w:val="left"/>
      <w:pPr>
        <w:ind w:left="5029" w:hanging="360"/>
      </w:pPr>
      <w:rPr>
        <w:rFonts w:ascii="Wingdings" w:hAnsi="Wingdings" w:hint="default"/>
      </w:rPr>
    </w:lvl>
    <w:lvl w:ilvl="6" w:tplc="BF50FD18" w:tentative="1">
      <w:start w:val="1"/>
      <w:numFmt w:val="bullet"/>
      <w:lvlText w:val=""/>
      <w:lvlJc w:val="left"/>
      <w:pPr>
        <w:ind w:left="5749" w:hanging="360"/>
      </w:pPr>
      <w:rPr>
        <w:rFonts w:ascii="Symbol" w:hAnsi="Symbol" w:hint="default"/>
      </w:rPr>
    </w:lvl>
    <w:lvl w:ilvl="7" w:tplc="2432F358" w:tentative="1">
      <w:start w:val="1"/>
      <w:numFmt w:val="bullet"/>
      <w:lvlText w:val="o"/>
      <w:lvlJc w:val="left"/>
      <w:pPr>
        <w:ind w:left="6469" w:hanging="360"/>
      </w:pPr>
      <w:rPr>
        <w:rFonts w:ascii="Courier New" w:hAnsi="Courier New" w:hint="default"/>
      </w:rPr>
    </w:lvl>
    <w:lvl w:ilvl="8" w:tplc="044C3506" w:tentative="1">
      <w:start w:val="1"/>
      <w:numFmt w:val="bullet"/>
      <w:lvlText w:val=""/>
      <w:lvlJc w:val="left"/>
      <w:pPr>
        <w:ind w:left="7189" w:hanging="360"/>
      </w:pPr>
      <w:rPr>
        <w:rFonts w:ascii="Wingdings" w:hAnsi="Wingdings" w:hint="default"/>
      </w:rPr>
    </w:lvl>
  </w:abstractNum>
  <w:abstractNum w:abstractNumId="18" w15:restartNumberingAfterBreak="0">
    <w:nsid w:val="4A944F87"/>
    <w:multiLevelType w:val="hybridMultilevel"/>
    <w:tmpl w:val="5AE811E0"/>
    <w:lvl w:ilvl="0" w:tplc="7DAEED88">
      <w:start w:val="1"/>
      <w:numFmt w:val="bullet"/>
      <w:lvlText w:val=""/>
      <w:lvlJc w:val="left"/>
      <w:pPr>
        <w:ind w:left="1429" w:hanging="360"/>
      </w:pPr>
      <w:rPr>
        <w:rFonts w:ascii="Symbol" w:hAnsi="Symbol" w:hint="default"/>
      </w:rPr>
    </w:lvl>
    <w:lvl w:ilvl="1" w:tplc="0F965B28" w:tentative="1">
      <w:start w:val="1"/>
      <w:numFmt w:val="bullet"/>
      <w:lvlText w:val="o"/>
      <w:lvlJc w:val="left"/>
      <w:pPr>
        <w:ind w:left="2149" w:hanging="360"/>
      </w:pPr>
      <w:rPr>
        <w:rFonts w:ascii="Courier New" w:hAnsi="Courier New" w:cs="Courier New" w:hint="default"/>
      </w:rPr>
    </w:lvl>
    <w:lvl w:ilvl="2" w:tplc="7D2EE6BC" w:tentative="1">
      <w:start w:val="1"/>
      <w:numFmt w:val="bullet"/>
      <w:lvlText w:val=""/>
      <w:lvlJc w:val="left"/>
      <w:pPr>
        <w:ind w:left="2869" w:hanging="360"/>
      </w:pPr>
      <w:rPr>
        <w:rFonts w:ascii="Wingdings" w:hAnsi="Wingdings" w:hint="default"/>
      </w:rPr>
    </w:lvl>
    <w:lvl w:ilvl="3" w:tplc="69AED47A" w:tentative="1">
      <w:start w:val="1"/>
      <w:numFmt w:val="bullet"/>
      <w:lvlText w:val=""/>
      <w:lvlJc w:val="left"/>
      <w:pPr>
        <w:ind w:left="3589" w:hanging="360"/>
      </w:pPr>
      <w:rPr>
        <w:rFonts w:ascii="Symbol" w:hAnsi="Symbol" w:hint="default"/>
      </w:rPr>
    </w:lvl>
    <w:lvl w:ilvl="4" w:tplc="FC4EE7D2" w:tentative="1">
      <w:start w:val="1"/>
      <w:numFmt w:val="bullet"/>
      <w:lvlText w:val="o"/>
      <w:lvlJc w:val="left"/>
      <w:pPr>
        <w:ind w:left="4309" w:hanging="360"/>
      </w:pPr>
      <w:rPr>
        <w:rFonts w:ascii="Courier New" w:hAnsi="Courier New" w:cs="Courier New" w:hint="default"/>
      </w:rPr>
    </w:lvl>
    <w:lvl w:ilvl="5" w:tplc="26E0C38E" w:tentative="1">
      <w:start w:val="1"/>
      <w:numFmt w:val="bullet"/>
      <w:lvlText w:val=""/>
      <w:lvlJc w:val="left"/>
      <w:pPr>
        <w:ind w:left="5029" w:hanging="360"/>
      </w:pPr>
      <w:rPr>
        <w:rFonts w:ascii="Wingdings" w:hAnsi="Wingdings" w:hint="default"/>
      </w:rPr>
    </w:lvl>
    <w:lvl w:ilvl="6" w:tplc="CBB202D6" w:tentative="1">
      <w:start w:val="1"/>
      <w:numFmt w:val="bullet"/>
      <w:lvlText w:val=""/>
      <w:lvlJc w:val="left"/>
      <w:pPr>
        <w:ind w:left="5749" w:hanging="360"/>
      </w:pPr>
      <w:rPr>
        <w:rFonts w:ascii="Symbol" w:hAnsi="Symbol" w:hint="default"/>
      </w:rPr>
    </w:lvl>
    <w:lvl w:ilvl="7" w:tplc="12885AB4" w:tentative="1">
      <w:start w:val="1"/>
      <w:numFmt w:val="bullet"/>
      <w:lvlText w:val="o"/>
      <w:lvlJc w:val="left"/>
      <w:pPr>
        <w:ind w:left="6469" w:hanging="360"/>
      </w:pPr>
      <w:rPr>
        <w:rFonts w:ascii="Courier New" w:hAnsi="Courier New" w:cs="Courier New" w:hint="default"/>
      </w:rPr>
    </w:lvl>
    <w:lvl w:ilvl="8" w:tplc="3F7CC3C0" w:tentative="1">
      <w:start w:val="1"/>
      <w:numFmt w:val="bullet"/>
      <w:lvlText w:val=""/>
      <w:lvlJc w:val="left"/>
      <w:pPr>
        <w:ind w:left="7189" w:hanging="360"/>
      </w:pPr>
      <w:rPr>
        <w:rFonts w:ascii="Wingdings" w:hAnsi="Wingdings" w:hint="default"/>
      </w:rPr>
    </w:lvl>
  </w:abstractNum>
  <w:abstractNum w:abstractNumId="19" w15:restartNumberingAfterBreak="0">
    <w:nsid w:val="4D8F3924"/>
    <w:multiLevelType w:val="multilevel"/>
    <w:tmpl w:val="02361BF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0" w15:restartNumberingAfterBreak="0">
    <w:nsid w:val="4F327754"/>
    <w:multiLevelType w:val="hybridMultilevel"/>
    <w:tmpl w:val="22C89D86"/>
    <w:lvl w:ilvl="0" w:tplc="C86A436A">
      <w:start w:val="1"/>
      <w:numFmt w:val="decimal"/>
      <w:lvlText w:val="%1."/>
      <w:lvlJc w:val="left"/>
      <w:pPr>
        <w:ind w:left="644" w:hanging="360"/>
      </w:pPr>
    </w:lvl>
    <w:lvl w:ilvl="1" w:tplc="CD2237C6" w:tentative="1">
      <w:start w:val="1"/>
      <w:numFmt w:val="lowerLetter"/>
      <w:lvlText w:val="%2."/>
      <w:lvlJc w:val="left"/>
      <w:pPr>
        <w:ind w:left="1440" w:hanging="360"/>
      </w:pPr>
    </w:lvl>
    <w:lvl w:ilvl="2" w:tplc="259E8BC2" w:tentative="1">
      <w:start w:val="1"/>
      <w:numFmt w:val="lowerRoman"/>
      <w:lvlText w:val="%3."/>
      <w:lvlJc w:val="right"/>
      <w:pPr>
        <w:ind w:left="2160" w:hanging="180"/>
      </w:pPr>
    </w:lvl>
    <w:lvl w:ilvl="3" w:tplc="F93ADB36" w:tentative="1">
      <w:start w:val="1"/>
      <w:numFmt w:val="decimal"/>
      <w:lvlText w:val="%4."/>
      <w:lvlJc w:val="left"/>
      <w:pPr>
        <w:ind w:left="2880" w:hanging="360"/>
      </w:pPr>
    </w:lvl>
    <w:lvl w:ilvl="4" w:tplc="40D0E10C" w:tentative="1">
      <w:start w:val="1"/>
      <w:numFmt w:val="lowerLetter"/>
      <w:lvlText w:val="%5."/>
      <w:lvlJc w:val="left"/>
      <w:pPr>
        <w:ind w:left="3600" w:hanging="360"/>
      </w:pPr>
    </w:lvl>
    <w:lvl w:ilvl="5" w:tplc="44946DA8" w:tentative="1">
      <w:start w:val="1"/>
      <w:numFmt w:val="lowerRoman"/>
      <w:lvlText w:val="%6."/>
      <w:lvlJc w:val="right"/>
      <w:pPr>
        <w:ind w:left="4320" w:hanging="180"/>
      </w:pPr>
    </w:lvl>
    <w:lvl w:ilvl="6" w:tplc="28326018" w:tentative="1">
      <w:start w:val="1"/>
      <w:numFmt w:val="decimal"/>
      <w:lvlText w:val="%7."/>
      <w:lvlJc w:val="left"/>
      <w:pPr>
        <w:ind w:left="5040" w:hanging="360"/>
      </w:pPr>
    </w:lvl>
    <w:lvl w:ilvl="7" w:tplc="ED963F74" w:tentative="1">
      <w:start w:val="1"/>
      <w:numFmt w:val="lowerLetter"/>
      <w:lvlText w:val="%8."/>
      <w:lvlJc w:val="left"/>
      <w:pPr>
        <w:ind w:left="5760" w:hanging="360"/>
      </w:pPr>
    </w:lvl>
    <w:lvl w:ilvl="8" w:tplc="B02E8240" w:tentative="1">
      <w:start w:val="1"/>
      <w:numFmt w:val="lowerRoman"/>
      <w:lvlText w:val="%9."/>
      <w:lvlJc w:val="right"/>
      <w:pPr>
        <w:ind w:left="6480" w:hanging="180"/>
      </w:pPr>
    </w:lvl>
  </w:abstractNum>
  <w:abstractNum w:abstractNumId="21" w15:restartNumberingAfterBreak="0">
    <w:nsid w:val="589D5962"/>
    <w:multiLevelType w:val="hybridMultilevel"/>
    <w:tmpl w:val="9E1AD42E"/>
    <w:lvl w:ilvl="0" w:tplc="47A87816">
      <w:start w:val="1"/>
      <w:numFmt w:val="bullet"/>
      <w:lvlText w:val=""/>
      <w:lvlJc w:val="left"/>
      <w:pPr>
        <w:ind w:left="1440" w:hanging="360"/>
      </w:pPr>
      <w:rPr>
        <w:rFonts w:ascii="Symbol" w:hAnsi="Symbol" w:hint="default"/>
      </w:rPr>
    </w:lvl>
    <w:lvl w:ilvl="1" w:tplc="5C10367E" w:tentative="1">
      <w:start w:val="1"/>
      <w:numFmt w:val="bullet"/>
      <w:lvlText w:val="o"/>
      <w:lvlJc w:val="left"/>
      <w:pPr>
        <w:ind w:left="2160" w:hanging="360"/>
      </w:pPr>
      <w:rPr>
        <w:rFonts w:ascii="Courier New" w:hAnsi="Courier New" w:cs="Courier New" w:hint="default"/>
      </w:rPr>
    </w:lvl>
    <w:lvl w:ilvl="2" w:tplc="E6A03B6E" w:tentative="1">
      <w:start w:val="1"/>
      <w:numFmt w:val="bullet"/>
      <w:lvlText w:val=""/>
      <w:lvlJc w:val="left"/>
      <w:pPr>
        <w:ind w:left="2880" w:hanging="360"/>
      </w:pPr>
      <w:rPr>
        <w:rFonts w:ascii="Wingdings" w:hAnsi="Wingdings" w:hint="default"/>
      </w:rPr>
    </w:lvl>
    <w:lvl w:ilvl="3" w:tplc="5792F244" w:tentative="1">
      <w:start w:val="1"/>
      <w:numFmt w:val="bullet"/>
      <w:lvlText w:val=""/>
      <w:lvlJc w:val="left"/>
      <w:pPr>
        <w:ind w:left="3600" w:hanging="360"/>
      </w:pPr>
      <w:rPr>
        <w:rFonts w:ascii="Symbol" w:hAnsi="Symbol" w:hint="default"/>
      </w:rPr>
    </w:lvl>
    <w:lvl w:ilvl="4" w:tplc="CF7424F0" w:tentative="1">
      <w:start w:val="1"/>
      <w:numFmt w:val="bullet"/>
      <w:lvlText w:val="o"/>
      <w:lvlJc w:val="left"/>
      <w:pPr>
        <w:ind w:left="4320" w:hanging="360"/>
      </w:pPr>
      <w:rPr>
        <w:rFonts w:ascii="Courier New" w:hAnsi="Courier New" w:cs="Courier New" w:hint="default"/>
      </w:rPr>
    </w:lvl>
    <w:lvl w:ilvl="5" w:tplc="8CE0DDCC" w:tentative="1">
      <w:start w:val="1"/>
      <w:numFmt w:val="bullet"/>
      <w:lvlText w:val=""/>
      <w:lvlJc w:val="left"/>
      <w:pPr>
        <w:ind w:left="5040" w:hanging="360"/>
      </w:pPr>
      <w:rPr>
        <w:rFonts w:ascii="Wingdings" w:hAnsi="Wingdings" w:hint="default"/>
      </w:rPr>
    </w:lvl>
    <w:lvl w:ilvl="6" w:tplc="57E0BFEC" w:tentative="1">
      <w:start w:val="1"/>
      <w:numFmt w:val="bullet"/>
      <w:lvlText w:val=""/>
      <w:lvlJc w:val="left"/>
      <w:pPr>
        <w:ind w:left="5760" w:hanging="360"/>
      </w:pPr>
      <w:rPr>
        <w:rFonts w:ascii="Symbol" w:hAnsi="Symbol" w:hint="default"/>
      </w:rPr>
    </w:lvl>
    <w:lvl w:ilvl="7" w:tplc="575865B4" w:tentative="1">
      <w:start w:val="1"/>
      <w:numFmt w:val="bullet"/>
      <w:lvlText w:val="o"/>
      <w:lvlJc w:val="left"/>
      <w:pPr>
        <w:ind w:left="6480" w:hanging="360"/>
      </w:pPr>
      <w:rPr>
        <w:rFonts w:ascii="Courier New" w:hAnsi="Courier New" w:cs="Courier New" w:hint="default"/>
      </w:rPr>
    </w:lvl>
    <w:lvl w:ilvl="8" w:tplc="40AEE1CA" w:tentative="1">
      <w:start w:val="1"/>
      <w:numFmt w:val="bullet"/>
      <w:lvlText w:val=""/>
      <w:lvlJc w:val="left"/>
      <w:pPr>
        <w:ind w:left="7200" w:hanging="360"/>
      </w:pPr>
      <w:rPr>
        <w:rFonts w:ascii="Wingdings" w:hAnsi="Wingdings" w:hint="default"/>
      </w:rPr>
    </w:lvl>
  </w:abstractNum>
  <w:abstractNum w:abstractNumId="22" w15:restartNumberingAfterBreak="0">
    <w:nsid w:val="61141A40"/>
    <w:multiLevelType w:val="hybridMultilevel"/>
    <w:tmpl w:val="0E8A219E"/>
    <w:lvl w:ilvl="0" w:tplc="967CAFD2">
      <w:start w:val="1"/>
      <w:numFmt w:val="decimal"/>
      <w:lvlText w:val="%1."/>
      <w:lvlJc w:val="left"/>
      <w:pPr>
        <w:ind w:left="720" w:hanging="360"/>
      </w:pPr>
      <w:rPr>
        <w:rFonts w:hint="default"/>
        <w:b/>
      </w:rPr>
    </w:lvl>
    <w:lvl w:ilvl="1" w:tplc="A150270A" w:tentative="1">
      <w:start w:val="1"/>
      <w:numFmt w:val="lowerLetter"/>
      <w:lvlText w:val="%2."/>
      <w:lvlJc w:val="left"/>
      <w:pPr>
        <w:ind w:left="1440" w:hanging="360"/>
      </w:pPr>
    </w:lvl>
    <w:lvl w:ilvl="2" w:tplc="00D2B006" w:tentative="1">
      <w:start w:val="1"/>
      <w:numFmt w:val="lowerRoman"/>
      <w:lvlText w:val="%3."/>
      <w:lvlJc w:val="right"/>
      <w:pPr>
        <w:ind w:left="2160" w:hanging="180"/>
      </w:pPr>
    </w:lvl>
    <w:lvl w:ilvl="3" w:tplc="52587750" w:tentative="1">
      <w:start w:val="1"/>
      <w:numFmt w:val="decimal"/>
      <w:lvlText w:val="%4."/>
      <w:lvlJc w:val="left"/>
      <w:pPr>
        <w:ind w:left="2880" w:hanging="360"/>
      </w:pPr>
    </w:lvl>
    <w:lvl w:ilvl="4" w:tplc="C1CEB890" w:tentative="1">
      <w:start w:val="1"/>
      <w:numFmt w:val="lowerLetter"/>
      <w:lvlText w:val="%5."/>
      <w:lvlJc w:val="left"/>
      <w:pPr>
        <w:ind w:left="3600" w:hanging="360"/>
      </w:pPr>
    </w:lvl>
    <w:lvl w:ilvl="5" w:tplc="1B82B326" w:tentative="1">
      <w:start w:val="1"/>
      <w:numFmt w:val="lowerRoman"/>
      <w:lvlText w:val="%6."/>
      <w:lvlJc w:val="right"/>
      <w:pPr>
        <w:ind w:left="4320" w:hanging="180"/>
      </w:pPr>
    </w:lvl>
    <w:lvl w:ilvl="6" w:tplc="2BAE104C" w:tentative="1">
      <w:start w:val="1"/>
      <w:numFmt w:val="decimal"/>
      <w:lvlText w:val="%7."/>
      <w:lvlJc w:val="left"/>
      <w:pPr>
        <w:ind w:left="5040" w:hanging="360"/>
      </w:pPr>
    </w:lvl>
    <w:lvl w:ilvl="7" w:tplc="78BA0E06" w:tentative="1">
      <w:start w:val="1"/>
      <w:numFmt w:val="lowerLetter"/>
      <w:lvlText w:val="%8."/>
      <w:lvlJc w:val="left"/>
      <w:pPr>
        <w:ind w:left="5760" w:hanging="360"/>
      </w:pPr>
    </w:lvl>
    <w:lvl w:ilvl="8" w:tplc="7222F9C0" w:tentative="1">
      <w:start w:val="1"/>
      <w:numFmt w:val="lowerRoman"/>
      <w:lvlText w:val="%9."/>
      <w:lvlJc w:val="right"/>
      <w:pPr>
        <w:ind w:left="6480" w:hanging="180"/>
      </w:pPr>
    </w:lvl>
  </w:abstractNum>
  <w:abstractNum w:abstractNumId="23" w15:restartNumberingAfterBreak="0">
    <w:nsid w:val="6B6A0CE4"/>
    <w:multiLevelType w:val="hybridMultilevel"/>
    <w:tmpl w:val="6B8EBAE0"/>
    <w:lvl w:ilvl="0" w:tplc="4F80793E">
      <w:start w:val="1"/>
      <w:numFmt w:val="bullet"/>
      <w:lvlText w:val=""/>
      <w:lvlJc w:val="left"/>
      <w:pPr>
        <w:ind w:left="1440" w:hanging="360"/>
      </w:pPr>
      <w:rPr>
        <w:rFonts w:ascii="Symbol" w:hAnsi="Symbol" w:hint="default"/>
      </w:rPr>
    </w:lvl>
    <w:lvl w:ilvl="1" w:tplc="E21E29BC" w:tentative="1">
      <w:start w:val="1"/>
      <w:numFmt w:val="bullet"/>
      <w:lvlText w:val="o"/>
      <w:lvlJc w:val="left"/>
      <w:pPr>
        <w:ind w:left="2160" w:hanging="360"/>
      </w:pPr>
      <w:rPr>
        <w:rFonts w:ascii="Courier New" w:hAnsi="Courier New" w:cs="Courier New" w:hint="default"/>
      </w:rPr>
    </w:lvl>
    <w:lvl w:ilvl="2" w:tplc="84C02B2E" w:tentative="1">
      <w:start w:val="1"/>
      <w:numFmt w:val="bullet"/>
      <w:lvlText w:val=""/>
      <w:lvlJc w:val="left"/>
      <w:pPr>
        <w:ind w:left="2880" w:hanging="360"/>
      </w:pPr>
      <w:rPr>
        <w:rFonts w:ascii="Wingdings" w:hAnsi="Wingdings" w:hint="default"/>
      </w:rPr>
    </w:lvl>
    <w:lvl w:ilvl="3" w:tplc="F62EE5D8" w:tentative="1">
      <w:start w:val="1"/>
      <w:numFmt w:val="bullet"/>
      <w:lvlText w:val=""/>
      <w:lvlJc w:val="left"/>
      <w:pPr>
        <w:ind w:left="3600" w:hanging="360"/>
      </w:pPr>
      <w:rPr>
        <w:rFonts w:ascii="Symbol" w:hAnsi="Symbol" w:hint="default"/>
      </w:rPr>
    </w:lvl>
    <w:lvl w:ilvl="4" w:tplc="56E4C3A6" w:tentative="1">
      <w:start w:val="1"/>
      <w:numFmt w:val="bullet"/>
      <w:lvlText w:val="o"/>
      <w:lvlJc w:val="left"/>
      <w:pPr>
        <w:ind w:left="4320" w:hanging="360"/>
      </w:pPr>
      <w:rPr>
        <w:rFonts w:ascii="Courier New" w:hAnsi="Courier New" w:cs="Courier New" w:hint="default"/>
      </w:rPr>
    </w:lvl>
    <w:lvl w:ilvl="5" w:tplc="642C82FC" w:tentative="1">
      <w:start w:val="1"/>
      <w:numFmt w:val="bullet"/>
      <w:lvlText w:val=""/>
      <w:lvlJc w:val="left"/>
      <w:pPr>
        <w:ind w:left="5040" w:hanging="360"/>
      </w:pPr>
      <w:rPr>
        <w:rFonts w:ascii="Wingdings" w:hAnsi="Wingdings" w:hint="default"/>
      </w:rPr>
    </w:lvl>
    <w:lvl w:ilvl="6" w:tplc="7E9EDBDA" w:tentative="1">
      <w:start w:val="1"/>
      <w:numFmt w:val="bullet"/>
      <w:lvlText w:val=""/>
      <w:lvlJc w:val="left"/>
      <w:pPr>
        <w:ind w:left="5760" w:hanging="360"/>
      </w:pPr>
      <w:rPr>
        <w:rFonts w:ascii="Symbol" w:hAnsi="Symbol" w:hint="default"/>
      </w:rPr>
    </w:lvl>
    <w:lvl w:ilvl="7" w:tplc="F30493C8" w:tentative="1">
      <w:start w:val="1"/>
      <w:numFmt w:val="bullet"/>
      <w:lvlText w:val="o"/>
      <w:lvlJc w:val="left"/>
      <w:pPr>
        <w:ind w:left="6480" w:hanging="360"/>
      </w:pPr>
      <w:rPr>
        <w:rFonts w:ascii="Courier New" w:hAnsi="Courier New" w:cs="Courier New" w:hint="default"/>
      </w:rPr>
    </w:lvl>
    <w:lvl w:ilvl="8" w:tplc="E7AAFDF2" w:tentative="1">
      <w:start w:val="1"/>
      <w:numFmt w:val="bullet"/>
      <w:lvlText w:val=""/>
      <w:lvlJc w:val="left"/>
      <w:pPr>
        <w:ind w:left="7200" w:hanging="360"/>
      </w:pPr>
      <w:rPr>
        <w:rFonts w:ascii="Wingdings" w:hAnsi="Wingdings" w:hint="default"/>
      </w:rPr>
    </w:lvl>
  </w:abstractNum>
  <w:abstractNum w:abstractNumId="24" w15:restartNumberingAfterBreak="0">
    <w:nsid w:val="77CE6B89"/>
    <w:multiLevelType w:val="hybridMultilevel"/>
    <w:tmpl w:val="C81EC70C"/>
    <w:lvl w:ilvl="0" w:tplc="675002A4">
      <w:start w:val="1"/>
      <w:numFmt w:val="decimal"/>
      <w:lvlText w:val="%1."/>
      <w:lvlJc w:val="left"/>
      <w:pPr>
        <w:ind w:left="1080" w:hanging="360"/>
      </w:pPr>
      <w:rPr>
        <w:rFonts w:hint="default"/>
      </w:rPr>
    </w:lvl>
    <w:lvl w:ilvl="1" w:tplc="CDF2764C" w:tentative="1">
      <w:start w:val="1"/>
      <w:numFmt w:val="lowerLetter"/>
      <w:lvlText w:val="%2."/>
      <w:lvlJc w:val="left"/>
      <w:pPr>
        <w:ind w:left="1800" w:hanging="360"/>
      </w:pPr>
    </w:lvl>
    <w:lvl w:ilvl="2" w:tplc="C728BD9A" w:tentative="1">
      <w:start w:val="1"/>
      <w:numFmt w:val="lowerRoman"/>
      <w:lvlText w:val="%3."/>
      <w:lvlJc w:val="right"/>
      <w:pPr>
        <w:ind w:left="2520" w:hanging="180"/>
      </w:pPr>
    </w:lvl>
    <w:lvl w:ilvl="3" w:tplc="3224E982" w:tentative="1">
      <w:start w:val="1"/>
      <w:numFmt w:val="decimal"/>
      <w:lvlText w:val="%4."/>
      <w:lvlJc w:val="left"/>
      <w:pPr>
        <w:ind w:left="3240" w:hanging="360"/>
      </w:pPr>
    </w:lvl>
    <w:lvl w:ilvl="4" w:tplc="D57805BA" w:tentative="1">
      <w:start w:val="1"/>
      <w:numFmt w:val="lowerLetter"/>
      <w:lvlText w:val="%5."/>
      <w:lvlJc w:val="left"/>
      <w:pPr>
        <w:ind w:left="3960" w:hanging="360"/>
      </w:pPr>
    </w:lvl>
    <w:lvl w:ilvl="5" w:tplc="2DD6D712" w:tentative="1">
      <w:start w:val="1"/>
      <w:numFmt w:val="lowerRoman"/>
      <w:lvlText w:val="%6."/>
      <w:lvlJc w:val="right"/>
      <w:pPr>
        <w:ind w:left="4680" w:hanging="180"/>
      </w:pPr>
    </w:lvl>
    <w:lvl w:ilvl="6" w:tplc="5DE8ECB2" w:tentative="1">
      <w:start w:val="1"/>
      <w:numFmt w:val="decimal"/>
      <w:lvlText w:val="%7."/>
      <w:lvlJc w:val="left"/>
      <w:pPr>
        <w:ind w:left="5400" w:hanging="360"/>
      </w:pPr>
    </w:lvl>
    <w:lvl w:ilvl="7" w:tplc="279E1F76" w:tentative="1">
      <w:start w:val="1"/>
      <w:numFmt w:val="lowerLetter"/>
      <w:lvlText w:val="%8."/>
      <w:lvlJc w:val="left"/>
      <w:pPr>
        <w:ind w:left="6120" w:hanging="360"/>
      </w:pPr>
    </w:lvl>
    <w:lvl w:ilvl="8" w:tplc="428AFB52" w:tentative="1">
      <w:start w:val="1"/>
      <w:numFmt w:val="lowerRoman"/>
      <w:lvlText w:val="%9."/>
      <w:lvlJc w:val="right"/>
      <w:pPr>
        <w:ind w:left="6840" w:hanging="180"/>
      </w:pPr>
    </w:lvl>
  </w:abstractNum>
  <w:num w:numId="1">
    <w:abstractNumId w:val="3"/>
  </w:num>
  <w:num w:numId="2">
    <w:abstractNumId w:val="3"/>
  </w:num>
  <w:num w:numId="3">
    <w:abstractNumId w:val="3"/>
  </w:num>
  <w:num w:numId="4">
    <w:abstractNumId w:val="3"/>
  </w:num>
  <w:num w:numId="5">
    <w:abstractNumId w:val="3"/>
  </w:num>
  <w:num w:numId="6">
    <w:abstractNumId w:val="17"/>
  </w:num>
  <w:num w:numId="7">
    <w:abstractNumId w:val="10"/>
  </w:num>
  <w:num w:numId="8">
    <w:abstractNumId w:val="3"/>
  </w:num>
  <w:num w:numId="9">
    <w:abstractNumId w:val="3"/>
  </w:num>
  <w:num w:numId="10">
    <w:abstractNumId w:val="3"/>
  </w:num>
  <w:num w:numId="11">
    <w:abstractNumId w:val="3"/>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num>
  <w:num w:numId="15">
    <w:abstractNumId w:val="3"/>
  </w:num>
  <w:num w:numId="16">
    <w:abstractNumId w:val="3"/>
  </w:num>
  <w:num w:numId="17">
    <w:abstractNumId w:val="3"/>
  </w:num>
  <w:num w:numId="18">
    <w:abstractNumId w:val="11"/>
  </w:num>
  <w:num w:numId="19">
    <w:abstractNumId w:val="3"/>
  </w:num>
  <w:num w:numId="20">
    <w:abstractNumId w:val="20"/>
  </w:num>
  <w:num w:numId="21">
    <w:abstractNumId w:val="16"/>
  </w:num>
  <w:num w:numId="22">
    <w:abstractNumId w:val="4"/>
  </w:num>
  <w:num w:numId="23">
    <w:abstractNumId w:val="7"/>
  </w:num>
  <w:num w:numId="2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2"/>
  </w:num>
  <w:num w:numId="26">
    <w:abstractNumId w:val="19"/>
  </w:num>
  <w:num w:numId="27">
    <w:abstractNumId w:val="6"/>
  </w:num>
  <w:num w:numId="28">
    <w:abstractNumId w:val="14"/>
  </w:num>
  <w:num w:numId="29">
    <w:abstractNumId w:val="1"/>
  </w:num>
  <w:num w:numId="30">
    <w:abstractNumId w:val="24"/>
  </w:num>
  <w:num w:numId="31">
    <w:abstractNumId w:val="23"/>
  </w:num>
  <w:num w:numId="32">
    <w:abstractNumId w:val="9"/>
  </w:num>
  <w:num w:numId="33">
    <w:abstractNumId w:val="0"/>
  </w:num>
  <w:num w:numId="34">
    <w:abstractNumId w:val="15"/>
  </w:num>
  <w:num w:numId="35">
    <w:abstractNumId w:val="2"/>
  </w:num>
  <w:num w:numId="36">
    <w:abstractNumId w:val="13"/>
  </w:num>
  <w:num w:numId="37">
    <w:abstractNumId w:val="8"/>
  </w:num>
  <w:num w:numId="38">
    <w:abstractNumId w:val="18"/>
  </w:num>
  <w:num w:numId="39">
    <w:abstractNumId w:val="12"/>
  </w:num>
  <w:num w:numId="4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44098"/>
    <w:rsid w:val="00001480"/>
    <w:rsid w:val="00004412"/>
    <w:rsid w:val="00004DDF"/>
    <w:rsid w:val="00015270"/>
    <w:rsid w:val="000250D1"/>
    <w:rsid w:val="0002743C"/>
    <w:rsid w:val="000327C8"/>
    <w:rsid w:val="00032F9E"/>
    <w:rsid w:val="00033234"/>
    <w:rsid w:val="0003343C"/>
    <w:rsid w:val="00033B45"/>
    <w:rsid w:val="0004043E"/>
    <w:rsid w:val="0004481E"/>
    <w:rsid w:val="00047B97"/>
    <w:rsid w:val="00047E38"/>
    <w:rsid w:val="00054010"/>
    <w:rsid w:val="000601DA"/>
    <w:rsid w:val="00060B8B"/>
    <w:rsid w:val="00063747"/>
    <w:rsid w:val="00063A35"/>
    <w:rsid w:val="00064956"/>
    <w:rsid w:val="00065558"/>
    <w:rsid w:val="000663C5"/>
    <w:rsid w:val="000666B1"/>
    <w:rsid w:val="00067EF3"/>
    <w:rsid w:val="00070BB5"/>
    <w:rsid w:val="00070D9F"/>
    <w:rsid w:val="00071F88"/>
    <w:rsid w:val="00072F02"/>
    <w:rsid w:val="000737DC"/>
    <w:rsid w:val="00073A1D"/>
    <w:rsid w:val="00073C27"/>
    <w:rsid w:val="000748E0"/>
    <w:rsid w:val="00082BFB"/>
    <w:rsid w:val="00083478"/>
    <w:rsid w:val="00091914"/>
    <w:rsid w:val="00091C58"/>
    <w:rsid w:val="00093041"/>
    <w:rsid w:val="00093E39"/>
    <w:rsid w:val="00096158"/>
    <w:rsid w:val="000A2EC2"/>
    <w:rsid w:val="000B2124"/>
    <w:rsid w:val="000B3691"/>
    <w:rsid w:val="000D03C2"/>
    <w:rsid w:val="000D0C92"/>
    <w:rsid w:val="000D343A"/>
    <w:rsid w:val="000D416D"/>
    <w:rsid w:val="000D6A76"/>
    <w:rsid w:val="000D6ED0"/>
    <w:rsid w:val="000E789D"/>
    <w:rsid w:val="000F059D"/>
    <w:rsid w:val="000F05CB"/>
    <w:rsid w:val="000F1D45"/>
    <w:rsid w:val="000F7392"/>
    <w:rsid w:val="000F798B"/>
    <w:rsid w:val="001039BF"/>
    <w:rsid w:val="00103E4F"/>
    <w:rsid w:val="001048FE"/>
    <w:rsid w:val="00111384"/>
    <w:rsid w:val="00111D5B"/>
    <w:rsid w:val="001134BD"/>
    <w:rsid w:val="00121D2B"/>
    <w:rsid w:val="00123323"/>
    <w:rsid w:val="0012730D"/>
    <w:rsid w:val="00130E19"/>
    <w:rsid w:val="00142DCC"/>
    <w:rsid w:val="0014303E"/>
    <w:rsid w:val="00145B7A"/>
    <w:rsid w:val="0014719B"/>
    <w:rsid w:val="001476D2"/>
    <w:rsid w:val="00152DAB"/>
    <w:rsid w:val="00152FAB"/>
    <w:rsid w:val="0015751A"/>
    <w:rsid w:val="00163E9B"/>
    <w:rsid w:val="00167E54"/>
    <w:rsid w:val="001818AD"/>
    <w:rsid w:val="00182BC3"/>
    <w:rsid w:val="00190F33"/>
    <w:rsid w:val="00190FF5"/>
    <w:rsid w:val="00191BA9"/>
    <w:rsid w:val="00194731"/>
    <w:rsid w:val="00197C38"/>
    <w:rsid w:val="001C5E65"/>
    <w:rsid w:val="001C6E49"/>
    <w:rsid w:val="001D0A7D"/>
    <w:rsid w:val="001D0E09"/>
    <w:rsid w:val="001E1B04"/>
    <w:rsid w:val="001E283B"/>
    <w:rsid w:val="001F0178"/>
    <w:rsid w:val="001F136B"/>
    <w:rsid w:val="001F30BF"/>
    <w:rsid w:val="00204AB9"/>
    <w:rsid w:val="00207617"/>
    <w:rsid w:val="0021411C"/>
    <w:rsid w:val="00220053"/>
    <w:rsid w:val="00220952"/>
    <w:rsid w:val="00221D2E"/>
    <w:rsid w:val="002230EA"/>
    <w:rsid w:val="002237E3"/>
    <w:rsid w:val="0022549A"/>
    <w:rsid w:val="00225B99"/>
    <w:rsid w:val="002268E5"/>
    <w:rsid w:val="002315E6"/>
    <w:rsid w:val="00232B17"/>
    <w:rsid w:val="0023473B"/>
    <w:rsid w:val="00250524"/>
    <w:rsid w:val="00250C1F"/>
    <w:rsid w:val="0025241E"/>
    <w:rsid w:val="00252646"/>
    <w:rsid w:val="00260FB1"/>
    <w:rsid w:val="002612D2"/>
    <w:rsid w:val="00262FD3"/>
    <w:rsid w:val="00265ABF"/>
    <w:rsid w:val="002753FE"/>
    <w:rsid w:val="0027641C"/>
    <w:rsid w:val="0028394E"/>
    <w:rsid w:val="00287E08"/>
    <w:rsid w:val="002918C9"/>
    <w:rsid w:val="00295364"/>
    <w:rsid w:val="002957FF"/>
    <w:rsid w:val="00296F0C"/>
    <w:rsid w:val="00297034"/>
    <w:rsid w:val="002A0A6E"/>
    <w:rsid w:val="002A0F77"/>
    <w:rsid w:val="002A4769"/>
    <w:rsid w:val="002A4AB6"/>
    <w:rsid w:val="002A566E"/>
    <w:rsid w:val="002B11CD"/>
    <w:rsid w:val="002B3C9A"/>
    <w:rsid w:val="002B46F8"/>
    <w:rsid w:val="002B7D22"/>
    <w:rsid w:val="002C340F"/>
    <w:rsid w:val="002C6B0C"/>
    <w:rsid w:val="002D134C"/>
    <w:rsid w:val="002D1C6B"/>
    <w:rsid w:val="002D2217"/>
    <w:rsid w:val="002D2A69"/>
    <w:rsid w:val="002D3906"/>
    <w:rsid w:val="002D3FC3"/>
    <w:rsid w:val="002D4053"/>
    <w:rsid w:val="002E48BB"/>
    <w:rsid w:val="002E60D8"/>
    <w:rsid w:val="002E7CD0"/>
    <w:rsid w:val="002F2F8C"/>
    <w:rsid w:val="002F4919"/>
    <w:rsid w:val="002F5B5E"/>
    <w:rsid w:val="003018EA"/>
    <w:rsid w:val="00301CE8"/>
    <w:rsid w:val="00311E5C"/>
    <w:rsid w:val="00314301"/>
    <w:rsid w:val="003208FC"/>
    <w:rsid w:val="00320935"/>
    <w:rsid w:val="00321E69"/>
    <w:rsid w:val="00323930"/>
    <w:rsid w:val="00323E6A"/>
    <w:rsid w:val="00326C1E"/>
    <w:rsid w:val="00326CDC"/>
    <w:rsid w:val="00327802"/>
    <w:rsid w:val="00330794"/>
    <w:rsid w:val="00337F8E"/>
    <w:rsid w:val="0035514A"/>
    <w:rsid w:val="003561E6"/>
    <w:rsid w:val="0035622B"/>
    <w:rsid w:val="00357C04"/>
    <w:rsid w:val="00360F47"/>
    <w:rsid w:val="0036385A"/>
    <w:rsid w:val="003660DD"/>
    <w:rsid w:val="00366888"/>
    <w:rsid w:val="0036698B"/>
    <w:rsid w:val="00370CD9"/>
    <w:rsid w:val="003749AC"/>
    <w:rsid w:val="00375F6D"/>
    <w:rsid w:val="003966CC"/>
    <w:rsid w:val="003A0DC3"/>
    <w:rsid w:val="003A1D32"/>
    <w:rsid w:val="003B07B0"/>
    <w:rsid w:val="003B7B24"/>
    <w:rsid w:val="003C4274"/>
    <w:rsid w:val="003C4C5F"/>
    <w:rsid w:val="003C5CED"/>
    <w:rsid w:val="003D6AC5"/>
    <w:rsid w:val="003E060D"/>
    <w:rsid w:val="003E0AB0"/>
    <w:rsid w:val="003E38F1"/>
    <w:rsid w:val="003F431C"/>
    <w:rsid w:val="003F7670"/>
    <w:rsid w:val="00406853"/>
    <w:rsid w:val="0042030E"/>
    <w:rsid w:val="0042068B"/>
    <w:rsid w:val="00423902"/>
    <w:rsid w:val="00424EEB"/>
    <w:rsid w:val="004265EF"/>
    <w:rsid w:val="00432EB8"/>
    <w:rsid w:val="00435860"/>
    <w:rsid w:val="00442344"/>
    <w:rsid w:val="00442A06"/>
    <w:rsid w:val="00442FA4"/>
    <w:rsid w:val="00444101"/>
    <w:rsid w:val="00447FE0"/>
    <w:rsid w:val="00450CFA"/>
    <w:rsid w:val="00452760"/>
    <w:rsid w:val="0045491A"/>
    <w:rsid w:val="004560F4"/>
    <w:rsid w:val="00456C67"/>
    <w:rsid w:val="004576F5"/>
    <w:rsid w:val="00457A48"/>
    <w:rsid w:val="00461EEA"/>
    <w:rsid w:val="00462E21"/>
    <w:rsid w:val="00463ECC"/>
    <w:rsid w:val="00466142"/>
    <w:rsid w:val="004674DE"/>
    <w:rsid w:val="0047020C"/>
    <w:rsid w:val="0047059F"/>
    <w:rsid w:val="00471539"/>
    <w:rsid w:val="00474A6D"/>
    <w:rsid w:val="004761F8"/>
    <w:rsid w:val="00480133"/>
    <w:rsid w:val="00484085"/>
    <w:rsid w:val="00492965"/>
    <w:rsid w:val="00494235"/>
    <w:rsid w:val="00495B94"/>
    <w:rsid w:val="004A0AA8"/>
    <w:rsid w:val="004A0C6B"/>
    <w:rsid w:val="004A16DE"/>
    <w:rsid w:val="004A1A9D"/>
    <w:rsid w:val="004A40DC"/>
    <w:rsid w:val="004A5782"/>
    <w:rsid w:val="004B19A4"/>
    <w:rsid w:val="004B2BAB"/>
    <w:rsid w:val="004B2FA4"/>
    <w:rsid w:val="004B3D44"/>
    <w:rsid w:val="004B552F"/>
    <w:rsid w:val="004C078E"/>
    <w:rsid w:val="004C087F"/>
    <w:rsid w:val="004C14A8"/>
    <w:rsid w:val="004C4B09"/>
    <w:rsid w:val="004C6951"/>
    <w:rsid w:val="004D5C17"/>
    <w:rsid w:val="004D67EE"/>
    <w:rsid w:val="004D7817"/>
    <w:rsid w:val="004E4730"/>
    <w:rsid w:val="004F4AA1"/>
    <w:rsid w:val="004F6524"/>
    <w:rsid w:val="004F6EF3"/>
    <w:rsid w:val="0050001B"/>
    <w:rsid w:val="00500764"/>
    <w:rsid w:val="00500865"/>
    <w:rsid w:val="005012D6"/>
    <w:rsid w:val="00505223"/>
    <w:rsid w:val="00510E7E"/>
    <w:rsid w:val="00511E24"/>
    <w:rsid w:val="005120D3"/>
    <w:rsid w:val="00513078"/>
    <w:rsid w:val="00515BBB"/>
    <w:rsid w:val="00517847"/>
    <w:rsid w:val="0052369B"/>
    <w:rsid w:val="00525B90"/>
    <w:rsid w:val="00531334"/>
    <w:rsid w:val="00531D95"/>
    <w:rsid w:val="0053215C"/>
    <w:rsid w:val="005332CF"/>
    <w:rsid w:val="00534265"/>
    <w:rsid w:val="00537C45"/>
    <w:rsid w:val="00544619"/>
    <w:rsid w:val="00554BC5"/>
    <w:rsid w:val="005552E8"/>
    <w:rsid w:val="00555419"/>
    <w:rsid w:val="00561532"/>
    <w:rsid w:val="005620C6"/>
    <w:rsid w:val="00563081"/>
    <w:rsid w:val="00567D85"/>
    <w:rsid w:val="00567F4D"/>
    <w:rsid w:val="0057110C"/>
    <w:rsid w:val="0057642A"/>
    <w:rsid w:val="00580652"/>
    <w:rsid w:val="00596E2D"/>
    <w:rsid w:val="005A454E"/>
    <w:rsid w:val="005A5B5C"/>
    <w:rsid w:val="005A5D67"/>
    <w:rsid w:val="005B35F1"/>
    <w:rsid w:val="005B46E1"/>
    <w:rsid w:val="005B5597"/>
    <w:rsid w:val="005C012B"/>
    <w:rsid w:val="005C70D2"/>
    <w:rsid w:val="005D0034"/>
    <w:rsid w:val="005D2A3D"/>
    <w:rsid w:val="005D60C0"/>
    <w:rsid w:val="005D7A7E"/>
    <w:rsid w:val="005E08D6"/>
    <w:rsid w:val="005E34F2"/>
    <w:rsid w:val="005F1D14"/>
    <w:rsid w:val="005F3EF2"/>
    <w:rsid w:val="005F570C"/>
    <w:rsid w:val="0060022A"/>
    <w:rsid w:val="00602837"/>
    <w:rsid w:val="0060642D"/>
    <w:rsid w:val="00613B3E"/>
    <w:rsid w:val="006162B9"/>
    <w:rsid w:val="0061787C"/>
    <w:rsid w:val="00625A76"/>
    <w:rsid w:val="00626C74"/>
    <w:rsid w:val="00633CC6"/>
    <w:rsid w:val="006415A2"/>
    <w:rsid w:val="00646DC7"/>
    <w:rsid w:val="006529B6"/>
    <w:rsid w:val="006619A8"/>
    <w:rsid w:val="00663871"/>
    <w:rsid w:val="006648CE"/>
    <w:rsid w:val="006721A1"/>
    <w:rsid w:val="0068047A"/>
    <w:rsid w:val="006815C7"/>
    <w:rsid w:val="00681FDA"/>
    <w:rsid w:val="00687DC8"/>
    <w:rsid w:val="006939D5"/>
    <w:rsid w:val="006942F5"/>
    <w:rsid w:val="006959D5"/>
    <w:rsid w:val="00695FFF"/>
    <w:rsid w:val="006A0946"/>
    <w:rsid w:val="006A4BE6"/>
    <w:rsid w:val="006B101C"/>
    <w:rsid w:val="006B1CA5"/>
    <w:rsid w:val="006B753E"/>
    <w:rsid w:val="006C2FFE"/>
    <w:rsid w:val="006D0278"/>
    <w:rsid w:val="006D0B49"/>
    <w:rsid w:val="006D0C97"/>
    <w:rsid w:val="006D2A00"/>
    <w:rsid w:val="006D480B"/>
    <w:rsid w:val="006D5EAA"/>
    <w:rsid w:val="006D5F7B"/>
    <w:rsid w:val="006D674B"/>
    <w:rsid w:val="006D6E77"/>
    <w:rsid w:val="006D7436"/>
    <w:rsid w:val="006D7C36"/>
    <w:rsid w:val="006D7F58"/>
    <w:rsid w:val="006E3EFA"/>
    <w:rsid w:val="006F0085"/>
    <w:rsid w:val="006F00D4"/>
    <w:rsid w:val="006F5EF1"/>
    <w:rsid w:val="006F78DF"/>
    <w:rsid w:val="00704771"/>
    <w:rsid w:val="0070528E"/>
    <w:rsid w:val="00705FBC"/>
    <w:rsid w:val="007068AF"/>
    <w:rsid w:val="00710C0F"/>
    <w:rsid w:val="007110B8"/>
    <w:rsid w:val="00712239"/>
    <w:rsid w:val="00712A2C"/>
    <w:rsid w:val="00714531"/>
    <w:rsid w:val="00715345"/>
    <w:rsid w:val="00717FD7"/>
    <w:rsid w:val="00725C72"/>
    <w:rsid w:val="00726409"/>
    <w:rsid w:val="0073138E"/>
    <w:rsid w:val="007367FE"/>
    <w:rsid w:val="007406A1"/>
    <w:rsid w:val="0074082A"/>
    <w:rsid w:val="00744098"/>
    <w:rsid w:val="007463F6"/>
    <w:rsid w:val="00765ABE"/>
    <w:rsid w:val="0077102F"/>
    <w:rsid w:val="00775F31"/>
    <w:rsid w:val="00777519"/>
    <w:rsid w:val="007828A9"/>
    <w:rsid w:val="00783A99"/>
    <w:rsid w:val="0078541C"/>
    <w:rsid w:val="00791E13"/>
    <w:rsid w:val="007968D4"/>
    <w:rsid w:val="00797977"/>
    <w:rsid w:val="007B4773"/>
    <w:rsid w:val="007B656B"/>
    <w:rsid w:val="007B668F"/>
    <w:rsid w:val="007C3ABA"/>
    <w:rsid w:val="007D021B"/>
    <w:rsid w:val="007D2662"/>
    <w:rsid w:val="007D5C04"/>
    <w:rsid w:val="007D6C48"/>
    <w:rsid w:val="007E0FB3"/>
    <w:rsid w:val="007E16A9"/>
    <w:rsid w:val="007F0C90"/>
    <w:rsid w:val="007F59BE"/>
    <w:rsid w:val="007F61B2"/>
    <w:rsid w:val="007F6C9B"/>
    <w:rsid w:val="00800E9C"/>
    <w:rsid w:val="008027E6"/>
    <w:rsid w:val="00806F6F"/>
    <w:rsid w:val="00811683"/>
    <w:rsid w:val="00813C15"/>
    <w:rsid w:val="0081413F"/>
    <w:rsid w:val="00815088"/>
    <w:rsid w:val="00821B58"/>
    <w:rsid w:val="00822584"/>
    <w:rsid w:val="00824300"/>
    <w:rsid w:val="008260B0"/>
    <w:rsid w:val="00831A20"/>
    <w:rsid w:val="008330BA"/>
    <w:rsid w:val="00834D7C"/>
    <w:rsid w:val="008354D0"/>
    <w:rsid w:val="00841A4B"/>
    <w:rsid w:val="00844103"/>
    <w:rsid w:val="00847700"/>
    <w:rsid w:val="00850818"/>
    <w:rsid w:val="008530BE"/>
    <w:rsid w:val="00854216"/>
    <w:rsid w:val="00873510"/>
    <w:rsid w:val="00875B92"/>
    <w:rsid w:val="00877805"/>
    <w:rsid w:val="00877A54"/>
    <w:rsid w:val="00883044"/>
    <w:rsid w:val="00883226"/>
    <w:rsid w:val="00884182"/>
    <w:rsid w:val="0088574E"/>
    <w:rsid w:val="00890747"/>
    <w:rsid w:val="00891438"/>
    <w:rsid w:val="00895B3B"/>
    <w:rsid w:val="008A6DC1"/>
    <w:rsid w:val="008A7B4B"/>
    <w:rsid w:val="008B256E"/>
    <w:rsid w:val="008B39F9"/>
    <w:rsid w:val="008B526E"/>
    <w:rsid w:val="008B5464"/>
    <w:rsid w:val="008B55AE"/>
    <w:rsid w:val="008B720D"/>
    <w:rsid w:val="008C415A"/>
    <w:rsid w:val="008C4525"/>
    <w:rsid w:val="008D0C11"/>
    <w:rsid w:val="008D37A9"/>
    <w:rsid w:val="008D4D84"/>
    <w:rsid w:val="008D56A8"/>
    <w:rsid w:val="008D70DC"/>
    <w:rsid w:val="008E09E2"/>
    <w:rsid w:val="008E2308"/>
    <w:rsid w:val="008E3721"/>
    <w:rsid w:val="008F5BDD"/>
    <w:rsid w:val="008F6324"/>
    <w:rsid w:val="009025E4"/>
    <w:rsid w:val="00904463"/>
    <w:rsid w:val="00912F2D"/>
    <w:rsid w:val="00915235"/>
    <w:rsid w:val="00915D0B"/>
    <w:rsid w:val="00924C29"/>
    <w:rsid w:val="009277ED"/>
    <w:rsid w:val="00934355"/>
    <w:rsid w:val="00934589"/>
    <w:rsid w:val="0093502A"/>
    <w:rsid w:val="00943E63"/>
    <w:rsid w:val="009477A9"/>
    <w:rsid w:val="00950B57"/>
    <w:rsid w:val="00951799"/>
    <w:rsid w:val="0095357A"/>
    <w:rsid w:val="00962508"/>
    <w:rsid w:val="009800DA"/>
    <w:rsid w:val="00985023"/>
    <w:rsid w:val="0098564A"/>
    <w:rsid w:val="0099005F"/>
    <w:rsid w:val="009924B4"/>
    <w:rsid w:val="00992C11"/>
    <w:rsid w:val="00992ED0"/>
    <w:rsid w:val="009959BF"/>
    <w:rsid w:val="00996AFA"/>
    <w:rsid w:val="009A0075"/>
    <w:rsid w:val="009A6683"/>
    <w:rsid w:val="009A6787"/>
    <w:rsid w:val="009B0397"/>
    <w:rsid w:val="009B1F75"/>
    <w:rsid w:val="009C2B3D"/>
    <w:rsid w:val="009C554B"/>
    <w:rsid w:val="009C7695"/>
    <w:rsid w:val="009D24FA"/>
    <w:rsid w:val="009D257F"/>
    <w:rsid w:val="009D5566"/>
    <w:rsid w:val="009D5FAB"/>
    <w:rsid w:val="009E62B6"/>
    <w:rsid w:val="009E7B2D"/>
    <w:rsid w:val="009F19DF"/>
    <w:rsid w:val="009F3331"/>
    <w:rsid w:val="009F3479"/>
    <w:rsid w:val="009F55E1"/>
    <w:rsid w:val="009F5F61"/>
    <w:rsid w:val="00A0276B"/>
    <w:rsid w:val="00A04AA4"/>
    <w:rsid w:val="00A05A5D"/>
    <w:rsid w:val="00A11542"/>
    <w:rsid w:val="00A13E7E"/>
    <w:rsid w:val="00A1416B"/>
    <w:rsid w:val="00A144C1"/>
    <w:rsid w:val="00A21823"/>
    <w:rsid w:val="00A228FE"/>
    <w:rsid w:val="00A26EDE"/>
    <w:rsid w:val="00A27685"/>
    <w:rsid w:val="00A31FDD"/>
    <w:rsid w:val="00A32CA0"/>
    <w:rsid w:val="00A34AFD"/>
    <w:rsid w:val="00A35F96"/>
    <w:rsid w:val="00A4027E"/>
    <w:rsid w:val="00A4032D"/>
    <w:rsid w:val="00A41831"/>
    <w:rsid w:val="00A42BF3"/>
    <w:rsid w:val="00A44757"/>
    <w:rsid w:val="00A44DE8"/>
    <w:rsid w:val="00A470C1"/>
    <w:rsid w:val="00A47526"/>
    <w:rsid w:val="00A51EA7"/>
    <w:rsid w:val="00A55C27"/>
    <w:rsid w:val="00A55FA8"/>
    <w:rsid w:val="00A62176"/>
    <w:rsid w:val="00A63FFF"/>
    <w:rsid w:val="00A64E35"/>
    <w:rsid w:val="00A64F05"/>
    <w:rsid w:val="00A877AB"/>
    <w:rsid w:val="00A926C8"/>
    <w:rsid w:val="00AA19C8"/>
    <w:rsid w:val="00AB1D1B"/>
    <w:rsid w:val="00AB2A43"/>
    <w:rsid w:val="00AB482F"/>
    <w:rsid w:val="00AB6BC2"/>
    <w:rsid w:val="00AC2D37"/>
    <w:rsid w:val="00AC3F34"/>
    <w:rsid w:val="00AC67E1"/>
    <w:rsid w:val="00AD241A"/>
    <w:rsid w:val="00AE0042"/>
    <w:rsid w:val="00AE07AF"/>
    <w:rsid w:val="00AE0D90"/>
    <w:rsid w:val="00AE1A39"/>
    <w:rsid w:val="00AE203E"/>
    <w:rsid w:val="00AE48D2"/>
    <w:rsid w:val="00AE7AFE"/>
    <w:rsid w:val="00AF461C"/>
    <w:rsid w:val="00B02251"/>
    <w:rsid w:val="00B06F62"/>
    <w:rsid w:val="00B07994"/>
    <w:rsid w:val="00B1602E"/>
    <w:rsid w:val="00B208FA"/>
    <w:rsid w:val="00B20AB6"/>
    <w:rsid w:val="00B25EA7"/>
    <w:rsid w:val="00B2779A"/>
    <w:rsid w:val="00B3174D"/>
    <w:rsid w:val="00B31936"/>
    <w:rsid w:val="00B35AE5"/>
    <w:rsid w:val="00B35BE6"/>
    <w:rsid w:val="00B4188C"/>
    <w:rsid w:val="00B41BBD"/>
    <w:rsid w:val="00B4431D"/>
    <w:rsid w:val="00B44AA0"/>
    <w:rsid w:val="00B45F3E"/>
    <w:rsid w:val="00B5040E"/>
    <w:rsid w:val="00B51030"/>
    <w:rsid w:val="00B514FF"/>
    <w:rsid w:val="00B51B4C"/>
    <w:rsid w:val="00B53BDF"/>
    <w:rsid w:val="00B60303"/>
    <w:rsid w:val="00B64F1F"/>
    <w:rsid w:val="00B67247"/>
    <w:rsid w:val="00B7014B"/>
    <w:rsid w:val="00B7156B"/>
    <w:rsid w:val="00B77E57"/>
    <w:rsid w:val="00B8612B"/>
    <w:rsid w:val="00B90B7C"/>
    <w:rsid w:val="00B9764E"/>
    <w:rsid w:val="00BA242F"/>
    <w:rsid w:val="00BA5E74"/>
    <w:rsid w:val="00BA6D74"/>
    <w:rsid w:val="00BB4608"/>
    <w:rsid w:val="00BB54F3"/>
    <w:rsid w:val="00BB60AD"/>
    <w:rsid w:val="00BB6C3F"/>
    <w:rsid w:val="00BC2709"/>
    <w:rsid w:val="00BD44EE"/>
    <w:rsid w:val="00BE36D5"/>
    <w:rsid w:val="00BF7438"/>
    <w:rsid w:val="00C01DFE"/>
    <w:rsid w:val="00C04B62"/>
    <w:rsid w:val="00C13FDC"/>
    <w:rsid w:val="00C15292"/>
    <w:rsid w:val="00C201D3"/>
    <w:rsid w:val="00C20710"/>
    <w:rsid w:val="00C21B6A"/>
    <w:rsid w:val="00C22713"/>
    <w:rsid w:val="00C270A6"/>
    <w:rsid w:val="00C27DF2"/>
    <w:rsid w:val="00C30212"/>
    <w:rsid w:val="00C320F8"/>
    <w:rsid w:val="00C32BBF"/>
    <w:rsid w:val="00C347F3"/>
    <w:rsid w:val="00C35780"/>
    <w:rsid w:val="00C4372F"/>
    <w:rsid w:val="00C44199"/>
    <w:rsid w:val="00C4501E"/>
    <w:rsid w:val="00C476EE"/>
    <w:rsid w:val="00C5053D"/>
    <w:rsid w:val="00C510D5"/>
    <w:rsid w:val="00C53DD9"/>
    <w:rsid w:val="00C55442"/>
    <w:rsid w:val="00C56920"/>
    <w:rsid w:val="00C5699F"/>
    <w:rsid w:val="00C577BA"/>
    <w:rsid w:val="00C619D7"/>
    <w:rsid w:val="00C623B6"/>
    <w:rsid w:val="00C62755"/>
    <w:rsid w:val="00C629B2"/>
    <w:rsid w:val="00C63CCF"/>
    <w:rsid w:val="00C64F67"/>
    <w:rsid w:val="00C65F77"/>
    <w:rsid w:val="00C75D33"/>
    <w:rsid w:val="00C76BD9"/>
    <w:rsid w:val="00C912C5"/>
    <w:rsid w:val="00CA4E0C"/>
    <w:rsid w:val="00CA679B"/>
    <w:rsid w:val="00CB0AF5"/>
    <w:rsid w:val="00CB0E1F"/>
    <w:rsid w:val="00CB30FD"/>
    <w:rsid w:val="00CB47AA"/>
    <w:rsid w:val="00CB5B37"/>
    <w:rsid w:val="00CC7E1C"/>
    <w:rsid w:val="00CD2A74"/>
    <w:rsid w:val="00CD329C"/>
    <w:rsid w:val="00CD45AB"/>
    <w:rsid w:val="00CD67E6"/>
    <w:rsid w:val="00CE048C"/>
    <w:rsid w:val="00CE10F4"/>
    <w:rsid w:val="00CE2D9A"/>
    <w:rsid w:val="00CE634B"/>
    <w:rsid w:val="00CE7B3F"/>
    <w:rsid w:val="00CF1F1F"/>
    <w:rsid w:val="00CF5371"/>
    <w:rsid w:val="00CF5F84"/>
    <w:rsid w:val="00D01D19"/>
    <w:rsid w:val="00D04999"/>
    <w:rsid w:val="00D0544E"/>
    <w:rsid w:val="00D0578F"/>
    <w:rsid w:val="00D0626C"/>
    <w:rsid w:val="00D07675"/>
    <w:rsid w:val="00D21D96"/>
    <w:rsid w:val="00D22D9B"/>
    <w:rsid w:val="00D356E6"/>
    <w:rsid w:val="00D35D05"/>
    <w:rsid w:val="00D404BA"/>
    <w:rsid w:val="00D44D5C"/>
    <w:rsid w:val="00D45372"/>
    <w:rsid w:val="00D50FBB"/>
    <w:rsid w:val="00D51BB1"/>
    <w:rsid w:val="00D561C9"/>
    <w:rsid w:val="00D56AF0"/>
    <w:rsid w:val="00D56C9A"/>
    <w:rsid w:val="00D62A71"/>
    <w:rsid w:val="00D6655F"/>
    <w:rsid w:val="00D66CDB"/>
    <w:rsid w:val="00D70D34"/>
    <w:rsid w:val="00D72E28"/>
    <w:rsid w:val="00D7401B"/>
    <w:rsid w:val="00D80B41"/>
    <w:rsid w:val="00D86B55"/>
    <w:rsid w:val="00D87A2A"/>
    <w:rsid w:val="00DA04B2"/>
    <w:rsid w:val="00DA0940"/>
    <w:rsid w:val="00DA2290"/>
    <w:rsid w:val="00DA4020"/>
    <w:rsid w:val="00DA4BFF"/>
    <w:rsid w:val="00DB1DB5"/>
    <w:rsid w:val="00DB24C6"/>
    <w:rsid w:val="00DB2A68"/>
    <w:rsid w:val="00DB3700"/>
    <w:rsid w:val="00DB3990"/>
    <w:rsid w:val="00DB7D5A"/>
    <w:rsid w:val="00DC11E3"/>
    <w:rsid w:val="00DC3B79"/>
    <w:rsid w:val="00DC5B92"/>
    <w:rsid w:val="00DC5F38"/>
    <w:rsid w:val="00DC5F8A"/>
    <w:rsid w:val="00DC65F2"/>
    <w:rsid w:val="00DD0920"/>
    <w:rsid w:val="00DD52C9"/>
    <w:rsid w:val="00DD64F3"/>
    <w:rsid w:val="00DD7A3B"/>
    <w:rsid w:val="00DE0131"/>
    <w:rsid w:val="00DE59F0"/>
    <w:rsid w:val="00DE7A74"/>
    <w:rsid w:val="00DF15A1"/>
    <w:rsid w:val="00DF40CB"/>
    <w:rsid w:val="00DF6387"/>
    <w:rsid w:val="00DF6846"/>
    <w:rsid w:val="00DF7926"/>
    <w:rsid w:val="00E0234E"/>
    <w:rsid w:val="00E07081"/>
    <w:rsid w:val="00E0759A"/>
    <w:rsid w:val="00E11101"/>
    <w:rsid w:val="00E1140F"/>
    <w:rsid w:val="00E11806"/>
    <w:rsid w:val="00E149D5"/>
    <w:rsid w:val="00E16C4F"/>
    <w:rsid w:val="00E16FB7"/>
    <w:rsid w:val="00E17A02"/>
    <w:rsid w:val="00E2255E"/>
    <w:rsid w:val="00E246A4"/>
    <w:rsid w:val="00E2599C"/>
    <w:rsid w:val="00E3308D"/>
    <w:rsid w:val="00E34BDB"/>
    <w:rsid w:val="00E35C2D"/>
    <w:rsid w:val="00E36BB8"/>
    <w:rsid w:val="00E4253D"/>
    <w:rsid w:val="00E447D5"/>
    <w:rsid w:val="00E45A82"/>
    <w:rsid w:val="00E54143"/>
    <w:rsid w:val="00E5465A"/>
    <w:rsid w:val="00E61D19"/>
    <w:rsid w:val="00E67CF9"/>
    <w:rsid w:val="00E714CA"/>
    <w:rsid w:val="00E71B4A"/>
    <w:rsid w:val="00E7348F"/>
    <w:rsid w:val="00E80D68"/>
    <w:rsid w:val="00E81B49"/>
    <w:rsid w:val="00E82741"/>
    <w:rsid w:val="00E871AE"/>
    <w:rsid w:val="00EA2936"/>
    <w:rsid w:val="00EA30BE"/>
    <w:rsid w:val="00EB48D9"/>
    <w:rsid w:val="00EB6A7D"/>
    <w:rsid w:val="00EB71BE"/>
    <w:rsid w:val="00EB7A92"/>
    <w:rsid w:val="00EC7C84"/>
    <w:rsid w:val="00ED4EB6"/>
    <w:rsid w:val="00EE41D3"/>
    <w:rsid w:val="00EE4852"/>
    <w:rsid w:val="00EE7FBA"/>
    <w:rsid w:val="00EF2F8C"/>
    <w:rsid w:val="00EF5D5E"/>
    <w:rsid w:val="00F01701"/>
    <w:rsid w:val="00F16515"/>
    <w:rsid w:val="00F2628B"/>
    <w:rsid w:val="00F356D4"/>
    <w:rsid w:val="00F40A92"/>
    <w:rsid w:val="00F41DE0"/>
    <w:rsid w:val="00F43374"/>
    <w:rsid w:val="00F43B77"/>
    <w:rsid w:val="00F47503"/>
    <w:rsid w:val="00F51317"/>
    <w:rsid w:val="00F530A7"/>
    <w:rsid w:val="00F55528"/>
    <w:rsid w:val="00F6001E"/>
    <w:rsid w:val="00F7598B"/>
    <w:rsid w:val="00F760AA"/>
    <w:rsid w:val="00F818F0"/>
    <w:rsid w:val="00F8427E"/>
    <w:rsid w:val="00F869D1"/>
    <w:rsid w:val="00F87A3A"/>
    <w:rsid w:val="00F9235E"/>
    <w:rsid w:val="00F9303C"/>
    <w:rsid w:val="00F93732"/>
    <w:rsid w:val="00FA0D2D"/>
    <w:rsid w:val="00FA32BE"/>
    <w:rsid w:val="00FA3EE5"/>
    <w:rsid w:val="00FA4A97"/>
    <w:rsid w:val="00FB065D"/>
    <w:rsid w:val="00FB77AA"/>
    <w:rsid w:val="00FC1891"/>
    <w:rsid w:val="00FD23A0"/>
    <w:rsid w:val="00FD494A"/>
    <w:rsid w:val="00FD4D55"/>
    <w:rsid w:val="00FE0E46"/>
    <w:rsid w:val="00FE1A2E"/>
    <w:rsid w:val="00FE2541"/>
    <w:rsid w:val="00FE3A3E"/>
    <w:rsid w:val="00FF59F5"/>
    <w:rsid w:val="00FF7B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96"/>
  <w15:docId w15:val="{948A5C8A-D611-4395-B70B-54C340FA06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imes New Roman" w:hAnsiTheme="minorHAnsi" w:cstheme="minorHAns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rsid w:val="0047020C"/>
    <w:rPr>
      <w:rFonts w:cs="Times New Roman"/>
    </w:rPr>
  </w:style>
  <w:style w:type="paragraph" w:styleId="10">
    <w:name w:val="heading 1"/>
    <w:basedOn w:val="a2"/>
    <w:next w:val="a2"/>
    <w:link w:val="12"/>
    <w:uiPriority w:val="9"/>
    <w:rsid w:val="00BA5E74"/>
    <w:pPr>
      <w:keepNext/>
      <w:keepLines/>
      <w:spacing w:before="240" w:after="0"/>
      <w:outlineLvl w:val="0"/>
    </w:pPr>
    <w:rPr>
      <w:rFonts w:asciiTheme="majorHAnsi" w:eastAsiaTheme="majorEastAsia" w:hAnsiTheme="majorHAnsi"/>
      <w:color w:val="2E74B5" w:themeColor="accent1" w:themeShade="BF"/>
      <w:sz w:val="32"/>
      <w:szCs w:val="32"/>
    </w:rPr>
  </w:style>
  <w:style w:type="paragraph" w:styleId="2">
    <w:name w:val="heading 2"/>
    <w:basedOn w:val="a2"/>
    <w:next w:val="a2"/>
    <w:link w:val="20"/>
    <w:uiPriority w:val="9"/>
    <w:semiHidden/>
    <w:unhideWhenUsed/>
    <w:qFormat/>
    <w:rsid w:val="00BA5E74"/>
    <w:pPr>
      <w:keepNext/>
      <w:keepLines/>
      <w:spacing w:before="40" w:after="0"/>
      <w:outlineLvl w:val="1"/>
    </w:pPr>
    <w:rPr>
      <w:rFonts w:asciiTheme="majorHAnsi" w:eastAsiaTheme="majorEastAsia" w:hAnsiTheme="majorHAnsi"/>
      <w:color w:val="2E74B5" w:themeColor="accent1" w:themeShade="BF"/>
      <w:sz w:val="26"/>
      <w:szCs w:val="26"/>
    </w:rPr>
  </w:style>
  <w:style w:type="paragraph" w:styleId="3">
    <w:name w:val="heading 3"/>
    <w:basedOn w:val="a2"/>
    <w:next w:val="a2"/>
    <w:link w:val="30"/>
    <w:uiPriority w:val="9"/>
    <w:semiHidden/>
    <w:unhideWhenUsed/>
    <w:qFormat/>
    <w:rsid w:val="00BA5E74"/>
    <w:pPr>
      <w:keepNext/>
      <w:keepLines/>
      <w:spacing w:before="40" w:after="0"/>
      <w:outlineLvl w:val="2"/>
    </w:pPr>
    <w:rPr>
      <w:rFonts w:asciiTheme="majorHAnsi" w:eastAsiaTheme="majorEastAsia" w:hAnsiTheme="majorHAnsi"/>
      <w:color w:val="1F4D78" w:themeColor="accent1" w:themeShade="7F"/>
      <w:sz w:val="24"/>
      <w:szCs w:val="24"/>
    </w:rPr>
  </w:style>
  <w:style w:type="paragraph" w:styleId="4">
    <w:name w:val="heading 4"/>
    <w:basedOn w:val="a2"/>
    <w:next w:val="a2"/>
    <w:link w:val="40"/>
    <w:uiPriority w:val="9"/>
    <w:semiHidden/>
    <w:unhideWhenUsed/>
    <w:qFormat/>
    <w:rsid w:val="00BA5E74"/>
    <w:pPr>
      <w:keepNext/>
      <w:keepLines/>
      <w:spacing w:before="40" w:after="0"/>
      <w:outlineLvl w:val="3"/>
    </w:pPr>
    <w:rPr>
      <w:rFonts w:asciiTheme="majorHAnsi" w:eastAsiaTheme="majorEastAsia" w:hAnsiTheme="majorHAnsi"/>
      <w:i/>
      <w:iCs/>
      <w:color w:val="2E74B5" w:themeColor="accent1" w:themeShade="BF"/>
    </w:rPr>
  </w:style>
  <w:style w:type="paragraph" w:styleId="5">
    <w:name w:val="heading 5"/>
    <w:basedOn w:val="a2"/>
    <w:next w:val="a2"/>
    <w:link w:val="50"/>
    <w:uiPriority w:val="9"/>
    <w:semiHidden/>
    <w:unhideWhenUsed/>
    <w:qFormat/>
    <w:rsid w:val="00287E08"/>
    <w:pPr>
      <w:keepNext/>
      <w:keepLines/>
      <w:spacing w:before="40" w:after="0"/>
      <w:outlineLvl w:val="4"/>
    </w:pPr>
    <w:rPr>
      <w:rFonts w:asciiTheme="majorHAnsi" w:eastAsiaTheme="majorEastAsia" w:hAnsiTheme="majorHAnsi"/>
      <w:color w:val="2E74B5" w:themeColor="accent1" w:themeShade="BF"/>
    </w:rPr>
  </w:style>
  <w:style w:type="paragraph" w:styleId="7">
    <w:name w:val="heading 7"/>
    <w:basedOn w:val="a2"/>
    <w:next w:val="a2"/>
    <w:link w:val="70"/>
    <w:uiPriority w:val="9"/>
    <w:semiHidden/>
    <w:unhideWhenUsed/>
    <w:qFormat/>
    <w:rsid w:val="006959D5"/>
    <w:pPr>
      <w:keepNext/>
      <w:keepLines/>
      <w:spacing w:before="40" w:after="0"/>
      <w:outlineLvl w:val="6"/>
    </w:pPr>
    <w:rPr>
      <w:rFonts w:asciiTheme="majorHAnsi" w:eastAsiaTheme="majorEastAsia" w:hAnsiTheme="majorHAnsi"/>
      <w:i/>
      <w:iCs/>
      <w:color w:val="1F4D78" w:themeColor="accent1" w:themeShade="7F"/>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2">
    <w:name w:val="Заголовок 1 Знак"/>
    <w:basedOn w:val="a3"/>
    <w:link w:val="10"/>
    <w:uiPriority w:val="9"/>
    <w:locked/>
    <w:rsid w:val="00BA5E74"/>
    <w:rPr>
      <w:rFonts w:asciiTheme="majorHAnsi" w:eastAsiaTheme="majorEastAsia" w:hAnsiTheme="majorHAnsi" w:cs="Times New Roman"/>
      <w:color w:val="2E74B5" w:themeColor="accent1" w:themeShade="BF"/>
      <w:sz w:val="32"/>
      <w:szCs w:val="32"/>
    </w:rPr>
  </w:style>
  <w:style w:type="character" w:customStyle="1" w:styleId="20">
    <w:name w:val="Заголовок 2 Знак"/>
    <w:basedOn w:val="a3"/>
    <w:link w:val="2"/>
    <w:uiPriority w:val="9"/>
    <w:semiHidden/>
    <w:locked/>
    <w:rsid w:val="00BA5E74"/>
    <w:rPr>
      <w:rFonts w:asciiTheme="majorHAnsi" w:eastAsiaTheme="majorEastAsia" w:hAnsiTheme="majorHAnsi" w:cs="Times New Roman"/>
      <w:color w:val="2E74B5" w:themeColor="accent1" w:themeShade="BF"/>
      <w:sz w:val="26"/>
      <w:szCs w:val="26"/>
    </w:rPr>
  </w:style>
  <w:style w:type="character" w:customStyle="1" w:styleId="30">
    <w:name w:val="Заголовок 3 Знак"/>
    <w:basedOn w:val="a3"/>
    <w:link w:val="3"/>
    <w:uiPriority w:val="9"/>
    <w:semiHidden/>
    <w:locked/>
    <w:rsid w:val="00BA5E74"/>
    <w:rPr>
      <w:rFonts w:asciiTheme="majorHAnsi" w:eastAsiaTheme="majorEastAsia" w:hAnsiTheme="majorHAnsi" w:cs="Times New Roman"/>
      <w:color w:val="1F4D78" w:themeColor="accent1" w:themeShade="7F"/>
      <w:sz w:val="24"/>
      <w:szCs w:val="24"/>
    </w:rPr>
  </w:style>
  <w:style w:type="character" w:customStyle="1" w:styleId="40">
    <w:name w:val="Заголовок 4 Знак"/>
    <w:basedOn w:val="a3"/>
    <w:link w:val="4"/>
    <w:uiPriority w:val="9"/>
    <w:semiHidden/>
    <w:locked/>
    <w:rsid w:val="00BA5E74"/>
    <w:rPr>
      <w:rFonts w:asciiTheme="majorHAnsi" w:eastAsiaTheme="majorEastAsia" w:hAnsiTheme="majorHAnsi" w:cs="Times New Roman"/>
      <w:i/>
      <w:iCs/>
      <w:color w:val="2E74B5" w:themeColor="accent1" w:themeShade="BF"/>
    </w:rPr>
  </w:style>
  <w:style w:type="character" w:customStyle="1" w:styleId="50">
    <w:name w:val="Заголовок 5 Знак"/>
    <w:basedOn w:val="a3"/>
    <w:link w:val="5"/>
    <w:uiPriority w:val="9"/>
    <w:semiHidden/>
    <w:locked/>
    <w:rsid w:val="00287E08"/>
    <w:rPr>
      <w:rFonts w:asciiTheme="majorHAnsi" w:eastAsiaTheme="majorEastAsia" w:hAnsiTheme="majorHAnsi" w:cs="Times New Roman"/>
      <w:color w:val="2E74B5" w:themeColor="accent1" w:themeShade="BF"/>
    </w:rPr>
  </w:style>
  <w:style w:type="character" w:customStyle="1" w:styleId="70">
    <w:name w:val="Заголовок 7 Знак"/>
    <w:basedOn w:val="a3"/>
    <w:link w:val="7"/>
    <w:uiPriority w:val="9"/>
    <w:semiHidden/>
    <w:locked/>
    <w:rsid w:val="006959D5"/>
    <w:rPr>
      <w:rFonts w:asciiTheme="majorHAnsi" w:eastAsiaTheme="majorEastAsia" w:hAnsiTheme="majorHAnsi" w:cs="Times New Roman"/>
      <w:i/>
      <w:iCs/>
      <w:color w:val="1F4D78" w:themeColor="accent1" w:themeShade="7F"/>
    </w:rPr>
  </w:style>
  <w:style w:type="paragraph" w:customStyle="1" w:styleId="1">
    <w:name w:val="_1."/>
    <w:basedOn w:val="10"/>
    <w:next w:val="a2"/>
    <w:link w:val="13"/>
    <w:qFormat/>
    <w:rsid w:val="008F6324"/>
    <w:pPr>
      <w:pageBreakBefore/>
      <w:numPr>
        <w:numId w:val="17"/>
      </w:numPr>
      <w:spacing w:before="0" w:after="360" w:line="240" w:lineRule="auto"/>
      <w:ind w:right="680"/>
      <w:jc w:val="both"/>
    </w:pPr>
    <w:rPr>
      <w:rFonts w:ascii="Times New Roman" w:hAnsi="Times New Roman"/>
      <w:b/>
      <w:bCs/>
      <w:color w:val="auto"/>
      <w:sz w:val="26"/>
      <w:szCs w:val="26"/>
    </w:rPr>
  </w:style>
  <w:style w:type="character" w:customStyle="1" w:styleId="13">
    <w:name w:val="_1. Знак"/>
    <w:basedOn w:val="a3"/>
    <w:link w:val="1"/>
    <w:locked/>
    <w:rsid w:val="008F6324"/>
    <w:rPr>
      <w:rFonts w:ascii="Times New Roman" w:eastAsiaTheme="majorEastAsia" w:hAnsi="Times New Roman" w:cs="Times New Roman"/>
      <w:b/>
      <w:bCs/>
      <w:sz w:val="26"/>
      <w:szCs w:val="26"/>
    </w:rPr>
  </w:style>
  <w:style w:type="paragraph" w:customStyle="1" w:styleId="11">
    <w:name w:val="_1.1."/>
    <w:basedOn w:val="2"/>
    <w:next w:val="a2"/>
    <w:link w:val="112"/>
    <w:qFormat/>
    <w:rsid w:val="008F6324"/>
    <w:pPr>
      <w:numPr>
        <w:ilvl w:val="1"/>
        <w:numId w:val="17"/>
      </w:numPr>
      <w:spacing w:before="360" w:after="360" w:line="240" w:lineRule="auto"/>
      <w:ind w:right="424"/>
      <w:jc w:val="both"/>
    </w:pPr>
    <w:rPr>
      <w:rFonts w:ascii="Times New Roman" w:hAnsi="Times New Roman"/>
      <w:b/>
      <w:bCs/>
      <w:color w:val="auto"/>
    </w:rPr>
  </w:style>
  <w:style w:type="character" w:customStyle="1" w:styleId="112">
    <w:name w:val="_1.1. Знак"/>
    <w:basedOn w:val="a3"/>
    <w:link w:val="11"/>
    <w:locked/>
    <w:rsid w:val="008F6324"/>
    <w:rPr>
      <w:rFonts w:ascii="Times New Roman" w:eastAsiaTheme="majorEastAsia" w:hAnsi="Times New Roman" w:cs="Times New Roman"/>
      <w:b/>
      <w:bCs/>
      <w:sz w:val="26"/>
      <w:szCs w:val="26"/>
    </w:rPr>
  </w:style>
  <w:style w:type="paragraph" w:customStyle="1" w:styleId="111">
    <w:name w:val="_1.1.1."/>
    <w:basedOn w:val="3"/>
    <w:next w:val="a2"/>
    <w:link w:val="1112"/>
    <w:qFormat/>
    <w:rsid w:val="008F6324"/>
    <w:pPr>
      <w:numPr>
        <w:ilvl w:val="2"/>
        <w:numId w:val="17"/>
      </w:numPr>
      <w:spacing w:before="360" w:after="360" w:line="240" w:lineRule="auto"/>
      <w:jc w:val="both"/>
    </w:pPr>
    <w:rPr>
      <w:rFonts w:ascii="Times New Roman" w:hAnsi="Times New Roman"/>
      <w:b/>
      <w:bCs/>
      <w:color w:val="auto"/>
      <w:sz w:val="26"/>
      <w:szCs w:val="26"/>
    </w:rPr>
  </w:style>
  <w:style w:type="character" w:customStyle="1" w:styleId="1112">
    <w:name w:val="_1.1.1. Знак"/>
    <w:basedOn w:val="a3"/>
    <w:link w:val="111"/>
    <w:locked/>
    <w:rsid w:val="008F6324"/>
    <w:rPr>
      <w:rFonts w:ascii="Times New Roman" w:eastAsiaTheme="majorEastAsia" w:hAnsi="Times New Roman" w:cs="Times New Roman"/>
      <w:b/>
      <w:bCs/>
      <w:sz w:val="26"/>
      <w:szCs w:val="26"/>
    </w:rPr>
  </w:style>
  <w:style w:type="paragraph" w:customStyle="1" w:styleId="1111">
    <w:name w:val="_1.1.1.1."/>
    <w:basedOn w:val="4"/>
    <w:next w:val="a2"/>
    <w:link w:val="11112"/>
    <w:qFormat/>
    <w:rsid w:val="008F6324"/>
    <w:pPr>
      <w:numPr>
        <w:ilvl w:val="3"/>
        <w:numId w:val="17"/>
      </w:numPr>
      <w:spacing w:before="240" w:after="120" w:line="240" w:lineRule="auto"/>
      <w:jc w:val="both"/>
    </w:pPr>
    <w:rPr>
      <w:rFonts w:ascii="Times New Roman" w:hAnsi="Times New Roman"/>
      <w:b/>
      <w:bCs/>
      <w:color w:val="auto"/>
      <w:sz w:val="26"/>
      <w:szCs w:val="26"/>
      <w:lang w:eastAsia="ru-RU"/>
    </w:rPr>
  </w:style>
  <w:style w:type="character" w:customStyle="1" w:styleId="11112">
    <w:name w:val="_1.1.1.1. Знак"/>
    <w:basedOn w:val="a3"/>
    <w:link w:val="1111"/>
    <w:locked/>
    <w:rsid w:val="008F6324"/>
    <w:rPr>
      <w:rFonts w:ascii="Times New Roman" w:eastAsiaTheme="majorEastAsia" w:hAnsi="Times New Roman" w:cs="Times New Roman"/>
      <w:b/>
      <w:bCs/>
      <w:i/>
      <w:iCs/>
      <w:sz w:val="26"/>
      <w:szCs w:val="26"/>
      <w:lang w:val="x-none" w:eastAsia="ru-RU"/>
    </w:rPr>
  </w:style>
  <w:style w:type="paragraph" w:customStyle="1" w:styleId="a6">
    <w:name w:val="_Верхний колонтитул"/>
    <w:basedOn w:val="a2"/>
    <w:qFormat/>
    <w:rsid w:val="00BA5E74"/>
    <w:pPr>
      <w:tabs>
        <w:tab w:val="center" w:pos="4677"/>
        <w:tab w:val="right" w:pos="9355"/>
      </w:tabs>
      <w:snapToGrid w:val="0"/>
      <w:spacing w:before="40" w:after="0" w:line="240" w:lineRule="auto"/>
      <w:ind w:firstLine="709"/>
      <w:contextualSpacing/>
      <w:jc w:val="center"/>
    </w:pPr>
    <w:rPr>
      <w:rFonts w:ascii="Times New Roman" w:eastAsiaTheme="minorEastAsia" w:hAnsi="Times New Roman"/>
      <w:noProof/>
      <w:sz w:val="26"/>
      <w:lang w:eastAsia="ru-RU"/>
    </w:rPr>
  </w:style>
  <w:style w:type="paragraph" w:customStyle="1" w:styleId="a7">
    <w:name w:val="_Обычный"/>
    <w:basedOn w:val="a2"/>
    <w:link w:val="a8"/>
    <w:qFormat/>
    <w:rsid w:val="004C078E"/>
    <w:pPr>
      <w:snapToGrid w:val="0"/>
      <w:spacing w:before="120" w:after="120" w:line="240" w:lineRule="auto"/>
      <w:ind w:firstLine="567"/>
      <w:contextualSpacing/>
      <w:jc w:val="both"/>
    </w:pPr>
    <w:rPr>
      <w:rFonts w:ascii="Times New Roman" w:eastAsiaTheme="minorEastAsia" w:hAnsi="Times New Roman"/>
      <w:iCs/>
      <w:sz w:val="24"/>
      <w:szCs w:val="26"/>
    </w:rPr>
  </w:style>
  <w:style w:type="character" w:customStyle="1" w:styleId="a8">
    <w:name w:val="_Обычный Знак"/>
    <w:basedOn w:val="a3"/>
    <w:link w:val="a7"/>
    <w:locked/>
    <w:rsid w:val="004C078E"/>
    <w:rPr>
      <w:rFonts w:ascii="Times New Roman" w:eastAsiaTheme="minorEastAsia" w:hAnsi="Times New Roman" w:cs="Times New Roman"/>
      <w:iCs/>
      <w:sz w:val="24"/>
      <w:szCs w:val="26"/>
    </w:rPr>
  </w:style>
  <w:style w:type="paragraph" w:customStyle="1" w:styleId="a9">
    <w:name w:val="_комментарий"/>
    <w:basedOn w:val="a7"/>
    <w:link w:val="aa"/>
    <w:rsid w:val="00BA5E74"/>
    <w:rPr>
      <w:color w:val="FF0000"/>
      <w:sz w:val="20"/>
      <w:szCs w:val="20"/>
    </w:rPr>
  </w:style>
  <w:style w:type="character" w:customStyle="1" w:styleId="aa">
    <w:name w:val="_комментарий Знак"/>
    <w:link w:val="a9"/>
    <w:locked/>
    <w:rsid w:val="00BA5E74"/>
    <w:rPr>
      <w:rFonts w:ascii="Times New Roman" w:eastAsiaTheme="minorEastAsia" w:hAnsi="Times New Roman"/>
      <w:color w:val="FF0000"/>
      <w:sz w:val="20"/>
    </w:rPr>
  </w:style>
  <w:style w:type="paragraph" w:customStyle="1" w:styleId="ab">
    <w:name w:val="_Комментарий"/>
    <w:basedOn w:val="a7"/>
    <w:link w:val="ac"/>
    <w:qFormat/>
    <w:rsid w:val="00BA5E74"/>
    <w:rPr>
      <w:color w:val="FF0000"/>
    </w:rPr>
  </w:style>
  <w:style w:type="character" w:customStyle="1" w:styleId="ac">
    <w:name w:val="_Комментарий Знак"/>
    <w:basedOn w:val="a8"/>
    <w:link w:val="ab"/>
    <w:locked/>
    <w:rsid w:val="00BA5E74"/>
    <w:rPr>
      <w:rFonts w:ascii="Times New Roman" w:eastAsiaTheme="minorEastAsia" w:hAnsi="Times New Roman" w:cs="Times New Roman"/>
      <w:iCs/>
      <w:color w:val="FF0000"/>
      <w:sz w:val="24"/>
      <w:szCs w:val="26"/>
    </w:rPr>
  </w:style>
  <w:style w:type="paragraph" w:customStyle="1" w:styleId="ad">
    <w:name w:val="_Нижний колонтитул"/>
    <w:basedOn w:val="a6"/>
    <w:qFormat/>
    <w:rsid w:val="00BA5E74"/>
    <w:rPr>
      <w:b/>
    </w:rPr>
  </w:style>
  <w:style w:type="paragraph" w:customStyle="1" w:styleId="ae">
    <w:name w:val="_Об_Таблица"/>
    <w:basedOn w:val="a7"/>
    <w:link w:val="af"/>
    <w:rsid w:val="00BA5E74"/>
    <w:pPr>
      <w:ind w:firstLine="0"/>
      <w:jc w:val="center"/>
    </w:pPr>
    <w:rPr>
      <w:sz w:val="20"/>
      <w:szCs w:val="20"/>
      <w:lang w:eastAsia="ru-RU"/>
    </w:rPr>
  </w:style>
  <w:style w:type="character" w:customStyle="1" w:styleId="af">
    <w:name w:val="_Об_Таблица Знак"/>
    <w:link w:val="ae"/>
    <w:locked/>
    <w:rsid w:val="00BA5E74"/>
    <w:rPr>
      <w:rFonts w:ascii="Times New Roman" w:eastAsiaTheme="minorEastAsia" w:hAnsi="Times New Roman"/>
      <w:sz w:val="20"/>
      <w:lang w:val="x-none" w:eastAsia="ru-RU"/>
    </w:rPr>
  </w:style>
  <w:style w:type="paragraph" w:customStyle="1" w:styleId="af0">
    <w:name w:val="_Обычный_т"/>
    <w:basedOn w:val="a7"/>
    <w:link w:val="af1"/>
    <w:rsid w:val="00BA5E74"/>
    <w:pPr>
      <w:ind w:firstLine="0"/>
      <w:jc w:val="left"/>
    </w:pPr>
    <w:rPr>
      <w:sz w:val="20"/>
      <w:szCs w:val="20"/>
    </w:rPr>
  </w:style>
  <w:style w:type="character" w:customStyle="1" w:styleId="af1">
    <w:name w:val="_Обычный_т Знак"/>
    <w:link w:val="af0"/>
    <w:locked/>
    <w:rsid w:val="00BA5E74"/>
    <w:rPr>
      <w:rFonts w:ascii="Times New Roman" w:eastAsiaTheme="minorEastAsia" w:hAnsi="Times New Roman"/>
      <w:sz w:val="20"/>
    </w:rPr>
  </w:style>
  <w:style w:type="paragraph" w:customStyle="1" w:styleId="af2">
    <w:name w:val="_Оглавление"/>
    <w:basedOn w:val="a2"/>
    <w:next w:val="a7"/>
    <w:rsid w:val="00BA5E74"/>
    <w:pPr>
      <w:tabs>
        <w:tab w:val="left" w:pos="709"/>
        <w:tab w:val="right" w:leader="dot" w:pos="9498"/>
      </w:tabs>
      <w:spacing w:after="0" w:line="240" w:lineRule="auto"/>
      <w:ind w:right="566"/>
      <w:jc w:val="both"/>
    </w:pPr>
    <w:rPr>
      <w:rFonts w:ascii="Times New Roman" w:hAnsi="Times New Roman"/>
      <w:noProof/>
      <w:sz w:val="24"/>
    </w:rPr>
  </w:style>
  <w:style w:type="paragraph" w:customStyle="1" w:styleId="21">
    <w:name w:val="_Оглавление_2"/>
    <w:basedOn w:val="af2"/>
    <w:rsid w:val="00BA5E74"/>
    <w:rPr>
      <w:szCs w:val="20"/>
    </w:rPr>
  </w:style>
  <w:style w:type="paragraph" w:customStyle="1" w:styleId="a">
    <w:name w:val="_Подпись рисунка"/>
    <w:basedOn w:val="a2"/>
    <w:next w:val="a7"/>
    <w:link w:val="af3"/>
    <w:qFormat/>
    <w:rsid w:val="00BA5E74"/>
    <w:pPr>
      <w:numPr>
        <w:ilvl w:val="4"/>
        <w:numId w:val="17"/>
      </w:numPr>
      <w:snapToGrid w:val="0"/>
      <w:spacing w:before="40" w:after="200" w:line="240" w:lineRule="auto"/>
      <w:contextualSpacing/>
      <w:jc w:val="center"/>
    </w:pPr>
    <w:rPr>
      <w:rFonts w:ascii="Times New Roman" w:eastAsiaTheme="minorEastAsia" w:hAnsi="Times New Roman"/>
      <w:sz w:val="26"/>
      <w:szCs w:val="26"/>
    </w:rPr>
  </w:style>
  <w:style w:type="character" w:customStyle="1" w:styleId="af3">
    <w:name w:val="_Подпись рисунка Знак"/>
    <w:basedOn w:val="a3"/>
    <w:link w:val="a"/>
    <w:locked/>
    <w:rsid w:val="00BA5E74"/>
    <w:rPr>
      <w:rFonts w:ascii="Times New Roman" w:eastAsiaTheme="minorEastAsia" w:hAnsi="Times New Roman" w:cs="Times New Roman"/>
      <w:sz w:val="26"/>
      <w:szCs w:val="26"/>
    </w:rPr>
  </w:style>
  <w:style w:type="paragraph" w:customStyle="1" w:styleId="af4">
    <w:name w:val="_Подразделение"/>
    <w:basedOn w:val="a7"/>
    <w:next w:val="a7"/>
    <w:link w:val="af5"/>
    <w:qFormat/>
    <w:rsid w:val="00BA5E74"/>
    <w:pPr>
      <w:keepNext/>
      <w:keepLines/>
    </w:pPr>
    <w:rPr>
      <w:b/>
    </w:rPr>
  </w:style>
  <w:style w:type="character" w:customStyle="1" w:styleId="af5">
    <w:name w:val="_Подразделение Знак"/>
    <w:basedOn w:val="a8"/>
    <w:link w:val="af4"/>
    <w:locked/>
    <w:rsid w:val="00BA5E74"/>
    <w:rPr>
      <w:rFonts w:ascii="Times New Roman" w:eastAsiaTheme="minorEastAsia" w:hAnsi="Times New Roman" w:cs="Times New Roman"/>
      <w:b/>
      <w:iCs/>
      <w:sz w:val="24"/>
      <w:szCs w:val="26"/>
    </w:rPr>
  </w:style>
  <w:style w:type="paragraph" w:customStyle="1" w:styleId="af6">
    <w:name w:val="_Рисунок"/>
    <w:basedOn w:val="a2"/>
    <w:link w:val="af7"/>
    <w:qFormat/>
    <w:rsid w:val="00BA5E74"/>
    <w:pPr>
      <w:snapToGrid w:val="0"/>
      <w:spacing w:before="40" w:after="400" w:line="300" w:lineRule="auto"/>
      <w:ind w:firstLine="709"/>
      <w:contextualSpacing/>
      <w:jc w:val="center"/>
    </w:pPr>
    <w:rPr>
      <w:rFonts w:ascii="Times New Roman" w:hAnsi="Times New Roman"/>
      <w:sz w:val="26"/>
      <w:szCs w:val="26"/>
    </w:rPr>
  </w:style>
  <w:style w:type="character" w:customStyle="1" w:styleId="af7">
    <w:name w:val="_Рисунок Знак"/>
    <w:link w:val="af6"/>
    <w:locked/>
    <w:rsid w:val="00BA5E74"/>
    <w:rPr>
      <w:rFonts w:ascii="Times New Roman" w:hAnsi="Times New Roman"/>
      <w:sz w:val="26"/>
    </w:rPr>
  </w:style>
  <w:style w:type="paragraph" w:customStyle="1" w:styleId="af8">
    <w:name w:val="_Сам рисунок"/>
    <w:basedOn w:val="a7"/>
    <w:next w:val="a"/>
    <w:qFormat/>
    <w:rsid w:val="00BA5E74"/>
    <w:pPr>
      <w:ind w:firstLine="0"/>
      <w:jc w:val="center"/>
    </w:pPr>
    <w:rPr>
      <w:noProof/>
      <w:lang w:eastAsia="ru-RU"/>
    </w:rPr>
  </w:style>
  <w:style w:type="paragraph" w:customStyle="1" w:styleId="af9">
    <w:name w:val="_Содержание"/>
    <w:basedOn w:val="a2"/>
    <w:rsid w:val="00BA5E74"/>
    <w:pPr>
      <w:tabs>
        <w:tab w:val="left" w:pos="440"/>
        <w:tab w:val="right" w:leader="dot" w:pos="9629"/>
      </w:tabs>
      <w:snapToGrid w:val="0"/>
      <w:spacing w:before="40" w:after="400" w:line="300" w:lineRule="auto"/>
      <w:ind w:firstLine="709"/>
      <w:contextualSpacing/>
      <w:jc w:val="both"/>
    </w:pPr>
    <w:rPr>
      <w:rFonts w:ascii="Times New Roman" w:hAnsi="Times New Roman"/>
      <w:sz w:val="26"/>
      <w:szCs w:val="26"/>
    </w:rPr>
  </w:style>
  <w:style w:type="paragraph" w:customStyle="1" w:styleId="a1">
    <w:name w:val="_Список маркерны"/>
    <w:basedOn w:val="a7"/>
    <w:link w:val="afa"/>
    <w:qFormat/>
    <w:rsid w:val="00BA5E74"/>
    <w:pPr>
      <w:numPr>
        <w:numId w:val="6"/>
      </w:numPr>
      <w:tabs>
        <w:tab w:val="left" w:pos="284"/>
      </w:tabs>
    </w:pPr>
  </w:style>
  <w:style w:type="character" w:customStyle="1" w:styleId="afa">
    <w:name w:val="_Список маркерны Знак"/>
    <w:basedOn w:val="a8"/>
    <w:link w:val="a1"/>
    <w:locked/>
    <w:rsid w:val="00BA5E74"/>
    <w:rPr>
      <w:rFonts w:ascii="Times New Roman" w:eastAsiaTheme="minorEastAsia" w:hAnsi="Times New Roman" w:cs="Times New Roman"/>
      <w:iCs/>
      <w:sz w:val="24"/>
      <w:szCs w:val="26"/>
    </w:rPr>
  </w:style>
  <w:style w:type="paragraph" w:customStyle="1" w:styleId="a0">
    <w:name w:val="_Список нумерованный"/>
    <w:basedOn w:val="a1"/>
    <w:link w:val="afb"/>
    <w:qFormat/>
    <w:rsid w:val="00BA5E74"/>
    <w:pPr>
      <w:numPr>
        <w:numId w:val="7"/>
      </w:numPr>
    </w:pPr>
  </w:style>
  <w:style w:type="character" w:customStyle="1" w:styleId="afb">
    <w:name w:val="_Список нумерованный Знак"/>
    <w:basedOn w:val="afa"/>
    <w:link w:val="a0"/>
    <w:locked/>
    <w:rsid w:val="00BA5E74"/>
    <w:rPr>
      <w:rFonts w:ascii="Times New Roman" w:eastAsiaTheme="minorEastAsia" w:hAnsi="Times New Roman" w:cs="Times New Roman"/>
      <w:iCs/>
      <w:sz w:val="24"/>
      <w:szCs w:val="26"/>
    </w:rPr>
  </w:style>
  <w:style w:type="paragraph" w:customStyle="1" w:styleId="110">
    <w:name w:val="_Таблица 1.1"/>
    <w:basedOn w:val="a7"/>
    <w:next w:val="a7"/>
    <w:link w:val="113"/>
    <w:qFormat/>
    <w:rsid w:val="00BA5E74"/>
    <w:pPr>
      <w:numPr>
        <w:ilvl w:val="5"/>
        <w:numId w:val="17"/>
      </w:numPr>
      <w:spacing w:before="240"/>
      <w:ind w:right="282"/>
    </w:pPr>
  </w:style>
  <w:style w:type="character" w:customStyle="1" w:styleId="113">
    <w:name w:val="_Таблица 1.1 Знак"/>
    <w:basedOn w:val="a3"/>
    <w:link w:val="110"/>
    <w:locked/>
    <w:rsid w:val="00BA5E74"/>
    <w:rPr>
      <w:rFonts w:ascii="Times New Roman" w:eastAsiaTheme="minorEastAsia" w:hAnsi="Times New Roman" w:cs="Times New Roman"/>
      <w:iCs/>
      <w:sz w:val="26"/>
      <w:szCs w:val="26"/>
    </w:rPr>
  </w:style>
  <w:style w:type="paragraph" w:customStyle="1" w:styleId="1110">
    <w:name w:val="_Таблица 1.1.1"/>
    <w:basedOn w:val="110"/>
    <w:next w:val="a7"/>
    <w:link w:val="1113"/>
    <w:qFormat/>
    <w:rsid w:val="00BA5E74"/>
    <w:pPr>
      <w:numPr>
        <w:ilvl w:val="6"/>
      </w:numPr>
      <w:ind w:right="284"/>
      <w:mirrorIndents/>
    </w:pPr>
  </w:style>
  <w:style w:type="character" w:customStyle="1" w:styleId="1113">
    <w:name w:val="_Таблица 1.1.1 Знак"/>
    <w:basedOn w:val="113"/>
    <w:link w:val="1110"/>
    <w:locked/>
    <w:rsid w:val="00BA5E74"/>
    <w:rPr>
      <w:rFonts w:ascii="Times New Roman" w:eastAsiaTheme="minorEastAsia" w:hAnsi="Times New Roman" w:cs="Times New Roman"/>
      <w:iCs/>
      <w:sz w:val="26"/>
      <w:szCs w:val="26"/>
    </w:rPr>
  </w:style>
  <w:style w:type="paragraph" w:customStyle="1" w:styleId="11110">
    <w:name w:val="_Таблица 1.1.1.1"/>
    <w:basedOn w:val="1110"/>
    <w:next w:val="a7"/>
    <w:link w:val="11113"/>
    <w:qFormat/>
    <w:rsid w:val="00BA5E74"/>
    <w:pPr>
      <w:numPr>
        <w:ilvl w:val="7"/>
      </w:numPr>
    </w:pPr>
  </w:style>
  <w:style w:type="character" w:customStyle="1" w:styleId="11113">
    <w:name w:val="_Таблица 1.1.1.1 Знак"/>
    <w:basedOn w:val="1113"/>
    <w:link w:val="11110"/>
    <w:locked/>
    <w:rsid w:val="00BA5E74"/>
    <w:rPr>
      <w:rFonts w:ascii="Times New Roman" w:eastAsiaTheme="minorEastAsia" w:hAnsi="Times New Roman" w:cs="Times New Roman"/>
      <w:iCs/>
      <w:sz w:val="26"/>
      <w:szCs w:val="26"/>
    </w:rPr>
  </w:style>
  <w:style w:type="paragraph" w:customStyle="1" w:styleId="11111">
    <w:name w:val="_Таблица 1.1.1.1.1"/>
    <w:basedOn w:val="11110"/>
    <w:next w:val="a7"/>
    <w:link w:val="111110"/>
    <w:qFormat/>
    <w:rsid w:val="00BA5E74"/>
    <w:pPr>
      <w:numPr>
        <w:ilvl w:val="8"/>
      </w:numPr>
    </w:pPr>
  </w:style>
  <w:style w:type="character" w:customStyle="1" w:styleId="111110">
    <w:name w:val="_Таблица 1.1.1.1.1 Знак"/>
    <w:basedOn w:val="11113"/>
    <w:link w:val="11111"/>
    <w:locked/>
    <w:rsid w:val="00BA5E74"/>
    <w:rPr>
      <w:rFonts w:ascii="Times New Roman" w:eastAsiaTheme="minorEastAsia" w:hAnsi="Times New Roman" w:cs="Times New Roman"/>
      <w:iCs/>
      <w:sz w:val="26"/>
      <w:szCs w:val="26"/>
    </w:rPr>
  </w:style>
  <w:style w:type="paragraph" w:customStyle="1" w:styleId="afc">
    <w:name w:val="_Таблица_по левому"/>
    <w:basedOn w:val="a7"/>
    <w:next w:val="a7"/>
    <w:link w:val="afd"/>
    <w:rsid w:val="00BA5E74"/>
    <w:pPr>
      <w:ind w:firstLine="0"/>
      <w:jc w:val="left"/>
    </w:pPr>
  </w:style>
  <w:style w:type="character" w:customStyle="1" w:styleId="afd">
    <w:name w:val="_Таблица_по левому Знак"/>
    <w:basedOn w:val="a8"/>
    <w:link w:val="afc"/>
    <w:locked/>
    <w:rsid w:val="00BA5E74"/>
    <w:rPr>
      <w:rFonts w:ascii="Times New Roman" w:eastAsiaTheme="minorEastAsia" w:hAnsi="Times New Roman" w:cs="Times New Roman"/>
      <w:iCs/>
      <w:sz w:val="24"/>
      <w:szCs w:val="26"/>
    </w:rPr>
  </w:style>
  <w:style w:type="paragraph" w:customStyle="1" w:styleId="afe">
    <w:name w:val="_Таблица_по центру"/>
    <w:basedOn w:val="a7"/>
    <w:next w:val="a7"/>
    <w:link w:val="aff"/>
    <w:qFormat/>
    <w:rsid w:val="00BA5E74"/>
    <w:pPr>
      <w:ind w:firstLine="0"/>
      <w:jc w:val="center"/>
    </w:pPr>
    <w:rPr>
      <w:lang w:eastAsia="ru-RU"/>
    </w:rPr>
  </w:style>
  <w:style w:type="character" w:customStyle="1" w:styleId="aff">
    <w:name w:val="_Таблица_по центру Знак"/>
    <w:basedOn w:val="a8"/>
    <w:link w:val="afe"/>
    <w:locked/>
    <w:rsid w:val="00BA5E74"/>
    <w:rPr>
      <w:rFonts w:ascii="Times New Roman" w:eastAsiaTheme="minorEastAsia" w:hAnsi="Times New Roman" w:cs="Times New Roman"/>
      <w:iCs/>
      <w:sz w:val="24"/>
      <w:szCs w:val="26"/>
      <w:lang w:val="x-none" w:eastAsia="ru-RU"/>
    </w:rPr>
  </w:style>
  <w:style w:type="paragraph" w:customStyle="1" w:styleId="aff0">
    <w:name w:val="_Титул_название_работы"/>
    <w:basedOn w:val="a2"/>
    <w:qFormat/>
    <w:rsid w:val="00BA5E74"/>
    <w:pPr>
      <w:numPr>
        <w:ilvl w:val="1"/>
      </w:numPr>
      <w:snapToGrid w:val="0"/>
      <w:spacing w:before="40" w:after="0" w:line="300" w:lineRule="auto"/>
      <w:ind w:firstLine="709"/>
      <w:contextualSpacing/>
      <w:jc w:val="center"/>
    </w:pPr>
    <w:rPr>
      <w:rFonts w:ascii="Times New Roman" w:eastAsiaTheme="minorEastAsia" w:hAnsi="Times New Roman"/>
      <w:b/>
      <w:caps/>
      <w:sz w:val="32"/>
      <w:szCs w:val="32"/>
    </w:rPr>
  </w:style>
  <w:style w:type="paragraph" w:customStyle="1" w:styleId="aff1">
    <w:name w:val="_Титул_название_книги"/>
    <w:basedOn w:val="aff0"/>
    <w:qFormat/>
    <w:rsid w:val="00BA5E74"/>
    <w:rPr>
      <w:sz w:val="28"/>
    </w:rPr>
  </w:style>
  <w:style w:type="paragraph" w:customStyle="1" w:styleId="aff2">
    <w:name w:val="_Титул_подписи"/>
    <w:basedOn w:val="a2"/>
    <w:qFormat/>
    <w:rsid w:val="00BA5E74"/>
    <w:pPr>
      <w:snapToGrid w:val="0"/>
      <w:spacing w:before="40" w:after="0" w:line="300" w:lineRule="auto"/>
      <w:ind w:firstLine="709"/>
      <w:contextualSpacing/>
      <w:jc w:val="both"/>
    </w:pPr>
    <w:rPr>
      <w:rFonts w:ascii="Times New Roman" w:eastAsiaTheme="minorEastAsia" w:hAnsi="Times New Roman"/>
      <w:sz w:val="26"/>
    </w:rPr>
  </w:style>
  <w:style w:type="paragraph" w:styleId="aff3">
    <w:name w:val="header"/>
    <w:basedOn w:val="a2"/>
    <w:link w:val="aff4"/>
    <w:uiPriority w:val="99"/>
    <w:unhideWhenUsed/>
    <w:rsid w:val="00BA5E74"/>
    <w:pPr>
      <w:tabs>
        <w:tab w:val="center" w:pos="4677"/>
        <w:tab w:val="right" w:pos="9355"/>
      </w:tabs>
      <w:spacing w:after="0" w:line="240" w:lineRule="auto"/>
    </w:pPr>
  </w:style>
  <w:style w:type="character" w:customStyle="1" w:styleId="aff4">
    <w:name w:val="Верхний колонтитул Знак"/>
    <w:basedOn w:val="a3"/>
    <w:link w:val="aff3"/>
    <w:uiPriority w:val="99"/>
    <w:locked/>
    <w:rsid w:val="00BA5E74"/>
    <w:rPr>
      <w:rFonts w:cs="Times New Roman"/>
    </w:rPr>
  </w:style>
  <w:style w:type="paragraph" w:styleId="aff5">
    <w:name w:val="TOC Heading"/>
    <w:basedOn w:val="10"/>
    <w:next w:val="a2"/>
    <w:uiPriority w:val="39"/>
    <w:unhideWhenUsed/>
    <w:qFormat/>
    <w:rsid w:val="00BA5E74"/>
    <w:pPr>
      <w:outlineLvl w:val="9"/>
    </w:pPr>
    <w:rPr>
      <w:lang w:eastAsia="ru-RU"/>
    </w:rPr>
  </w:style>
  <w:style w:type="paragraph" w:styleId="aff6">
    <w:name w:val="footer"/>
    <w:basedOn w:val="a2"/>
    <w:link w:val="aff7"/>
    <w:uiPriority w:val="99"/>
    <w:unhideWhenUsed/>
    <w:rsid w:val="00BA5E74"/>
    <w:pPr>
      <w:tabs>
        <w:tab w:val="center" w:pos="4677"/>
        <w:tab w:val="right" w:pos="9355"/>
      </w:tabs>
      <w:spacing w:after="0" w:line="240" w:lineRule="auto"/>
    </w:pPr>
  </w:style>
  <w:style w:type="character" w:customStyle="1" w:styleId="aff7">
    <w:name w:val="Нижний колонтитул Знак"/>
    <w:basedOn w:val="a3"/>
    <w:link w:val="aff6"/>
    <w:uiPriority w:val="99"/>
    <w:locked/>
    <w:rsid w:val="00BA5E74"/>
    <w:rPr>
      <w:rFonts w:cs="Times New Roman"/>
    </w:rPr>
  </w:style>
  <w:style w:type="paragraph" w:styleId="14">
    <w:name w:val="toc 1"/>
    <w:basedOn w:val="a2"/>
    <w:next w:val="a2"/>
    <w:autoRedefine/>
    <w:uiPriority w:val="39"/>
    <w:unhideWhenUsed/>
    <w:rsid w:val="00C44199"/>
    <w:pPr>
      <w:tabs>
        <w:tab w:val="right" w:leader="dot" w:pos="9345"/>
      </w:tabs>
      <w:spacing w:after="100"/>
    </w:pPr>
  </w:style>
  <w:style w:type="paragraph" w:styleId="22">
    <w:name w:val="toc 2"/>
    <w:basedOn w:val="a2"/>
    <w:next w:val="a2"/>
    <w:autoRedefine/>
    <w:uiPriority w:val="39"/>
    <w:unhideWhenUsed/>
    <w:rsid w:val="00063747"/>
    <w:pPr>
      <w:tabs>
        <w:tab w:val="right" w:leader="dot" w:pos="9628"/>
      </w:tabs>
      <w:spacing w:after="100"/>
      <w:ind w:left="220"/>
    </w:pPr>
    <w:rPr>
      <w:rFonts w:ascii="Times New Roman" w:eastAsia="Calibri" w:hAnsi="Times New Roman"/>
      <w:b/>
      <w:iCs/>
      <w:noProof/>
    </w:rPr>
  </w:style>
  <w:style w:type="paragraph" w:styleId="31">
    <w:name w:val="toc 3"/>
    <w:basedOn w:val="a2"/>
    <w:next w:val="a2"/>
    <w:autoRedefine/>
    <w:uiPriority w:val="39"/>
    <w:unhideWhenUsed/>
    <w:rsid w:val="00063747"/>
    <w:pPr>
      <w:tabs>
        <w:tab w:val="right" w:leader="dot" w:pos="9628"/>
      </w:tabs>
      <w:spacing w:after="100"/>
      <w:ind w:left="440"/>
    </w:pPr>
  </w:style>
  <w:style w:type="table" w:styleId="aff8">
    <w:name w:val="Table Grid"/>
    <w:basedOn w:val="a4"/>
    <w:uiPriority w:val="59"/>
    <w:rsid w:val="00BA5E74"/>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Сетка таблицы1"/>
    <w:basedOn w:val="a4"/>
    <w:next w:val="aff8"/>
    <w:uiPriority w:val="59"/>
    <w:rsid w:val="00BA5E74"/>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Сетка таблицы2"/>
    <w:basedOn w:val="a4"/>
    <w:next w:val="aff8"/>
    <w:rsid w:val="008D56A8"/>
    <w:pPr>
      <w:spacing w:after="0" w:line="240" w:lineRule="auto"/>
    </w:pPr>
    <w:rPr>
      <w:rFonts w:ascii="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Сетка таблицы3"/>
    <w:basedOn w:val="a4"/>
    <w:next w:val="aff8"/>
    <w:rsid w:val="007463F6"/>
    <w:pPr>
      <w:spacing w:after="0" w:line="240" w:lineRule="auto"/>
    </w:pPr>
    <w:rPr>
      <w:rFonts w:ascii="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9">
    <w:name w:val="annotation reference"/>
    <w:basedOn w:val="a3"/>
    <w:uiPriority w:val="99"/>
    <w:semiHidden/>
    <w:unhideWhenUsed/>
    <w:rsid w:val="00B25EA7"/>
    <w:rPr>
      <w:rFonts w:cs="Times New Roman"/>
      <w:sz w:val="16"/>
      <w:szCs w:val="16"/>
    </w:rPr>
  </w:style>
  <w:style w:type="paragraph" w:styleId="affa">
    <w:name w:val="annotation text"/>
    <w:basedOn w:val="a2"/>
    <w:link w:val="affb"/>
    <w:uiPriority w:val="99"/>
    <w:semiHidden/>
    <w:unhideWhenUsed/>
    <w:rsid w:val="00B25EA7"/>
    <w:pPr>
      <w:spacing w:line="240" w:lineRule="auto"/>
    </w:pPr>
    <w:rPr>
      <w:sz w:val="20"/>
      <w:szCs w:val="20"/>
    </w:rPr>
  </w:style>
  <w:style w:type="character" w:customStyle="1" w:styleId="affb">
    <w:name w:val="Текст примечания Знак"/>
    <w:basedOn w:val="a3"/>
    <w:link w:val="affa"/>
    <w:uiPriority w:val="99"/>
    <w:semiHidden/>
    <w:locked/>
    <w:rsid w:val="00B25EA7"/>
    <w:rPr>
      <w:rFonts w:cs="Times New Roman"/>
      <w:sz w:val="20"/>
      <w:szCs w:val="20"/>
    </w:rPr>
  </w:style>
  <w:style w:type="paragraph" w:styleId="affc">
    <w:name w:val="annotation subject"/>
    <w:basedOn w:val="affa"/>
    <w:next w:val="affa"/>
    <w:link w:val="affd"/>
    <w:uiPriority w:val="99"/>
    <w:semiHidden/>
    <w:unhideWhenUsed/>
    <w:rsid w:val="00B25EA7"/>
    <w:rPr>
      <w:b/>
      <w:bCs/>
    </w:rPr>
  </w:style>
  <w:style w:type="character" w:customStyle="1" w:styleId="affd">
    <w:name w:val="Тема примечания Знак"/>
    <w:basedOn w:val="affb"/>
    <w:link w:val="affc"/>
    <w:uiPriority w:val="99"/>
    <w:semiHidden/>
    <w:locked/>
    <w:rsid w:val="00B25EA7"/>
    <w:rPr>
      <w:rFonts w:cs="Times New Roman"/>
      <w:b/>
      <w:bCs/>
      <w:sz w:val="20"/>
      <w:szCs w:val="20"/>
    </w:rPr>
  </w:style>
  <w:style w:type="paragraph" w:styleId="affe">
    <w:name w:val="Balloon Text"/>
    <w:basedOn w:val="a2"/>
    <w:link w:val="afff"/>
    <w:uiPriority w:val="99"/>
    <w:semiHidden/>
    <w:unhideWhenUsed/>
    <w:rsid w:val="00B25EA7"/>
    <w:pPr>
      <w:spacing w:after="0" w:line="240" w:lineRule="auto"/>
    </w:pPr>
    <w:rPr>
      <w:rFonts w:ascii="Segoe UI" w:hAnsi="Segoe UI" w:cs="Segoe UI"/>
      <w:sz w:val="18"/>
      <w:szCs w:val="18"/>
    </w:rPr>
  </w:style>
  <w:style w:type="character" w:customStyle="1" w:styleId="afff">
    <w:name w:val="Текст выноски Знак"/>
    <w:basedOn w:val="a3"/>
    <w:link w:val="affe"/>
    <w:uiPriority w:val="99"/>
    <w:semiHidden/>
    <w:locked/>
    <w:rsid w:val="00B25EA7"/>
    <w:rPr>
      <w:rFonts w:ascii="Segoe UI" w:hAnsi="Segoe UI" w:cs="Segoe UI"/>
      <w:sz w:val="18"/>
      <w:szCs w:val="18"/>
    </w:rPr>
  </w:style>
  <w:style w:type="character" w:styleId="afff0">
    <w:name w:val="Strong"/>
    <w:basedOn w:val="a3"/>
    <w:uiPriority w:val="22"/>
    <w:qFormat/>
    <w:rsid w:val="008D0C11"/>
    <w:rPr>
      <w:rFonts w:cs="Times New Roman"/>
      <w:b/>
      <w:bCs/>
    </w:rPr>
  </w:style>
  <w:style w:type="paragraph" w:customStyle="1" w:styleId="afff1">
    <w:name w:val="Табличный_заголовки"/>
    <w:basedOn w:val="a2"/>
    <w:qFormat/>
    <w:rsid w:val="0012730D"/>
    <w:pPr>
      <w:keepNext/>
      <w:keepLines/>
      <w:spacing w:after="0" w:line="240" w:lineRule="auto"/>
      <w:jc w:val="center"/>
    </w:pPr>
    <w:rPr>
      <w:rFonts w:ascii="Times New Roman" w:hAnsi="Times New Roman"/>
      <w:b/>
      <w:sz w:val="20"/>
      <w:szCs w:val="20"/>
      <w:lang w:eastAsia="ru-RU"/>
    </w:rPr>
  </w:style>
  <w:style w:type="paragraph" w:customStyle="1" w:styleId="afff2">
    <w:name w:val="Табличный_центр"/>
    <w:basedOn w:val="a2"/>
    <w:rsid w:val="0012730D"/>
    <w:pPr>
      <w:spacing w:after="0" w:line="240" w:lineRule="auto"/>
      <w:jc w:val="center"/>
    </w:pPr>
    <w:rPr>
      <w:rFonts w:ascii="Times New Roman" w:hAnsi="Times New Roman"/>
      <w:lang w:eastAsia="ru-RU"/>
    </w:rPr>
  </w:style>
  <w:style w:type="paragraph" w:customStyle="1" w:styleId="afff3">
    <w:name w:val="Табличный_слева"/>
    <w:basedOn w:val="a2"/>
    <w:rsid w:val="0012730D"/>
    <w:pPr>
      <w:spacing w:after="0" w:line="240" w:lineRule="auto"/>
    </w:pPr>
    <w:rPr>
      <w:rFonts w:ascii="Times New Roman" w:hAnsi="Times New Roman"/>
      <w:lang w:eastAsia="ru-RU"/>
    </w:rPr>
  </w:style>
  <w:style w:type="character" w:styleId="afff4">
    <w:name w:val="Hyperlink"/>
    <w:basedOn w:val="a3"/>
    <w:uiPriority w:val="99"/>
    <w:unhideWhenUsed/>
    <w:rsid w:val="00E714CA"/>
    <w:rPr>
      <w:rFonts w:cs="Times New Roman"/>
      <w:color w:val="0563C1" w:themeColor="hyperlink"/>
      <w:u w:val="single"/>
    </w:rPr>
  </w:style>
  <w:style w:type="numbering" w:styleId="111111">
    <w:name w:val="Outline List 2"/>
    <w:basedOn w:val="a5"/>
    <w:unhideWhenUsed/>
    <w:rsid w:val="00424EEB"/>
    <w:pPr>
      <w:numPr>
        <w:numId w:val="18"/>
      </w:numPr>
    </w:pPr>
  </w:style>
  <w:style w:type="paragraph" w:customStyle="1" w:styleId="G">
    <w:name w:val="_G_Таблица"/>
    <w:basedOn w:val="a2"/>
    <w:link w:val="G0"/>
    <w:rsid w:val="0002743C"/>
    <w:pPr>
      <w:spacing w:after="0" w:line="240" w:lineRule="auto"/>
      <w:contextualSpacing/>
      <w:jc w:val="center"/>
    </w:pPr>
    <w:rPr>
      <w:rFonts w:ascii="Times New Roman" w:eastAsia="Calibri" w:hAnsi="Times New Roman"/>
      <w:iCs/>
      <w:szCs w:val="20"/>
      <w:lang w:eastAsia="ru-RU"/>
    </w:rPr>
  </w:style>
  <w:style w:type="character" w:customStyle="1" w:styleId="G0">
    <w:name w:val="_G_Таблица Знак"/>
    <w:link w:val="G"/>
    <w:rsid w:val="0002743C"/>
    <w:rPr>
      <w:rFonts w:ascii="Times New Roman" w:eastAsia="Calibri" w:hAnsi="Times New Roman" w:cs="Times New Roman"/>
      <w:iCs/>
      <w:szCs w:val="20"/>
      <w:lang w:eastAsia="ru-RU"/>
    </w:rPr>
  </w:style>
  <w:style w:type="character" w:customStyle="1" w:styleId="33">
    <w:name w:val="Основной шрифт абзаца3"/>
    <w:rsid w:val="00FA32BE"/>
  </w:style>
  <w:style w:type="character" w:customStyle="1" w:styleId="afff5">
    <w:name w:val="таблица Знак"/>
    <w:link w:val="afff6"/>
    <w:locked/>
    <w:rsid w:val="00A31FDD"/>
    <w:rPr>
      <w:rFonts w:ascii="Times New Roman" w:hAnsi="Times New Roman"/>
      <w:lang w:val="x-none" w:eastAsia="x-none"/>
    </w:rPr>
  </w:style>
  <w:style w:type="paragraph" w:customStyle="1" w:styleId="afff6">
    <w:name w:val="таблица"/>
    <w:basedOn w:val="a2"/>
    <w:link w:val="afff5"/>
    <w:qFormat/>
    <w:rsid w:val="00A31FDD"/>
    <w:pPr>
      <w:spacing w:before="60" w:after="60" w:line="240" w:lineRule="auto"/>
      <w:jc w:val="both"/>
    </w:pPr>
    <w:rPr>
      <w:rFonts w:ascii="Times New Roman" w:hAnsi="Times New Roman" w:cstheme="minorHAnsi"/>
      <w:lang w:val="x-none" w:eastAsia="x-none"/>
    </w:rPr>
  </w:style>
  <w:style w:type="character" w:styleId="afff7">
    <w:name w:val="footnote reference"/>
    <w:semiHidden/>
    <w:unhideWhenUsed/>
    <w:rsid w:val="00DA4020"/>
    <w:rPr>
      <w:vertAlign w:val="superscript"/>
    </w:rPr>
  </w:style>
  <w:style w:type="paragraph" w:styleId="afff8">
    <w:name w:val="Normal (Web)"/>
    <w:basedOn w:val="a2"/>
    <w:uiPriority w:val="99"/>
    <w:unhideWhenUsed/>
    <w:rsid w:val="00962508"/>
    <w:pPr>
      <w:spacing w:before="100" w:beforeAutospacing="1" w:after="100" w:afterAutospacing="1" w:line="240" w:lineRule="auto"/>
    </w:pPr>
    <w:rPr>
      <w:rFonts w:ascii="Times New Roman" w:eastAsiaTheme="minorEastAsia" w:hAnsi="Times New Roman"/>
      <w:sz w:val="24"/>
      <w:szCs w:val="24"/>
      <w:lang w:eastAsia="ru-RU"/>
    </w:rPr>
  </w:style>
  <w:style w:type="paragraph" w:customStyle="1" w:styleId="ConsPlusNormal">
    <w:name w:val="ConsPlusNormal"/>
    <w:link w:val="ConsPlusNormal0"/>
    <w:rsid w:val="004F6524"/>
    <w:pPr>
      <w:widowControl w:val="0"/>
      <w:autoSpaceDE w:val="0"/>
      <w:autoSpaceDN w:val="0"/>
      <w:adjustRightInd w:val="0"/>
      <w:spacing w:after="0" w:line="240" w:lineRule="auto"/>
      <w:ind w:firstLine="720"/>
      <w:jc w:val="center"/>
    </w:pPr>
    <w:rPr>
      <w:rFonts w:ascii="Arial" w:eastAsia="Calibri" w:hAnsi="Arial" w:cs="Times New Roman"/>
      <w:szCs w:val="20"/>
      <w:lang w:eastAsia="ru-RU"/>
    </w:rPr>
  </w:style>
  <w:style w:type="character" w:customStyle="1" w:styleId="ConsPlusNormal0">
    <w:name w:val="ConsPlusNormal Знак"/>
    <w:link w:val="ConsPlusNormal"/>
    <w:uiPriority w:val="99"/>
    <w:locked/>
    <w:rsid w:val="004F6524"/>
    <w:rPr>
      <w:rFonts w:ascii="Arial" w:eastAsia="Calibri" w:hAnsi="Arial" w:cs="Times New Roman"/>
      <w:szCs w:val="20"/>
      <w:lang w:eastAsia="ru-RU"/>
    </w:rPr>
  </w:style>
  <w:style w:type="paragraph" w:styleId="afff9">
    <w:name w:val="List Paragraph"/>
    <w:basedOn w:val="a2"/>
    <w:uiPriority w:val="34"/>
    <w:qFormat/>
    <w:rsid w:val="003208FC"/>
    <w:pPr>
      <w:ind w:left="720"/>
      <w:contextualSpacing/>
    </w:pPr>
  </w:style>
  <w:style w:type="table" w:customStyle="1" w:styleId="210">
    <w:name w:val="Таблица простая 21"/>
    <w:basedOn w:val="a4"/>
    <w:uiPriority w:val="42"/>
    <w:rsid w:val="00ED4EB6"/>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16">
    <w:name w:val="Неразрешенное упоминание1"/>
    <w:basedOn w:val="a3"/>
    <w:uiPriority w:val="99"/>
    <w:semiHidden/>
    <w:unhideWhenUsed/>
    <w:rsid w:val="00791E13"/>
    <w:rPr>
      <w:color w:val="605E5C"/>
      <w:shd w:val="clear" w:color="auto" w:fill="E1DFDD"/>
    </w:rPr>
  </w:style>
  <w:style w:type="paragraph" w:styleId="afffa">
    <w:name w:val="Body Text"/>
    <w:basedOn w:val="a2"/>
    <w:link w:val="afffb"/>
    <w:uiPriority w:val="1"/>
    <w:qFormat/>
    <w:rsid w:val="003C4274"/>
    <w:pPr>
      <w:widowControl w:val="0"/>
      <w:autoSpaceDE w:val="0"/>
      <w:autoSpaceDN w:val="0"/>
      <w:spacing w:after="0" w:line="240" w:lineRule="auto"/>
    </w:pPr>
    <w:rPr>
      <w:rFonts w:ascii="Times New Roman" w:hAnsi="Times New Roman"/>
      <w:sz w:val="20"/>
      <w:szCs w:val="20"/>
      <w:lang w:val="en-US"/>
    </w:rPr>
  </w:style>
  <w:style w:type="character" w:customStyle="1" w:styleId="afffb">
    <w:name w:val="Основной текст Знак"/>
    <w:basedOn w:val="a3"/>
    <w:link w:val="afffa"/>
    <w:uiPriority w:val="1"/>
    <w:rsid w:val="003C4274"/>
    <w:rPr>
      <w:rFonts w:ascii="Times New Roman" w:hAnsi="Times New Roman" w:cs="Times New Roman"/>
      <w:sz w:val="20"/>
      <w:szCs w:val="20"/>
      <w:lang w:val="en-US"/>
    </w:rPr>
  </w:style>
  <w:style w:type="paragraph" w:styleId="afffc">
    <w:name w:val="Title"/>
    <w:basedOn w:val="a2"/>
    <w:link w:val="afffd"/>
    <w:uiPriority w:val="10"/>
    <w:qFormat/>
    <w:rsid w:val="003C4274"/>
    <w:pPr>
      <w:widowControl w:val="0"/>
      <w:autoSpaceDE w:val="0"/>
      <w:autoSpaceDN w:val="0"/>
      <w:spacing w:after="0" w:line="240" w:lineRule="auto"/>
      <w:ind w:left="1615" w:right="1049"/>
      <w:jc w:val="center"/>
    </w:pPr>
    <w:rPr>
      <w:rFonts w:ascii="Times New Roman" w:hAnsi="Times New Roman"/>
      <w:b/>
      <w:bCs/>
      <w:sz w:val="36"/>
      <w:szCs w:val="36"/>
      <w:lang w:val="en-US"/>
    </w:rPr>
  </w:style>
  <w:style w:type="character" w:customStyle="1" w:styleId="afffd">
    <w:name w:val="Заголовок Знак"/>
    <w:basedOn w:val="a3"/>
    <w:link w:val="afffc"/>
    <w:uiPriority w:val="10"/>
    <w:rsid w:val="003C4274"/>
    <w:rPr>
      <w:rFonts w:ascii="Times New Roman" w:hAnsi="Times New Roman" w:cs="Times New Roman"/>
      <w:b/>
      <w:bCs/>
      <w:sz w:val="36"/>
      <w:szCs w:val="36"/>
      <w:lang w:val="en-US"/>
    </w:rPr>
  </w:style>
  <w:style w:type="paragraph" w:customStyle="1" w:styleId="17">
    <w:name w:val="1_ЧАСТЬ"/>
    <w:basedOn w:val="10"/>
    <w:rsid w:val="0009715F"/>
    <w:pPr>
      <w:keepLines w:val="0"/>
      <w:pageBreakBefore/>
      <w:suppressAutoHyphens/>
      <w:spacing w:before="0" w:after="240" w:line="240" w:lineRule="auto"/>
      <w:ind w:left="709"/>
      <w:jc w:val="both"/>
    </w:pPr>
    <w:rPr>
      <w:rFonts w:ascii="Times New Roman" w:eastAsia="Calibri" w:hAnsi="Times New Roman"/>
      <w:b/>
      <w:bCs/>
      <w:caps/>
      <w:color w:val="auto"/>
      <w:kern w:val="1"/>
      <w:sz w:val="28"/>
    </w:rPr>
  </w:style>
  <w:style w:type="paragraph" w:customStyle="1" w:styleId="51">
    <w:name w:val="5_текст"/>
    <w:basedOn w:val="afffa"/>
    <w:link w:val="52"/>
    <w:qFormat/>
    <w:pPr>
      <w:widowControl/>
      <w:suppressAutoHyphens/>
      <w:autoSpaceDE/>
      <w:autoSpaceDN/>
      <w:ind w:firstLine="720"/>
      <w:jc w:val="both"/>
    </w:pPr>
    <w:rPr>
      <w:rFonts w:eastAsia="Calibri"/>
      <w:sz w:val="24"/>
      <w:szCs w:val="24"/>
      <w:lang w:val="ru-RU"/>
    </w:rPr>
  </w:style>
  <w:style w:type="character" w:customStyle="1" w:styleId="52">
    <w:name w:val="5_текст Знак"/>
    <w:link w:val="51"/>
    <w:rsid w:val="00AF461C"/>
    <w:rPr>
      <w:rFonts w:ascii="Times New Roman" w:eastAsia="Calibri" w:hAnsi="Times New Roman" w:cs="Times New Roman"/>
      <w:sz w:val="24"/>
      <w:szCs w:val="24"/>
    </w:rPr>
  </w:style>
  <w:style w:type="paragraph" w:styleId="afffe">
    <w:name w:val="Plain Text"/>
    <w:basedOn w:val="a2"/>
    <w:pPr>
      <w:spacing w:after="0" w:line="240" w:lineRule="auto"/>
    </w:pPr>
    <w:rPr>
      <w:rFonts w:ascii="Courier New" w:hAnsi="Courier New" w:cs="Courier New"/>
      <w:sz w:val="20"/>
      <w:szCs w:val="20"/>
      <w:lang w:eastAsia="ru-RU"/>
    </w:rPr>
  </w:style>
  <w:style w:type="paragraph" w:customStyle="1" w:styleId="34">
    <w:name w:val="3_Подраздел"/>
    <w:basedOn w:val="afffe"/>
    <w:link w:val="35"/>
    <w:qFormat/>
    <w:pPr>
      <w:suppressAutoHyphens/>
      <w:ind w:firstLine="709"/>
      <w:contextualSpacing/>
      <w:jc w:val="both"/>
    </w:pPr>
    <w:rPr>
      <w:rFonts w:ascii="Times New Roman" w:eastAsia="Calibri" w:hAnsi="Times New Roman" w:cs="Times New Roman"/>
      <w:b/>
      <w:i/>
      <w:sz w:val="24"/>
      <w:szCs w:val="24"/>
      <w:lang w:eastAsia="en-US"/>
    </w:rPr>
  </w:style>
  <w:style w:type="character" w:customStyle="1" w:styleId="35">
    <w:name w:val="3_Подраздел Знак"/>
    <w:link w:val="34"/>
    <w:rsid w:val="00915768"/>
    <w:rPr>
      <w:rFonts w:ascii="Times New Roman" w:eastAsia="Calibri" w:hAnsi="Times New Roman" w:cs="Times New Roman"/>
      <w:b/>
      <w:i/>
      <w:sz w:val="24"/>
      <w:szCs w:val="24"/>
    </w:rPr>
  </w:style>
  <w:style w:type="paragraph" w:customStyle="1" w:styleId="36">
    <w:name w:val="3_текст"/>
    <w:basedOn w:val="afffa"/>
    <w:link w:val="37"/>
    <w:qFormat/>
    <w:rsid w:val="00DB24C6"/>
    <w:pPr>
      <w:widowControl/>
      <w:suppressAutoHyphens/>
      <w:autoSpaceDE/>
      <w:autoSpaceDN/>
      <w:ind w:firstLine="720"/>
      <w:jc w:val="both"/>
    </w:pPr>
    <w:rPr>
      <w:sz w:val="24"/>
      <w:szCs w:val="24"/>
      <w:lang w:val="ru-RU" w:eastAsia="ru-RU"/>
    </w:rPr>
  </w:style>
  <w:style w:type="character" w:customStyle="1" w:styleId="37">
    <w:name w:val="3_текст Знак"/>
    <w:link w:val="36"/>
    <w:rsid w:val="00DB24C6"/>
    <w:rPr>
      <w:rFonts w:ascii="Times New Roman" w:hAnsi="Times New Roman" w:cs="Times New Roman"/>
      <w:sz w:val="24"/>
      <w:szCs w:val="24"/>
      <w:lang w:eastAsia="ru-RU"/>
    </w:rPr>
  </w:style>
  <w:style w:type="paragraph" w:customStyle="1" w:styleId="24">
    <w:name w:val="2_Раздел"/>
    <w:basedOn w:val="2"/>
    <w:rsid w:val="00815088"/>
    <w:pPr>
      <w:keepLines w:val="0"/>
      <w:suppressAutoHyphens/>
      <w:spacing w:before="0" w:line="240" w:lineRule="auto"/>
      <w:ind w:firstLine="567"/>
      <w:jc w:val="both"/>
    </w:pPr>
    <w:rPr>
      <w:rFonts w:ascii="Times New Roman" w:eastAsia="Calibri" w:hAnsi="Times New Roman"/>
      <w:b/>
      <w:iCs/>
      <w:color w:val="000000"/>
      <w:sz w:val="24"/>
      <w:szCs w:val="23"/>
    </w:rPr>
  </w:style>
  <w:style w:type="character" w:customStyle="1" w:styleId="apple-style-span">
    <w:name w:val="apple-style-span"/>
    <w:basedOn w:val="a3"/>
    <w:rsid w:val="00815088"/>
  </w:style>
  <w:style w:type="paragraph" w:customStyle="1" w:styleId="Default">
    <w:name w:val="Default"/>
    <w:rsid w:val="00815088"/>
    <w:pPr>
      <w:autoSpaceDE w:val="0"/>
      <w:autoSpaceDN w:val="0"/>
      <w:adjustRightInd w:val="0"/>
      <w:spacing w:after="0" w:line="240" w:lineRule="auto"/>
    </w:pPr>
    <w:rPr>
      <w:rFonts w:ascii="Times New Roman" w:hAnsi="Times New Roman" w:cs="Times New Roman"/>
      <w:color w:val="000000"/>
      <w:sz w:val="24"/>
      <w:szCs w:val="24"/>
      <w:lang w:eastAsia="ru-RU"/>
    </w:rPr>
  </w:style>
  <w:style w:type="paragraph" w:customStyle="1" w:styleId="s1">
    <w:name w:val="s_1"/>
    <w:basedOn w:val="a2"/>
    <w:rsid w:val="00815088"/>
    <w:pPr>
      <w:suppressAutoHyphens/>
      <w:spacing w:before="280" w:after="280" w:line="240" w:lineRule="auto"/>
    </w:pPr>
    <w:rPr>
      <w:rFonts w:ascii="Times New Roman" w:hAnsi="Times New Roman"/>
      <w:sz w:val="24"/>
      <w:szCs w:val="24"/>
      <w:lang w:eastAsia="ru-RU"/>
    </w:rPr>
  </w:style>
  <w:style w:type="paragraph" w:customStyle="1" w:styleId="formattext">
    <w:name w:val="formattext"/>
    <w:basedOn w:val="a2"/>
    <w:rsid w:val="00815088"/>
    <w:pPr>
      <w:suppressAutoHyphens/>
      <w:spacing w:before="280" w:after="280" w:line="240" w:lineRule="auto"/>
    </w:pPr>
    <w:rPr>
      <w:rFonts w:ascii="Times New Roman" w:hAnsi="Times New Roman"/>
      <w:sz w:val="24"/>
      <w:szCs w:val="24"/>
      <w:lang w:eastAsia="ru-RU"/>
    </w:rPr>
  </w:style>
  <w:style w:type="paragraph" w:customStyle="1" w:styleId="G1">
    <w:name w:val="G_Обычный текст"/>
    <w:basedOn w:val="a2"/>
    <w:link w:val="G2"/>
    <w:qFormat/>
    <w:rsid w:val="00815088"/>
    <w:pPr>
      <w:spacing w:before="120" w:after="60" w:line="240" w:lineRule="auto"/>
      <w:ind w:firstLine="567"/>
      <w:jc w:val="both"/>
    </w:pPr>
    <w:rPr>
      <w:rFonts w:ascii="Calibri" w:hAnsi="Calibri"/>
      <w:sz w:val="24"/>
      <w:szCs w:val="24"/>
      <w:lang w:eastAsia="ar-SA" w:bidi="en-US"/>
    </w:rPr>
  </w:style>
  <w:style w:type="character" w:customStyle="1" w:styleId="G2">
    <w:name w:val="G_Обычный текст Знак"/>
    <w:link w:val="G1"/>
    <w:rsid w:val="00815088"/>
    <w:rPr>
      <w:rFonts w:ascii="Calibri" w:hAnsi="Calibri" w:cs="Times New Roman"/>
      <w:sz w:val="24"/>
      <w:szCs w:val="24"/>
      <w:lang w:eastAsia="ar-SA" w:bidi="en-US"/>
    </w:rPr>
  </w:style>
  <w:style w:type="paragraph" w:customStyle="1" w:styleId="114">
    <w:name w:val="Табличный_таблица_11"/>
    <w:link w:val="115"/>
    <w:qFormat/>
    <w:rsid w:val="00815088"/>
    <w:pPr>
      <w:spacing w:after="0" w:line="240" w:lineRule="auto"/>
      <w:jc w:val="center"/>
    </w:pPr>
    <w:rPr>
      <w:rFonts w:ascii="Times New Roman" w:hAnsi="Times New Roman" w:cs="Times New Roman"/>
      <w:lang w:eastAsia="ru-RU"/>
    </w:rPr>
  </w:style>
  <w:style w:type="character" w:customStyle="1" w:styleId="115">
    <w:name w:val="Табличный_таблица_11 Знак"/>
    <w:basedOn w:val="a3"/>
    <w:link w:val="114"/>
    <w:locked/>
    <w:rsid w:val="00815088"/>
    <w:rPr>
      <w:rFonts w:ascii="Times New Roman" w:hAnsi="Times New Roman" w:cs="Times New Roman"/>
      <w:lang w:eastAsia="ru-RU"/>
    </w:rPr>
  </w:style>
  <w:style w:type="character" w:customStyle="1" w:styleId="affff">
    <w:name w:val="Текст_Обычный"/>
    <w:basedOn w:val="a3"/>
    <w:qFormat/>
    <w:rsid w:val="00815088"/>
  </w:style>
  <w:style w:type="paragraph" w:customStyle="1" w:styleId="Normal10-02">
    <w:name w:val="Normal + 10 пт полужирный По центру Слева:  -02 см Справ..."/>
    <w:basedOn w:val="a2"/>
    <w:link w:val="Normal10-020"/>
    <w:rsid w:val="00815088"/>
    <w:pPr>
      <w:spacing w:after="0" w:line="240" w:lineRule="auto"/>
      <w:ind w:left="-113" w:right="-113"/>
      <w:jc w:val="center"/>
    </w:pPr>
    <w:rPr>
      <w:rFonts w:ascii="Times New Roman" w:hAnsi="Times New Roman"/>
      <w:b/>
      <w:bCs/>
      <w:sz w:val="20"/>
      <w:szCs w:val="20"/>
      <w:lang w:eastAsia="ru-RU"/>
    </w:rPr>
  </w:style>
  <w:style w:type="character" w:customStyle="1" w:styleId="Normal10-020">
    <w:name w:val="Normal + 10 пт полужирный По центру Слева:  -02 см Справ... Знак"/>
    <w:link w:val="Normal10-02"/>
    <w:locked/>
    <w:rsid w:val="00815088"/>
    <w:rPr>
      <w:rFonts w:ascii="Times New Roman" w:hAnsi="Times New Roman" w:cs="Times New Roman"/>
      <w:b/>
      <w:bCs/>
      <w:sz w:val="20"/>
      <w:szCs w:val="20"/>
      <w:lang w:eastAsia="ru-RU"/>
    </w:rPr>
  </w:style>
  <w:style w:type="paragraph" w:customStyle="1" w:styleId="25">
    <w:name w:val="Обычный2"/>
    <w:uiPriority w:val="99"/>
    <w:rsid w:val="00815088"/>
    <w:pPr>
      <w:spacing w:before="100" w:after="100" w:line="240" w:lineRule="auto"/>
    </w:pPr>
    <w:rPr>
      <w:rFonts w:ascii="Times New Roman" w:hAnsi="Times New Roman" w:cs="Times New Roman"/>
      <w:sz w:val="24"/>
      <w:szCs w:val="24"/>
      <w:lang w:eastAsia="ru-RU"/>
    </w:rPr>
  </w:style>
  <w:style w:type="paragraph" w:customStyle="1" w:styleId="116">
    <w:name w:val="Табличный_боковик_11"/>
    <w:link w:val="117"/>
    <w:qFormat/>
    <w:rsid w:val="00815088"/>
    <w:pPr>
      <w:spacing w:after="0" w:line="240" w:lineRule="auto"/>
    </w:pPr>
    <w:rPr>
      <w:rFonts w:ascii="Times New Roman" w:hAnsi="Times New Roman" w:cs="Times New Roman"/>
      <w:lang w:eastAsia="ru-RU"/>
    </w:rPr>
  </w:style>
  <w:style w:type="character" w:customStyle="1" w:styleId="117">
    <w:name w:val="Табличный_боковик_11 Знак"/>
    <w:basedOn w:val="a3"/>
    <w:link w:val="116"/>
    <w:qFormat/>
    <w:locked/>
    <w:rsid w:val="00815088"/>
    <w:rPr>
      <w:rFonts w:ascii="Times New Roman" w:hAnsi="Times New Roman" w:cs="Times New Roman"/>
      <w:lang w:eastAsia="ru-RU"/>
    </w:rPr>
  </w:style>
  <w:style w:type="paragraph" w:customStyle="1" w:styleId="38">
    <w:name w:val="Обычный3"/>
    <w:rsid w:val="00815088"/>
    <w:pPr>
      <w:suppressAutoHyphens/>
      <w:spacing w:after="0" w:line="240" w:lineRule="auto"/>
    </w:pPr>
    <w:rPr>
      <w:rFonts w:ascii="Times New Roman" w:hAnsi="Times New Roman" w:cs="Times New Roman"/>
      <w:kern w:val="1"/>
      <w:sz w:val="20"/>
      <w:szCs w:val="20"/>
      <w:lang w:eastAsia="ar-SA"/>
    </w:rPr>
  </w:style>
  <w:style w:type="table" w:customStyle="1" w:styleId="300">
    <w:name w:val="Сетка таблицы3_0"/>
    <w:basedOn w:val="a4"/>
    <w:next w:val="TableGrid0"/>
    <w:uiPriority w:val="39"/>
    <w:rsid w:val="00815088"/>
    <w:pPr>
      <w:spacing w:after="0" w:line="240" w:lineRule="auto"/>
    </w:pPr>
    <w:rPr>
      <w:rFonts w:cstheme="minorBidi"/>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 Grid_0"/>
    <w:basedOn w:val="a4"/>
    <w:uiPriority w:val="39"/>
    <w:rsid w:val="00815088"/>
    <w:pPr>
      <w:spacing w:after="0" w:line="240" w:lineRule="auto"/>
    </w:pPr>
    <w:rPr>
      <w:rFonts w:ascii="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0">
    <w:name w:val="Unresolved Mention"/>
    <w:basedOn w:val="a3"/>
    <w:uiPriority w:val="99"/>
    <w:semiHidden/>
    <w:unhideWhenUsed/>
    <w:rsid w:val="00815088"/>
    <w:rPr>
      <w:color w:val="605E5C"/>
      <w:shd w:val="clear" w:color="auto" w:fill="E1DFDD"/>
    </w:rPr>
  </w:style>
  <w:style w:type="character" w:styleId="affff1">
    <w:name w:val="FollowedHyperlink"/>
    <w:basedOn w:val="a3"/>
    <w:uiPriority w:val="99"/>
    <w:semiHidden/>
    <w:unhideWhenUsed/>
    <w:rsid w:val="00815088"/>
    <w:rPr>
      <w:color w:val="954F72" w:themeColor="followedHyperlink"/>
      <w:u w:val="single"/>
    </w:rPr>
  </w:style>
  <w:style w:type="character" w:styleId="affff2">
    <w:name w:val="line number"/>
    <w:basedOn w:val="a3"/>
    <w:uiPriority w:val="99"/>
    <w:semiHidden/>
    <w:unhideWhenUsed/>
    <w:rsid w:val="004A1A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consultant.ru/document/cons_doc_LAW_422267/c1c2bfc679fb74ed4c4da6be176c8d5a7da42c49/" TargetMode="Externa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hyperlink" Target="https://www.consultant.ru/document/cons_doc_LAW_422267/c1c2bfc679fb74ed4c4da6be176c8d5a7da42c49/" TargetMode="Externa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consultant.ru/document/cons_doc_LAW_422267/c1c2bfc679fb74ed4c4da6be176c8d5a7da42c49/" TargetMode="Externa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consultant.ru/document/cons_doc_LAW_422267/c1c2bfc679fb74ed4c4da6be176c8d5a7da42c49/" TargetMode="External"/><Relationship Id="rId22" Type="http://schemas.openxmlformats.org/officeDocument/2006/relationships/fontTable" Target="fontTable.xml"/></Relationships>
</file>

<file path=word/_rels/header5.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24471B-5C21-49F1-866F-33128C4BA0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491</TotalTime>
  <Pages>33</Pages>
  <Words>15806</Words>
  <Characters>90099</Characters>
  <Application>Microsoft Office Word</Application>
  <DocSecurity>0</DocSecurity>
  <Lines>750</Lines>
  <Paragraphs>211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ATMO82</cp:lastModifiedBy>
  <cp:revision>58</cp:revision>
  <cp:lastPrinted>2024-12-28T07:54:00Z</cp:lastPrinted>
  <dcterms:created xsi:type="dcterms:W3CDTF">2023-04-17T10:35:00Z</dcterms:created>
  <dcterms:modified xsi:type="dcterms:W3CDTF">2025-01-10T08:02:00Z</dcterms:modified>
</cp:coreProperties>
</file>