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F9D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2174778C" wp14:editId="0C1B0417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AB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191FAB" w:rsidRPr="00191FAB" w:rsidRDefault="00191FAB" w:rsidP="00191FAB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Кемеровская область-Кузбасс</w:t>
      </w:r>
    </w:p>
    <w:p w:rsidR="00191FAB" w:rsidRPr="00191FAB" w:rsidRDefault="00191FAB" w:rsidP="00191FAB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Тяжинский муниципальный округ</w:t>
      </w:r>
    </w:p>
    <w:p w:rsidR="00191FAB" w:rsidRPr="00191FAB" w:rsidRDefault="00191FAB" w:rsidP="00191FAB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Администрация Тяжинского муниципального округа</w:t>
      </w:r>
    </w:p>
    <w:p w:rsidR="00191FAB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191FAB" w:rsidRPr="00191FAB" w:rsidRDefault="00191FAB" w:rsidP="00191FAB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Постановление</w:t>
      </w:r>
    </w:p>
    <w:p w:rsidR="00191FAB" w:rsidRDefault="00191FAB" w:rsidP="00191FAB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 xml:space="preserve">От </w:t>
      </w:r>
      <w:proofErr w:type="gramStart"/>
      <w:r>
        <w:rPr>
          <w:rFonts w:ascii="Arial" w:eastAsia="MS Mincho" w:hAnsi="Arial" w:cs="Arial"/>
          <w:b/>
          <w:sz w:val="32"/>
          <w:szCs w:val="32"/>
          <w:lang w:eastAsia="ru-RU"/>
        </w:rPr>
        <w:t>22.09.2021  №</w:t>
      </w:r>
      <w:proofErr w:type="gramEnd"/>
      <w:r>
        <w:rPr>
          <w:rFonts w:ascii="Arial" w:eastAsia="MS Mincho" w:hAnsi="Arial" w:cs="Arial"/>
          <w:b/>
          <w:sz w:val="32"/>
          <w:szCs w:val="32"/>
          <w:lang w:eastAsia="ru-RU"/>
        </w:rPr>
        <w:t xml:space="preserve"> 203 – п</w:t>
      </w:r>
    </w:p>
    <w:p w:rsidR="00191FAB" w:rsidRPr="00191FAB" w:rsidRDefault="00191FAB" w:rsidP="00191FAB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191FA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191FAB" w:rsidRDefault="00191FAB" w:rsidP="00191FAB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191FA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«</w:t>
      </w:r>
      <w:proofErr w:type="gramStart"/>
      <w:r w:rsidRPr="00191FA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Предоставление  разрешения</w:t>
      </w:r>
      <w:proofErr w:type="gramEnd"/>
      <w:r w:rsidRPr="00191FA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строительства»</w:t>
      </w:r>
    </w:p>
    <w:p w:rsidR="00191FAB" w:rsidRPr="00191FAB" w:rsidRDefault="00191FAB" w:rsidP="00191FAB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191FAB" w:rsidRDefault="00191FAB" w:rsidP="00191FAB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статьями 39 и 40 Федерального закона от 29.12.2004 № 190-ФЗ «Градостроительный кодекс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руководствуясь Уставом Тяжинского муниципального округа, решением Совета народных депутатов Тяжинского муниципального округа от 26.12.2019г. № 18 «Об утверждении Положения о порядке организации и проведения публичных слушаний, общественных обсуждений в Тяжинском муниципальном округе», постановлением администрации Тяжинского муниципального района № 164-п от 21.11.2017 «Об утверждении порядка разработки и утверждения административных регламентов оказания муниципальных услуг», постановляет</w:t>
      </w:r>
      <w:r>
        <w:rPr>
          <w:rFonts w:ascii="Arial" w:hAnsi="Arial" w:cs="Arial"/>
          <w:spacing w:val="2"/>
          <w:sz w:val="24"/>
          <w:szCs w:val="24"/>
        </w:rPr>
        <w:t>:</w:t>
      </w:r>
    </w:p>
    <w:p w:rsidR="00191FAB" w:rsidRDefault="00191FAB" w:rsidP="00191FAB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191FAB" w:rsidRDefault="00191FAB" w:rsidP="00191FAB">
      <w:pPr>
        <w:numPr>
          <w:ilvl w:val="0"/>
          <w:numId w:val="29"/>
        </w:num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Утвердить    административный    регламент   предоставления </w:t>
      </w:r>
    </w:p>
    <w:p w:rsidR="00191FAB" w:rsidRPr="00191FAB" w:rsidRDefault="00191FAB" w:rsidP="00191FAB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капитального строительства» согласно приложению к настоящему постановлению.</w:t>
      </w:r>
    </w:p>
    <w:p w:rsidR="00191FAB" w:rsidRPr="00191FAB" w:rsidRDefault="00191FAB" w:rsidP="00191FAB">
      <w:pPr>
        <w:shd w:val="clear" w:color="auto" w:fill="FFFFFF"/>
        <w:spacing w:after="0" w:line="240" w:lineRule="auto"/>
        <w:ind w:right="23"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91FAB" w:rsidRPr="00191FAB" w:rsidRDefault="00191FAB" w:rsidP="00191FAB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     </w:t>
      </w:r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2. Считать утратившим силу: постановление администрации Тяжинского муниципального округа от 07.08.2020 г. № 168-п «Об утверждении административного регламента предоставления муниципальной услуги «</w:t>
      </w:r>
      <w:proofErr w:type="gramStart"/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Предоставление  разрешения</w:t>
      </w:r>
      <w:proofErr w:type="gramEnd"/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отклонение от предельных параметров разрешенного строительства, реконструкции  объектов капитального строительства»».  </w:t>
      </w:r>
    </w:p>
    <w:p w:rsidR="00191FAB" w:rsidRPr="00191FAB" w:rsidRDefault="00191FAB" w:rsidP="00191FAB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3.  Обнародовать   настоящее    постановление     путём   вывешивания  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 xml:space="preserve">4. Разместить настоящее постановление на сайте администрации Тяжинского муниципального округа. </w:t>
      </w: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5.   Настоящее постановление вступает в силу со дня его официального обнародования.</w:t>
      </w: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6.  Контроль за исполнением настоящего постановления возложить на заместителя главы Тяжинского муниципального округа по строительству Яблочкина П.В</w:t>
      </w: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Глава Тяжинского муниципального округа                                          В.Е. Серебров</w:t>
      </w:r>
    </w:p>
    <w:p w:rsidR="00191FAB" w:rsidRPr="00191FAB" w:rsidRDefault="00191FAB" w:rsidP="00191FAB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:rsidR="00191FAB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Pr="008A37C2" w:rsidRDefault="008A37C2" w:rsidP="008A37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A37C2"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proofErr w:type="spellStart"/>
      <w:r w:rsidRPr="008A37C2">
        <w:rPr>
          <w:rFonts w:ascii="Arial" w:eastAsia="Times New Roman" w:hAnsi="Arial" w:cs="Arial"/>
          <w:sz w:val="16"/>
          <w:szCs w:val="16"/>
          <w:lang w:eastAsia="ru-RU"/>
        </w:rPr>
        <w:t>Ушанев</w:t>
      </w:r>
      <w:proofErr w:type="spellEnd"/>
      <w:r w:rsidRPr="008A37C2">
        <w:rPr>
          <w:rFonts w:ascii="Arial" w:eastAsia="Times New Roman" w:hAnsi="Arial" w:cs="Arial"/>
          <w:sz w:val="16"/>
          <w:szCs w:val="16"/>
          <w:lang w:eastAsia="ru-RU"/>
        </w:rPr>
        <w:t xml:space="preserve"> Александр Алексеевич</w:t>
      </w:r>
    </w:p>
    <w:p w:rsidR="008A37C2" w:rsidRPr="008A37C2" w:rsidRDefault="008A37C2" w:rsidP="008A37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A37C2">
        <w:rPr>
          <w:rFonts w:ascii="Arial" w:eastAsia="Times New Roman" w:hAnsi="Arial" w:cs="Arial"/>
          <w:sz w:val="16"/>
          <w:szCs w:val="16"/>
          <w:lang w:eastAsia="ru-RU"/>
        </w:rPr>
        <w:t>к. тел. 8 (384-49) 21-1-17</w:t>
      </w:r>
    </w:p>
    <w:p w:rsidR="008A37C2" w:rsidRPr="008A37C2" w:rsidRDefault="008A37C2" w:rsidP="008A37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A37C2">
        <w:rPr>
          <w:rFonts w:ascii="Arial" w:eastAsia="Times New Roman" w:hAnsi="Arial" w:cs="Arial"/>
          <w:color w:val="0563C1"/>
          <w:sz w:val="16"/>
          <w:szCs w:val="16"/>
          <w:u w:val="single"/>
          <w:lang w:eastAsia="ru-RU"/>
        </w:rPr>
        <w:t>arhitektoratr@yandex.ru</w:t>
      </w:r>
    </w:p>
    <w:p w:rsidR="008505AC" w:rsidRDefault="008505AC" w:rsidP="008A37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Приложение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к постановлению администрации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Тяжинского муниципального округа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от </w:t>
      </w:r>
      <w:r w:rsidR="008505AC">
        <w:rPr>
          <w:rFonts w:ascii="Arial" w:eastAsia="Calibri" w:hAnsi="Arial" w:cs="Arial"/>
          <w:sz w:val="20"/>
          <w:szCs w:val="20"/>
        </w:rPr>
        <w:t>22 сентября 2021 г № 203 - п</w:t>
      </w: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16F9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ind w:right="-11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proofErr w:type="gramStart"/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Предоставление  разрешения</w:t>
      </w:r>
      <w:proofErr w:type="gramEnd"/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на отклонение от предельных параметров разрешенного строительства, реконструкции объектов капитального строительства»</w:t>
      </w:r>
    </w:p>
    <w:p w:rsidR="00316F9D" w:rsidRPr="00316F9D" w:rsidRDefault="00316F9D" w:rsidP="00316F9D">
      <w:pPr>
        <w:autoSpaceDE w:val="0"/>
        <w:spacing w:before="240" w:after="20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Административный регламент предоставления муниципальной услуги «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разрешения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 объектов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16F9D" w:rsidRPr="00316F9D" w:rsidRDefault="00316F9D" w:rsidP="00316F9D">
      <w:pPr>
        <w:spacing w:before="240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Тяжинского муниципального округа при предоставлении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16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right="27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Муниципальная услуга предоставляется физическим или юридическим лица</w:t>
      </w:r>
      <w:r w:rsidR="00B244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направляющим заявления о предоставлении разрешений на отклонение от предельных параметров разрешенного строительства, реконструкции  объектов  капитального строительства (далее – заявители).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1.2.3. От имени физических лиц заявления могут подавать: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законные представители (родители, усыновители, опекуны) несовершеннолетних в возрасте до 14 лет;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опекуны недееспособных граждан;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представители, действующие в силу полномочий, основанных на доверенности или договоре.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От имени юридических лиц заявления могут подавать: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представители в силу полномочий, основанных на доверенности или договоре;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юридического лица в предусмотренных законом случаях.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сайте администрации Тяжинского муниципального округа в информационно-телекоммуникационной сети «Интернет» (далее –сайт администрации);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путем размещения в </w:t>
      </w:r>
      <w:r w:rsidRPr="00316F9D">
        <w:rPr>
          <w:rFonts w:ascii="Times New Roman" w:eastAsia="Calibri" w:hAnsi="Times New Roman" w:cs="Calibr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316F9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Pr="00316F9D">
        <w:rPr>
          <w:rFonts w:ascii="Times New Roman" w:eastAsia="Calibri" w:hAnsi="Times New Roman" w:cs="Calibri"/>
          <w:sz w:val="28"/>
          <w:szCs w:val="28"/>
        </w:rPr>
        <w:t xml:space="preserve"> (далее – РПГУ)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г) путем публикации информационных материалов в средствах массовой информации;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д) посредством ответов на письменные обращения;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сотрудником отдела «Мои Документы»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316F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http://umfc42.ru/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zh-CN"/>
        </w:rPr>
        <w:t>1.4.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Требования к информированию о порядке предоставления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Pr="00316F9D">
        <w:rPr>
          <w:rFonts w:ascii="TimesDL" w:eastAsia="Times New Roman" w:hAnsi="TimesDL" w:cs="Times New Roman" w:hint="eastAsia"/>
          <w:sz w:val="24"/>
          <w:szCs w:val="20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уполномоченного органа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Тяжинского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многофункциональный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Кузбасса»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района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далее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Место нахождения и график работы уполномоченного органа администрации: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Кемеровской область - Кузбасс,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Октябрьская, дом 9; контактный телефон: 8(384-49) 21-1-17;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arhitektoratr@yandex.ru.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пятницу, с 08.30 до 17.30,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для отдыха и питания: с 13.00 до 14.00.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дни: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–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четверг,  с 9.00  до 13.00.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1 час.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Место нахождения и график работы МФЦ «Мои документы»: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Кемеровская область - Кузбасс,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 Октябрьская, 9,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8(384-49) 21-1-03.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среда: 08:00-17:00,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09:00-20:00,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08:00 – 17:00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без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09:00 – 13:00,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выходной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предпраздничные дни продолжительность времени работы сокращается на 1 час.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На сайте администрации Тяжинского муниципального округа в сети «Интернет»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административный регламент с приложениями;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нормативных правовых актов, регулирующих предоставление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заявления;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порядок и способы получения результата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 способы получения информации о порядке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8)  порядок и способы предварительной записи на подачу заявления;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информирования о ходе рассмотрения заявления и о результатах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На официальном сайте МФЦ в сети «Интернет»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порядок и способы предварительной записи на подачу заявления;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информирования о ходе рассмотрения заявления и о результатах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оказания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 На информационных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 администрации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администрации: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уполномоченного органа администрации;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сроки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уведомления;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и способы предварительной записи на подачу уведомления;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записи на личный прием к должностным лицам;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На информационных стендах МФЦ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сроки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режим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1.4.8. Консультирование заявителей в МФЦ осуществляется по следующим вопросам: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местонахождение, контактные телефоны, адреса электронной почты и сайта, режим работы уполномоченного органа;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необходимых для предоставления муниципальной услуги документов;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ход выполнения запроса о предоставлении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1.4.9. Консультирование заявителей в администрации осуществляется по следующим вопросам: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местонахождение, контактные телефоны, адреса электронной почты и сайта, режим работы уполномоченного органа;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перечня документов, необходимых для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порядке оказания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источников получения данных документов;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времени приема и выдачи документов;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сроков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обжалования действий (бездействия) и решений, осуществляемых и принимаемых в ходе оказания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1.4.10.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ходе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можно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получить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сотрудников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специалистов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предоставляется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личном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приема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посредством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звонки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устные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вежливой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корректной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информируют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обратившихся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должен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начинаться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наименовании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AF6" w:rsidRPr="00F52A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5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фамилии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имени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отчестве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должности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принявшего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разговора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превышать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минут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требуется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продолжительное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осуществляющий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устное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информирование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предлагает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заинтересованным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оказывающий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муниципальную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консультации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процедуре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адресам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специалист администрации либо специалист МФЦ дает полный, точный и понятный ответ на поставленные вопросы.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Рассмотрение обращений граждан (физических лиц) по вопросам предоставления муниципальной услуги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Рассмотрение обращений юридических лиц по вопросам предоставления муниципальной услуги осуществляется в порядке, аналогичном для рассмотрения обращений граждан.</w:t>
      </w:r>
    </w:p>
    <w:p w:rsidR="00316F9D" w:rsidRPr="00316F9D" w:rsidRDefault="00316F9D" w:rsidP="00316F9D">
      <w:pPr>
        <w:autoSpaceDE w:val="0"/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  <w:lang w:eastAsia="ru-RU"/>
        </w:rPr>
      </w:pPr>
    </w:p>
    <w:p w:rsidR="00316F9D" w:rsidRPr="00316F9D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316F9D" w:rsidRPr="00316F9D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разрешения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 объектов капитального строительства» (далее – муниципальная услуга).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Прием документов по вопросу получения муниципальной услуги осуществляет от имени администрации отдел архитектуры и градостроительства администрации Тяжинского муниципального округа.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2.2.2. Непосредственное оказание муниципальной услуги от имени администрации осуществляет</w:t>
      </w:r>
      <w:r w:rsidRPr="00316F9D"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комиссия по подготовке проекта правил землепользования и застройки, проектов внесения изменений в правила 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 (далее – комиссия).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МФЦ участвует в предоставлении муниципальной услуги в части: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информирования о порядке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приема заявлений и документов, необходимых для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выдачи результата предоставления муниципальной услуги.</w:t>
      </w: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2.2.4. При предоставлении муниципальной услуги осуществляется взаимодействие с:</w:t>
      </w: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Исполнительными органами государственной власти,  государственными учреждениями, органами местного самоуправления, указанными в </w:t>
      </w:r>
      <w:hyperlink r:id="rId9" w:history="1">
        <w:r w:rsidRPr="0031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2.2.5. Заявитель вправе подать заявление на предоставление  разрешения на отклонение от предельных параметров разрешенного строительства, реконструкции  объектов капитального строительства через МФЦ в соответствии с соглашением о взаимодействии между МФЦ и администрацией или с помощью ЕПГУ, РПГУ (при наличии технической возможности).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2.3. Результат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2.3.1. Результатом предоставления муниципальной услуги является предоставление заявителю: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 xml:space="preserve">а) решение о предоставлении разрешения на отклонение от предельных параметров разрешенного строительства, </w:t>
      </w:r>
      <w:proofErr w:type="gramStart"/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реконструкции  объектов</w:t>
      </w:r>
      <w:proofErr w:type="gramEnd"/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капитального строительства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б) решение об отказе в предоставлении разрешения на отклонение от предельных параметров разрешенного строительства, </w:t>
      </w:r>
      <w:proofErr w:type="gramStart"/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реконструкции  объектов</w:t>
      </w:r>
      <w:proofErr w:type="gramEnd"/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капитального строительства.</w:t>
      </w:r>
    </w:p>
    <w:p w:rsidR="008365EF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Результат предоставления муниципальной услуги может быть получен: 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администрации на бумажном носителе при личном обращении;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почтовым отправлением;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МФЦ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 при личном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</w:t>
      </w:r>
      <w:r w:rsidR="0050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ЕПГУ,</w:t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 (при наличии технической возможности)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форме электронного документа, подписанного электронной подписью.</w:t>
      </w:r>
    </w:p>
    <w:p w:rsidR="00157E68" w:rsidRDefault="00157E68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F9D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16F9D" w:rsidRPr="00B200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16F9D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— не более </w:t>
      </w:r>
      <w:r w:rsidR="002A41FC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>68 (шестидесяти восьми) календарных дней</w:t>
      </w:r>
      <w:r w:rsidR="00316F9D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и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 (обнародования), размещен на сайте администрации, в федеральном реестре, на ЕПГУ, РПГУ, а также на официальном портале обеспечения градостроительной деятельности (www.mgis42.ru).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 Исчерпывающий перечень документов, необходимых для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2.6.1. 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Для предоставления муниципальной услуги заявитель направляет в комиссию: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 2.6.1.1. Заявление о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(по форме согласно приложению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br/>
        <w:t xml:space="preserve">№ 1  к настоящему административному регламенту, далее по тексту - заявление).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Заявление также может быть направлено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2.6.1.2. В случае если заявление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2.6.1.3. П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равоустанавливающий документ на земельный участок, применительно к которому запрашивается разрешение, и права, на который не зарегистрированы в Едином государственном реестре недвижимости (далее – ЕГРН).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2.6.2.1. Уведомление о выявлении самовольной постройки,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 Выписки из ЕГРН: о правах на земельный участок заявителя (в случае если заявитель не предоставил правоустанавливающий документ на земельный участок); 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2.6.2.4. В случае, если заявитель не представил указанные документы самостоятельно, администрация запрашивает их в рамках межведомственного электронного взаимодействия.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2.6.2.5.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2.6.2.6. 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 Запрещается требовать от заявителя: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статьи 7 Федерального закона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 xml:space="preserve">от 27.07.2010 № 210-ФЗ «Об организации предоставления государственных и муниципальных услуг» (далее - Федеральный закон от 27.07.2010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>№ 210-ФЗ);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F9D" w:rsidRDefault="00316F9D" w:rsidP="00B31B99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администрации - муниципального служ</w:t>
      </w:r>
      <w:r w:rsidR="000A1D21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ащего,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работника МФЦ</w:t>
      </w:r>
      <w:r w:rsidRPr="00316F9D"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31B9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ния за доставленные неудобства.</w:t>
      </w:r>
    </w:p>
    <w:p w:rsidR="00B31B99" w:rsidRPr="00B31B99" w:rsidRDefault="00B31B99" w:rsidP="00B31B99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B31B99">
      <w:pPr>
        <w:widowControl w:val="0"/>
        <w:autoSpaceDE w:val="0"/>
        <w:autoSpaceDN w:val="0"/>
        <w:spacing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2.7.4.5.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2.8.  Основания для отказа в приеме документов, необходимых для предоставления муниципальной услуги, не предусмотрены.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2.9. Основания для приостановления предоставления муниципальной услуги не предусмотрены.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2.10. 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2.10.1. несоблюдение требований технических регламентов;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2.10.2. отрицательное заключение о результатах общественных обсуждений или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разрешение; оказании негативного воздействия на окружающую среду при предоставлении разрешения;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2.10.3. отклонение не соответствует ограничениям использования объектов недвижимости, установленным на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приаэродромной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территории.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2.10.4. 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history="1">
        <w:r w:rsidRPr="00316F9D">
          <w:rPr>
            <w:rFonts w:ascii="Times New Roman" w:eastAsia="Arial" w:hAnsi="Times New Roman" w:cs="Tahoma"/>
            <w:sz w:val="28"/>
            <w:szCs w:val="28"/>
            <w:lang w:eastAsia="zh-CN" w:bidi="hi-IN"/>
          </w:rPr>
          <w:t>части 2 статьи 55.32</w:t>
        </w:r>
      </w:hyperlink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Градостроительного кодекса Российской Федерации от 29.12.2004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br/>
        <w:t xml:space="preserve">№ 190-ФЗ (далее -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РФ), не допускается предоставление разрешения на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1" w:history="1">
        <w:r w:rsidRPr="00316F9D">
          <w:rPr>
            <w:rFonts w:ascii="Times New Roman" w:eastAsia="Arial" w:hAnsi="Times New Roman" w:cs="Tahoma"/>
            <w:sz w:val="28"/>
            <w:szCs w:val="28"/>
            <w:lang w:eastAsia="zh-CN" w:bidi="hi-IN"/>
          </w:rPr>
          <w:t>части 2 статьи 55.32</w:t>
        </w:r>
      </w:hyperlink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2.10.5.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Основаниями для отказа в подготовке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отсутствие у заявителя прав на земельный участок или объект капитального строительства, в отношении которых запрашивается разрешение.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2.11.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Услуги, необходимые и обязательные для предоставления муниципальной услуги, не предусмотрены.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2.12.  Муниципальная услуга предоставляется без взимания платы.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Расходы, связанные с организацией и проведением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2.13.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 w:bidi="hi-IN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едоставления муниципальной услуги – не более15 минут.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Заявление, представленное заявителем лично либо его представителем, регистрируется в установленном порядке администрацией в течение 1 рабочего дня с момента обращения заявителя либо его представителя, поступления такого заявления.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Заявление, представленное заявителем либо его представителем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МФЦ, регистрируется в установленном порядке администрацией в день поступления от МФЦ.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Заявление, поступившее в электронной форме на ЕПГУ, РПГУ (при наличии технической возможности), регистрируется в установленном порядке  администрацией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2.15.1. 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2.15.2. 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bCs/>
          <w:sz w:val="28"/>
          <w:szCs w:val="28"/>
          <w:lang w:eastAsia="ru-RU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bCs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2.15.8.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316F9D">
        <w:rPr>
          <w:rFonts w:ascii="Times New Roman" w:eastAsia="Calibri" w:hAnsi="Times New Roman" w:cs="Calibri"/>
          <w:sz w:val="28"/>
          <w:szCs w:val="28"/>
        </w:rPr>
        <w:t>приказом Минстроя России от 14.11.2016 № 798/</w:t>
      </w:r>
      <w:proofErr w:type="spellStart"/>
      <w:r w:rsidRPr="00316F9D">
        <w:rPr>
          <w:rFonts w:ascii="Times New Roman" w:eastAsia="Calibri" w:hAnsi="Times New Roman" w:cs="Calibri"/>
          <w:sz w:val="28"/>
          <w:szCs w:val="28"/>
        </w:rPr>
        <w:t>пр</w:t>
      </w:r>
      <w:proofErr w:type="spellEnd"/>
      <w:r w:rsidRPr="00316F9D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Calibri" w:hAnsi="Times New Roman" w:cs="Calibri"/>
          <w:sz w:val="28"/>
          <w:szCs w:val="28"/>
        </w:rPr>
        <w:t>«Об утверждении СП 59.13330 «СНиП 35-01-2001 Доступность зданий и сооружений для маломобильных групп населения»».</w:t>
      </w:r>
      <w:r w:rsidRPr="00316F9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2.15.10.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 содействие при его посадке.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2.15.11. При обращении граждан с недостатками зрения работники администрации предпринимают следующие действия: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2.15.12. При обращении гражданина с дефектами слуха работники администрации предпринимают следующие действия: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являются: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расположенность помещений администрации, предназначенных для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зоне доступности к основным транспортным магистралям;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степень информированности заявителя о порядке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(доступность информации о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возможность выбора заявителем форм обращения за получением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доступность обращения за предоставлением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для лиц с ограниченными возможностями здоровья;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своевременность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со стандартом ее предоставления;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соблюдение сроков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ж) возможность получения информации о ходе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и) отсутствие обоснованных жалоб со стороны заявителя по результатам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к) открытый доступ для заявителей к информации о порядке и сроках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об оформлении необходимых для получения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документов, о совершении ими других необходимых для получения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действий;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предоставление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тифлосурдопереводчика</w:t>
      </w:r>
      <w:proofErr w:type="spellEnd"/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оказание помощи инвалидам в преодолении барьеров, мешающих получению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наравне с другими лицами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2.16.3.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муниципальной услуги в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заимодействие заявителя со специалистом администрации осуществляется при личном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обращении заявителя: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для получения информации по вопросам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б) для подачи заявления и документов;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для получения информации о ходе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для получения результата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2.16.4. Предоставление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МФЦ возможно при наличии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2.16.6. Предоставление муниципальной услуги посредством запроса о предоставлении двух и более муниципальных услуг (комплексного запроса) в МФЦ при однократном обращении заявителя не осуществляется.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2.17. Особенности предоставления муниципальных услуг в МФЦ и особенности предоставления муниципальных услуг в элек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тронной форме.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2.17.1. Предоставление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муниципальной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услуги по экстерриториальному принципу невозможно.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2.17.2. Заявитель вправе обратиться за предоставлением муниципальной услуги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подать документы, указанные в пункте 2.6 настоящего административного регламента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электронной форме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 «Об электронной подписи»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</w:t>
      </w:r>
      <w:proofErr w:type="gramStart"/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получения  муниципальной</w:t>
      </w:r>
      <w:proofErr w:type="gramEnd"/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услуги через ЕПГУ, РПГУ.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Обращение за услугой через ЕПГУ, РПГУ осуществляется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Обращение заявителя в администрацию указанным способом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316F9D">
          <w:rPr>
            <w:rFonts w:ascii="Times New Roman" w:eastAsia="Calibri" w:hAnsi="Times New Roman" w:cs="Calibri"/>
            <w:sz w:val="28"/>
            <w:szCs w:val="28"/>
            <w:lang w:eastAsia="ru-RU"/>
          </w:rPr>
          <w:t>порядке</w:t>
        </w:r>
      </w:hyperlink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предусмотренном законодательством Российской Федерации. 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2.17.3. При предоставлении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электронной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посредством ЕПГУ, РПГУ (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заявителю обеспечивается: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получение информации о порядке и сроках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запись на прием в администрацию для подачи заявления и документов;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формирование запроса;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г) прием и регистрация администрацией запроса и документов;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получение результата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е) получение сведений о ходе выполнения запроса;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ж) осуществление оценки качества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е) досудебное (внесудебное) обжалование решений и действий (бездействия) администрации Тяжинского муниципального округа, руководителя администрации либо специалиста администрации.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2.17.4.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б) возможность печати на бумажном носителе копии электронной формы запроса;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ж) возможность доступа заявителя на ЕГПУ, РПГУ к ранее поданным им запросам.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2.17.6. Решение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(решение об отказе) выдается в форме электронного документа посредством ЕПГУ, РПГУ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(при наличии технической возможности)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2.17.7. В целях получения результата предоставления услуги на бумажном носителе (если заявителем  указано в запросе, направленном в администрацию,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администрацию, при этом заявителю обеспечивается возможность: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а) ознакомления с расписанием работы администрации Тяжинского муниципального округа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заявителей.</w:t>
      </w:r>
    </w:p>
    <w:p w:rsidR="00316F9D" w:rsidRPr="00316F9D" w:rsidRDefault="00316F9D" w:rsidP="00316F9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16F9D" w:rsidRPr="00316F9D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316F9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</w:t>
      </w:r>
      <w:r w:rsidRPr="00316F9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том числе особенности выполнения административных процедур в электронной форме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прием и регистрация заявления;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подготовка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по тексту проект), отказа в подготовке такого проекта, выдача заявителю отказа в подготовке проекта,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6.1. статьи 40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4) принятие решения о назначении публичных слушаний или общественных обсуждений и направление </w:t>
      </w:r>
      <w:r w:rsidR="007B451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комиссией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сообщений о проведении публичных слушаний или общественных обсуждений в соответствии с частью 4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опубликование (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обнародование)  оповещения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начале публичных слушаний, размещение проекта и информационных материалов к нему на сайте администрации Тяжинского муниципального округа;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проведение публичных слушаний или общественных обсуждений в соответствии с статьей 5.1, частями 3 - 7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 и нормативно – правовыми актами Тяжинского муниципального округа,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указанного в части 1.1 статьи 40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7) принятие Главой Тяжинского муниципального округа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8) выдача заявителю результата предоставления муниципальной услуги.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Прием и регистрация заявления и приложенных к нему документов.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Основанием для начала предоставления муниципальной услуги является личное обращение заявителя в комиссию,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В случае личного обращения заявителя в комиссию.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3.1.1.2.1. При личном обращении заявителя в комиссию специалист комиссии, ответственный за прием и выдачу документов: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3.1.1.2.2. В ходе приема документов от заявителя специалист, ответственный за прием и выдачу документов, удостоверяется, что: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в заявлении поддается прочтению;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подписано уполномоченным лицом;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приложены документы, необходимые для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right="6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3.1.1.2.4. Если представленные копии указанных документов нотариально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3.1.1.2.5. Максимальный срок выполнения административной процедуры по приему и регистрации заявления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составляет 1 рабочий день.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3.1.1.2.6. Критерий принятия решения: поступление заявления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3.1.1.2.7. Результатом административной процедуры является прием и регистрация заявления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3.1.1.2.8. Информация о приеме заявления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установленном порядке, в том числе в системе электронного документооборота и проставление отметки о направлении заявления секретарю комиссии (при  наличии технической возможности).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3.1.1.2.9. В день регистрации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 специалист, ответственный за прием документов, передает поступившие документы секретарю комиссии.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В случае направления заявителем заявления и приложенных к нему документов посредством почтовой связи:</w:t>
      </w:r>
    </w:p>
    <w:p w:rsidR="00316F9D" w:rsidRPr="00946F8C" w:rsidRDefault="00316F9D" w:rsidP="00946F8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3.1.1.3.1. </w:t>
      </w:r>
      <w:r w:rsidR="00946F8C" w:rsidRPr="0094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заявителем заявления и приложенных к нему документов в администрацию посредством почтовой связи специалист, ответственный за прием и выдачу документов: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адресности корреспонденции, ошибочно (не по адресу) присланные письма возвращаются в организацию почтовой связи невскрытыми;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проверяет, что заявление не исполнено карандашом, написано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3.1.1.3.2. 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3.1.1.3.3. Критерий принятия решения: поступление заявления и приложенных к нему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3.1.1.3.4. Результатом административной процедуры является прием и регистрация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3.1.1.3.5. Информация о приеме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установленном порядке, в том числе в системе электронного документооборота и проставление отметки о направлении заявления секретарю комиссии (при  наличии технической возможности).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3.1.1.3.6. В день регистрации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 специалист, ответственный </w:t>
      </w:r>
      <w:r w:rsidR="00946F8C" w:rsidRPr="0094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прием и выдачу</w:t>
      </w:r>
      <w:r w:rsidRPr="0094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передает поступившие документы секретарю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Прием и регистрация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в форме электронных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3.1.1.4.1. При направлении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3.1.1.4.2. На ЕПГУ, РПГУ размещается образец заполнения электронной формы заявления (запроса).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lastRenderedPageBreak/>
        <w:t xml:space="preserve">3.1.1.4.3.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3.1.1.4.4. Специалист, ответственный за прием и выдачу документов, при поступлении заявления и документов в электронном виде: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поступивший пакет документов в электронном виде секретарю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3.1.1.4.5. Максимальный срок выполнения административной процедуры по приему и регистрации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в форме электронных документов составляет 1 рабочий день.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3.1.1.4.6. Критерий принятия решения: поступление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3.1.1.4.7. Результатом административной процедуры является прием, регистрация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3.1.1.4.8. Информация о приеме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администрации.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3.1.1.4.9. В день регистрации 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заявления  и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приложенных к нему документов специалист, ответственный за прием документов, передает поступившие документы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секретарю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3.1.2.1. 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Ответственным за выполнение административной процедуры является уполномоченный специалист администрации, ответственный за оказание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3.1.2.3. Председатель комиссии (заместитель председателя) после получения зарегистрированных документов, знакомится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приложенными к нему документами (при наличии) и поручает уполномоченному 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специалисту  произвести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проверку представленных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3.1.2.4. 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3.1.2.5. Межведомственные запросы направляются в срок не позднее одного рабочего дня со дня получения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3.1.2.6.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3.1.2.7. 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3.1.2.8. Направление межведомственного запроса допускается только в целях, связанных с предоставлением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3.1.2.9. 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3.1.2.10. Максимальный срок выполнения данной административной процедуры составляет 6 рабочих дней.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3.1.2.11. 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3.1.2.12.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3.1.2.13. Фиксация результата выполнения административной процедуры не производится.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3.1.3.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Подготовка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6.1.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3.1.3.1. Критерий принятия решения -  наличие (отсутствие) оснований, предусмотренных пунктом 2.10.1 настоящего административного регламента, частью 6.1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3.1.3.2. Основанием для подготовки проекта решения является получение уполномоченным специалистом сведений и документов, полученных на основании запросов в соответствии с п. 3.1.2. настоящего административного регламента.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3.1.3.3. Уполномоченный специалист подготавливает проект решения, подготавливает к размещению на сайте администрации и проведению экспозиции информационные материалы, необходимые для проведения публичных слушаний.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3.1.</w:t>
      </w:r>
      <w:r w:rsidRPr="00850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Максимальный срок выполнения данной административной процедуры – 8 рабочих дней со дня получения сведений, полученных в соответствии с п.3.1.2 настоящего административного регламента. При этом срок выполнения административной процедуры не должен превышать 15 рабочих дней со дня поступления заявления.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3.1.3.5. Должностное лицо, ответственное за выполнение административной процедуры – специалист, уполномоченный на подготовку проекта решения.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3.1.3.6. Результат административной процедуры и способ фиксации результата выполнения административной процедуры – готовые к размещению на сайте администрации и проведению экспозиции проект решения и информационные материалы к проекту.</w:t>
      </w:r>
    </w:p>
    <w:p w:rsidR="00316F9D" w:rsidRPr="00316F9D" w:rsidRDefault="00316F9D" w:rsidP="00316F9D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3.1.3.7.  Основанием для подготовки отказа в подготовке проекта решения является получение уполномоченным специалистом сведений и документов из единого государственного реестра недвижимости об ином правообладателе земельного участка или объекта капитального строительства, чем тот, который обратился с заявлением о предоставлении муниципальной услуги.</w:t>
      </w:r>
    </w:p>
    <w:p w:rsidR="00316F9D" w:rsidRPr="00316F9D" w:rsidRDefault="00316F9D" w:rsidP="00316F9D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уполномоченный специалист подготавливает отказ в подготовке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согласно форме Приложения №2 к настоящему административному регламенту, и передает его для согласования и подписания председателю комиссии.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3.1.3.8.  Секретарь комиссии информирует заявителя о подписании отказа в подготовке проекта и выясняет желаемый способ получения заявителем данного решения.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3.1.3.9.  Секретарь комиссии выдает или направляет отказ в подготовке проекта с соответствующей регистрацией данных действий в журнале учета исходящей корреспонденции.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3.1.3.10.  Максимальный срок выполнения данной административной процедуры – 3 рабочих дня со дня получения сведений, полученных в соответствии с п.3.1.2 настоящего административного регламента.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3.1.3.11. Должностное лицо, ответственное за выполнение административной процедуры – председатель комиссии.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3.1.3.12.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3.1.3.13. Основанием для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получение уполномоченным специалистом сведений о поступлении в администрацию уведомления 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history="1">
        <w:r w:rsidRPr="0031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сведений об отсутствии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уполномоченный специалист подготавливает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и передает его для согласования и подписания председателю комиссии.  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3.1.3.14. Подписанные председателем комиссии рекомендации направляются Главе Тяжинского муниципального округа для принятия решения.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3.1.3.15.  Максимальный срок выполнения данной административной процедуры – 3 рабочих дня со дня получения сведений, полученных в соответствии с п.3.1.2 настоящего административного регламента.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3.1.3.16. Должностное лицо, ответственное за выполнение административной процедуры – председатель комиссии.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3.1.3.17.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проекта, рекомендации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3.1.4. Принятие решения о назначении общественных обсуждений или публичных слушаний и направление администрацией сообщений о проведении публичных слушаний или общественных обсуждений в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соответствии с частью 4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РФ,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за исключением случаев, указанных в частях 1.1, 6.1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.</w:t>
      </w:r>
    </w:p>
    <w:p w:rsidR="00316F9D" w:rsidRP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3.1.4.1. Основанием для начала административной процедуры являются готовые к размещению на сайте администрации и проведению экспозиции проект и информационные материалы к проекту.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3.1.4.2. Секретарь комиссии обеспечивает подготовку проекта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Тяжинского муниципального округа о назначении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общественных обсуждений  или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публичных слушаний по вопросу предоставления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perscript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направляет его на подпись Главе Тяжинского муниципального округа в порядке, предусмотренном регламентом работы администрации.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3.1.4.3. Принятое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постановление администрации Тяжинского муниципального округа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о назначении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общественных обсуждений или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подлежит официальному опубликованию (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обнародованию)  и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размещению на сайте администрации Тяжинского муниципального округа.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3.1.4.4. Секретарь комиссии подготавливает 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направляет письменные сообщения 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3.1.4.5. Сообщения о проведении общественных обсуждений или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.1.4.6. Максимальный срок выполнения административной процедуры </w:t>
      </w:r>
      <w:r w:rsidR="00B7720A"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–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3</w:t>
      </w:r>
      <w:r w:rsidR="00B7720A"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(три)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рабочих дня. При этом срок административной процедуры не должен превышать </w:t>
      </w:r>
      <w:r w:rsidRPr="008505A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7</w:t>
      </w:r>
      <w:r w:rsidR="00B7720A" w:rsidRPr="008505A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(семь)</w:t>
      </w:r>
      <w:r w:rsidRPr="008505A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рабочих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дней со дня поступления заявления в комиссию.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3.1.4.7. Результат административной процедуры является подписанное Главой Тяжинского муниципального округа и зарегистрированное в установленном порядке постановление о 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назначении  общественных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обсуждений или публичных слушаний, и направление сообщений заинтересованным лицам в соответствии с частью 4 статьи 39 Градостроительного кодекса РФ.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Опубликование (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обнародование)  оповещения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начале проведения общественных обсуждений или публичных слушаний, размещение проекта и информационных материалов к нему на сайте администрации Тяжинского муниципального округа.</w:t>
      </w: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3.1.5.1. Основанием для начала административной процедуры является подписанное Главой Тяжинского муниципального округа и зарегистрированное в установленном порядке постановление администрации о назначении общественных обсуждений или публичных слушаний.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3.1.5.2. </w:t>
      </w:r>
      <w:r w:rsidR="00E00AEA" w:rsidRPr="00E00AE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Секретарь комиссии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по контактному номеру т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елефона или адресу электронной почты, указанным в заявлении, информирует заявителя, в том числе обратившегося с помощью ЕПГУ, РПГУ, через МФЦ, о месте и времени проведения общественных обсуждений или публичных слушаний.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3.1.5.3. 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3.1.5.4. Специалист, ответственный за публикацию  муниципальных правовых актов администрации, организует публикацию постановления администрации о назначении общественных обсуждений или публичных слушаний, которое одновременно является оповещением о начале публичных слушаний в  порядке, предусмотренном для опубликования (обнародования) таких актов в соответствии с Уставом  Тяжинского муниципального округа.</w:t>
      </w:r>
    </w:p>
    <w:p w:rsidR="00316F9D" w:rsidRPr="00316F9D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3.1.5.5. Уполномоченный специалист размещает проект, подлежащий рассмотрению на публичных слушаниях и информационные материалы к нему на сайте администрации.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3.1.5.6. Максимальный срок выполнения 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—  10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регистрации постановления администрации о назначении общественных обсуждений или  публичных слушаний.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3.1.5.7. Должностные лица, ответственные за выполнение административной процедуры: секретарь комиссии,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специалист, ответственный за публикацию муниципальных правовых актов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3.1.5.8. Результат административной процедуры и способ фиксации результата выполнения административной процедуры - 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 (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обнародование) оповещения о начале общественных обсуждений или публичных слушаний, размещение на сайте администрации проекта,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подлежащего рассмотрению на общественных обсуждениях или публичных слушаниях и информационных материалов к нему.</w:t>
      </w:r>
      <w:r w:rsidRPr="00316F9D" w:rsidDel="00B15E7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3.1.6. Проведение публичных слушаний или общественных обсуждений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3.1.6.1.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Публичные слушания или общественные обсуждения проводятся в соответствии с статьей 5.1, частями 3 - 7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РФ и нормативно – правовыми актами Тяжинского муниципального округа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за исключением случаев, указанных в частях 1.1, 6.1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tabs>
          <w:tab w:val="left" w:pos="1134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3.1.6.2. Основанием для начала административной процедуры является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(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обнародование)  оповещения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 начале общественных обсуждений или публичных слушаний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3.1.6.3. Максимальный срок выполнения — не более одного месяца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дня, следующего за днем официального опубликования (обнародования) постановления о назначении общественных обсуждений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публичных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до дня опубликования (обнародования) заключения о результатах публичных слушаний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3.1.6.4. Должностное лицо, ответственное за выполнение административной процедуры – председатель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3.1.6.5. Результат административной процедуры и способ фиксации результата выполнения административной процедуры — опубликование (обнародование) заключения о результатах публичных слушаний в порядке, установленном для официального опубликования (обнародования) муниципальных правовых актов</w:t>
      </w:r>
      <w:r w:rsidRPr="00316F9D"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  <w:t>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3.1.7. </w:t>
      </w:r>
      <w:bookmarkStart w:id="0" w:name="Par0"/>
      <w:bookmarkEnd w:id="0"/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Принятие Главой Тяжинского муниципального округа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3.1.7.1. Основанием для начала административной процедуры является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опубликование (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обнародование)  заключения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о результатах общественных обсуждений или публичных слушаний.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3.1.7.2.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Тяжинского муниципального округа.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3.1.7.3. Максимальный срок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gram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—  15</w:t>
      </w:r>
      <w:proofErr w:type="gram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 дней с даты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опубликования (обнародования) 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заключения о результатах публичных слушаний.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3.1.7.4. На основании рекомендаций комиссии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Тяжинского муниципального округа в течение 7 </w:t>
      </w:r>
      <w:r w:rsidR="0086168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(семи)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дней со дня поступления рекомендаций комиссии принимает решение в форме постановления администрации Тяжинского муниципального округа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 указанием причин принятого решения.</w:t>
      </w: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подлежит опубликованию (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обнародованию)  в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для официального опубликования (обнародования)  муниципальных правовых актов, иной официальной информации, и размещается на сайте администрации.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3.1.7.5. 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Критерий принятия решения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наличие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(отсутствие) оснований, предусмотренных пунктом 2.10  настоящего административного регламента.</w:t>
      </w:r>
    </w:p>
    <w:p w:rsidR="00316F9D" w:rsidRPr="00316F9D" w:rsidRDefault="00316F9D" w:rsidP="00316F9D">
      <w:pPr>
        <w:autoSpaceDE w:val="0"/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        3.1.7.6. Общий максимальный срок выполнения административной процедуры – 22 рабочих дня.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3.1.7.7. Должностное лицо, ответственное за выполнение административной процедуры - председатель комиссии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 xml:space="preserve">,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Тяжинского муниципального округа.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3.1.7.8. 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административной процедуры и способ фиксации результата выполнения административной процедуры – подписанное Главой Тяжинского муниципального округа и зарегистрированное в установленном порядке постановление администрации 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3.1.8. Выдача заявителю результата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3.1.8.1. Основанием для начала административной процедуры является</w:t>
      </w:r>
      <w:r w:rsidRPr="00316F9D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поступление к специалисту, ответственному за прием-выдачу документов,</w:t>
      </w:r>
      <w:r w:rsidRPr="00316F9D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документации, являющейся результатом предоставления муниципальной услуги: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а) решения о предоставлении разрешения на отклонение от предельных параметров разрешенного строительства,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реконструкции объектов капитального строительства;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б)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3.1.8.2. Решение в форме постановления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администрации Тяжинского муниципального округа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изготавливается в двух экземплярах, один из которых выдается Заявителю, один хранится в администрации.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3.1.8.3. Ответственным за выполнение административной процедуры является специалист, ответственный за прием-выдачу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3.1.8.4. Секретарь комиссии передает ответственному специалисту, уполномоченному на прием-выдачу документов, документацию, являющуюся результатом предоставления муниципальной услуги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3.1.8.5. 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в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день принятия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такого постановления, осуществляет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секретарь комиссии.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 (при наличии технической возможности).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3.1.8.6. Для получения результата предоставления муниципальной услуги, в том числе при направлении запроса на предоставление услуги через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ЕПГУ, РПГУ (при наличии технической возможности), заявитель предъявляет следующие документы: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а) документ, удостоверяющий личность заявителя;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3.1.8.7. Специалист, ответственный за прием и выдачу документов, при выдаче результата предоставления услуги на бумажном носителе: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находит копию заявления и документы, подлежащие выдаче заявителю;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знакомит заявителя с перечнем выдаваемых документов (оглашает названия выдаваемых документов);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выдает 1 экземпляр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журнале учета исходящих документов;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отказывает в выдаче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в случаях: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а) за выдачей документов обратилось лицо, не являющееся заявителем (его представителем);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б) обратившееся лицо отказалось предъявить документ, удостоверяющий его личность;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3.1.8.8. Если заявитель, не согласившись с результатом муниципальной услуги, отказался проставить свою подпись в получении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строительства), вышеуказанные документы ему не выдается и специалист, ответственный за прием-выдачу документов, на копии вышеуказанных документов проставляет отметку об отказе в получении документов, путем внесения слов «Получить документ отказался», заверяет своей подписью.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3.1.8.9. Не позднее следующего рабочего дня со дня обращения заявителя в администрацию  либо поступления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невыданных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или сообщить почтовый адрес, по которому ему вышеуказанные документы могут быть направлены посредством почтового отправления с уведомлением о вручении.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3.1.8.10.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3.1.8.11. 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и направляет заявителю в форме электронного документа, подписанного уполномоченным должностным лицом с использованием усиленной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квалифицированной электронной подписи, в личный кабинет заявителя на ЕПГУ, РПГУ (при наличии технической возможности).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 3.1.8.12.  Оригинал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заявитель вправе забрать в администрации.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Получение заявителем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 Тяжинского муниципального округа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отклонение от предельных параметров разрешенного строительства, реконструкции объектов капитального строительства 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3.1.8.13. При направлении заявителю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почтовым отправлением делается соответствующая отметка в журнале регистрации.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3.1.8.14. Максимальный срок выполнения - 1 день.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3.1.8.15. Критерием административной процедуры является принятие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 Тяжинского муниципального округа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3.1.8.16. Результатом административной процедуры является информирование заявителя о принятии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BB2A2E">
        <w:rPr>
          <w:rFonts w:ascii="Times New Roman" w:eastAsia="Arial" w:hAnsi="Times New Roman" w:cs="Tahoma"/>
          <w:sz w:val="28"/>
          <w:szCs w:val="28"/>
          <w:lang w:eastAsia="zh-CN" w:bidi="hi-IN"/>
        </w:rPr>
        <w:t>,</w:t>
      </w:r>
      <w:r w:rsidR="00BB2A2E" w:rsidRPr="00BB2A2E">
        <w:t xml:space="preserve"> </w:t>
      </w:r>
      <w:r w:rsidR="00B71D75" w:rsidRPr="00B71D75">
        <w:rPr>
          <w:rFonts w:ascii="Times New Roman" w:eastAsia="Arial" w:hAnsi="Times New Roman" w:cs="Tahoma"/>
          <w:sz w:val="28"/>
          <w:szCs w:val="28"/>
          <w:lang w:eastAsia="zh-CN" w:bidi="hi-IN"/>
        </w:rPr>
        <w:t>выдача заявителю документации, являющейся результатом пред</w:t>
      </w:r>
      <w:r w:rsidR="00B71D75">
        <w:rPr>
          <w:rFonts w:ascii="Times New Roman" w:eastAsia="Arial" w:hAnsi="Times New Roman" w:cs="Tahoma"/>
          <w:sz w:val="28"/>
          <w:szCs w:val="28"/>
          <w:lang w:eastAsia="zh-CN" w:bidi="hi-IN"/>
        </w:rPr>
        <w:t>оставления муниципальной услуги</w:t>
      </w:r>
      <w:r w:rsidR="00BB2A2E" w:rsidRPr="00BB2A2E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представление заявителем в администрацию заявления по форме согласно приложению № 3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Должностное лицо администрации,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Критерием принятия решения по административной процедуре является наличие или отсутствие таких опечаток и (или) ошибок.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ЕПГУ, РПГУ.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16F9D" w:rsidRPr="00316F9D" w:rsidRDefault="00316F9D" w:rsidP="00316F9D">
      <w:pPr>
        <w:tabs>
          <w:tab w:val="left" w:pos="284"/>
          <w:tab w:val="left" w:pos="993"/>
        </w:tabs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4. Формы контроля за предоставлением муниципальной услуги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председатель комиссии.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Проверки могут быть плановыми и внеплановыми.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плановых проверок устанавливаются председатель комиссии.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рассматриваются все вопросы, связанные с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предоставлением муниципальной услуги (комплексные проверки), или отдельные вопросы (тематические проверки).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также проводятся по конкретному обращению заявителя.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Контроль за исполнением данного административного регламента со стороны граждан, их объединений и организаций является самостоятельной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highlight w:val="yellow"/>
          <w:lang w:eastAsia="zh-CN" w:bidi="hi-IN"/>
        </w:rPr>
      </w:pP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5. Досудебный (внесудебный) порядок обжалования решений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 действий (бездействия) органа, предоставляющего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муниципальную услугу, МФЦ, организаций, а также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их должностных лиц, муниципальных служащих, работников</w:t>
      </w:r>
    </w:p>
    <w:p w:rsidR="00316F9D" w:rsidRPr="00316F9D" w:rsidRDefault="00316F9D" w:rsidP="00316F9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</w:rPr>
        <w:t xml:space="preserve">5.1.2.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о предоставлении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отказ в приеме документов, предоставление которых предусмотрено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нарушение срока или порядка выдачи документов по результатам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31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27.07.2010 № 210-ФЗ.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Жалоба должна содержать: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5.2.3.1.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на решение, действие (бездействие) должностных лиц при предоставлении муниципальной услуги может быть подана в администрацию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Жалоба на решение, действия (бездействие) ответственного специалиста</w:t>
      </w:r>
      <w:r w:rsidRPr="00316F9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  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подается председателю комиссии.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Жалоба на решение, действия (бездействие) председателя комиссии подается заместителю главы Тяжинского муниципального округа, курирующему сферу градостроительства.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сайта органа, предоставляющего муниципальную услугу, ЕПГУ, РПГУ, а также может быть принята при личном приеме заявителя.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Результат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удовлетворении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F9D" w:rsidRPr="00316F9D" w:rsidRDefault="00316F9D" w:rsidP="00316F9D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F9D" w:rsidRPr="00316F9D" w:rsidRDefault="00316F9D" w:rsidP="00316F9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5.7.5. В удовлетворении жалобы отказывается в следующих случаях: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признана необоснованной;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16F9D" w:rsidRPr="00691FA2" w:rsidRDefault="00316F9D" w:rsidP="00691F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5.7.6. </w:t>
      </w:r>
      <w:r w:rsidR="00691FA2"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(Исключен, в редакции постановления администрации Тяжинского муниципального округа о</w:t>
      </w:r>
      <w:r w:rsidR="00691FA2"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691FA2"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27.06.2022  №</w:t>
      </w:r>
      <w:proofErr w:type="gramEnd"/>
      <w:r w:rsidR="00691FA2"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 п</w:t>
      </w:r>
      <w:r w:rsidR="00691FA2"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В ответе по результатам рассмотрения жалобы указываются: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жалобе решение;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обжалования принятого по жалобе решения.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решения, принятые по результатам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в порядке, установленном действующим законодательством.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сайте администрации Тяжинского муниципального округа в информационно-телекоммуникационной сети «Интернет», на сайте администрации 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5.12. Порядок досудебного (внесудебного) обжалования решений и действий (бездействия) администрации, члена комиссии либо специалиста администрации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16F9D" w:rsidRPr="00316F9D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при наличии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графиком работы МФЦ.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6.4. При личном обращении заявителя в МФЦ сотрудник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 в заявлении поддается прочтению;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подписано уполномоченным лицом;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right="14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приложены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 необходимые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22.12.2012 № 1376 «Об утверждении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 организации деятельности многофункциональных центров предоставления государственных и муниципальных услуг»,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заверяет их, возвращает заявителю подлинники документов.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расписку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на предоставление услуги, сформированную в АИС МФЦ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заявителя о сроке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муниципальной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способах получения информации о ходе исполнения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уведомляет </w:t>
      </w:r>
      <w:proofErr w:type="gram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 о</w:t>
      </w:r>
      <w:proofErr w:type="gram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невостребованные документы хранятся в МФЦ в течение 30 дней, после чего передаются в администрацию.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6.6.1. Ответственность за выдачу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6.6.2.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6.6.3. С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отрудник МФЦ, ответственный за выдачу документов, выдает </w:t>
      </w:r>
      <w:proofErr w:type="gramStart"/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документы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заявителю</w:t>
      </w:r>
      <w:proofErr w:type="gramEnd"/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6.6.4.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администрацию.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6.6.5. Невостребованные документы хранятся в МФЦ в течение 30 дней, после чего передаются в администрацию.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16F9D" w:rsidRPr="0083047C" w:rsidRDefault="00316F9D" w:rsidP="008304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_____________________________</w:t>
      </w:r>
      <w:r w:rsidR="0083047C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</w:t>
      </w:r>
    </w:p>
    <w:p w:rsidR="00316F9D" w:rsidRPr="00316F9D" w:rsidRDefault="00316F9D" w:rsidP="00316F9D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316F9D" w:rsidRDefault="00316F9D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Pr="00316F9D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E415FC" w:rsidRDefault="00E415F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15FC" w:rsidRDefault="00E415F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15FC" w:rsidRDefault="00E415F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316F9D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«Предоставление разрешения на отклонение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строительства, реконструкции объекта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капитального строительства»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В комиссии по подготовке проекта правил землепользования и </w:t>
      </w:r>
      <w:proofErr w:type="gramStart"/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застройки,  проектов</w:t>
      </w:r>
      <w:proofErr w:type="gramEnd"/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внесения изменений в правила 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от________________________________________________________________________________________________________________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right="-1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(адрес проживания гражданина, местонахождение ИП, ЮЛ)</w:t>
      </w:r>
    </w:p>
    <w:p w:rsidR="00316F9D" w:rsidRPr="00316F9D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(контактный телефон, адрес электронной почты, почтовый адрес)</w:t>
      </w: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-300" w:right="-225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ЗАЯВЛЕНИЕ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-300" w:right="-225" w:firstLine="567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-300" w:right="-225"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autoSpaceDE w:val="0"/>
        <w:spacing w:after="200" w:line="276" w:lineRule="auto"/>
        <w:ind w:left="285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316F9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ненужное зачеркнуть)</w:t>
      </w:r>
    </w:p>
    <w:p w:rsidR="00316F9D" w:rsidRPr="00316F9D" w:rsidRDefault="00316F9D" w:rsidP="00316F9D">
      <w:pPr>
        <w:autoSpaceDE w:val="0"/>
        <w:spacing w:after="200" w:line="276" w:lineRule="auto"/>
        <w:ind w:left="28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(при наличии) ____________________________, находящегося по адресу: _____________________________________________________________, расположенного на земельном участке __________________________________________________________________________</w:t>
      </w:r>
    </w:p>
    <w:p w:rsidR="00316F9D" w:rsidRPr="00316F9D" w:rsidRDefault="00316F9D" w:rsidP="00316F9D">
      <w:pPr>
        <w:autoSpaceDE w:val="0"/>
        <w:spacing w:after="200" w:line="276" w:lineRule="auto"/>
        <w:ind w:left="285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(кадастровый номер и адрес участка)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Указанные земельный участок и/или объект капитального строительства принадлежат мне на праве  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lastRenderedPageBreak/>
        <w:t>(указать вид права)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на основании</w:t>
      </w: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</w:t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(указать реквизиты документа, подтверждающего права на земельный участок (объект капитального строительства)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Запрашиваемые отклонения от предельных параметров разрешенного строительства, реконструкции, установленных градостроительным регламентом _________________________________________________</w:t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  <w:t>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Мотивированные причины несоблюдения установленных параметров строительства 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Приложения:</w:t>
      </w:r>
    </w:p>
    <w:p w:rsidR="00316F9D" w:rsidRPr="00316F9D" w:rsidRDefault="00316F9D" w:rsidP="00316F9D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Документы, подтверждающие права на земельный участок, объект капитального строительства.</w:t>
      </w:r>
    </w:p>
    <w:p w:rsidR="00316F9D" w:rsidRPr="00316F9D" w:rsidRDefault="00316F9D" w:rsidP="00316F9D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Информационные материалы, необходимые для проведения публичных слушаний.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___________________________                  ______________________   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               (личная </w:t>
      </w:r>
      <w:proofErr w:type="gramStart"/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подпись)   </w:t>
      </w:r>
      <w:proofErr w:type="gramEnd"/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                                                (расшифровка подписи)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                 (дата)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B200DA" w:rsidRDefault="00B200DA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B200DA" w:rsidRPr="00316F9D" w:rsidRDefault="00B200DA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lastRenderedPageBreak/>
        <w:t>Приложение к заявлению:</w:t>
      </w: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zh-CN" w:bidi="hi-IN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zh-CN" w:bidi="hi-IN"/>
        </w:rPr>
        <w:t>Информационные материалы, необходимые для проведения общественных обсуждений или публичных слушаний</w:t>
      </w:r>
    </w:p>
    <w:p w:rsidR="00316F9D" w:rsidRPr="00316F9D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lang w:eastAsia="zh-CN" w:bidi="hi-IN"/>
        </w:rPr>
      </w:pPr>
      <w:r w:rsidRPr="00316F9D">
        <w:rPr>
          <w:rFonts w:ascii="Calibri" w:eastAsia="Times New Roman" w:hAnsi="Calibri" w:cs="Times New Roman"/>
          <w:lang w:eastAsia="zh-CN" w:bidi="hi-IN"/>
        </w:rPr>
        <w:t>Схема планировочной организации земельного участка с указанием места размещения объекта капитального строительства и запрашиваемых отклонений от предельных параметров, установленных градостроительным регламентом.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16F9D" w:rsidRPr="00316F9D" w:rsidTr="00316F9D">
        <w:trPr>
          <w:trHeight w:val="6768"/>
        </w:trPr>
        <w:tc>
          <w:tcPr>
            <w:tcW w:w="9458" w:type="dxa"/>
          </w:tcPr>
          <w:p w:rsidR="00316F9D" w:rsidRPr="00316F9D" w:rsidRDefault="00316F9D" w:rsidP="00316F9D">
            <w:pPr>
              <w:spacing w:after="200" w:line="276" w:lineRule="auto"/>
              <w:rPr>
                <w:rFonts w:ascii="Calibri" w:eastAsia="Times New Roman" w:hAnsi="Calibri" w:cs="Times New Roman"/>
                <w:lang w:eastAsia="zh-CN" w:bidi="hi-IN"/>
              </w:rPr>
            </w:pPr>
          </w:p>
        </w:tc>
      </w:tr>
    </w:tbl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записка, содержащая сведения:</w:t>
      </w:r>
    </w:p>
    <w:p w:rsidR="00316F9D" w:rsidRPr="00316F9D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об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основных конструктивных и объемно-планировочных решениях, </w:t>
      </w:r>
    </w:p>
    <w:p w:rsidR="00316F9D" w:rsidRPr="00316F9D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  описание принятых технических и иных решений,  </w:t>
      </w:r>
    </w:p>
    <w:p w:rsidR="00316F9D" w:rsidRPr="00316F9D" w:rsidRDefault="00316F9D" w:rsidP="00316F9D">
      <w:pPr>
        <w:spacing w:after="0" w:line="276" w:lineRule="auto"/>
        <w:rPr>
          <w:rFonts w:ascii="Calibri" w:eastAsia="Times New Roman" w:hAnsi="Calibri" w:cs="Times New Roman"/>
          <w:lang w:eastAsia="zh-CN" w:bidi="hi-IN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>-  основные технические характеристики объекта, в том числе назначение объекта, его параметры</w:t>
      </w:r>
      <w:r w:rsidRPr="00316F9D">
        <w:rPr>
          <w:rFonts w:ascii="Calibri" w:eastAsia="Times New Roman" w:hAnsi="Calibri" w:cs="Times New Roman"/>
          <w:lang w:eastAsia="zh-CN" w:bidi="hi-IN"/>
        </w:rPr>
        <w:t>.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«Предоставление разрешения на отклонение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строительства, реконструкции объекта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капитального строительства»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316F9D" w:rsidRDefault="00316F9D" w:rsidP="00316F9D">
      <w:pPr>
        <w:tabs>
          <w:tab w:val="left" w:pos="5670"/>
        </w:tabs>
        <w:spacing w:after="200" w:line="276" w:lineRule="auto"/>
        <w:ind w:left="5245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(примерная форма)</w:t>
      </w:r>
    </w:p>
    <w:p w:rsidR="00316F9D" w:rsidRPr="00316F9D" w:rsidRDefault="00316F9D" w:rsidP="00316F9D">
      <w:pPr>
        <w:tabs>
          <w:tab w:val="left" w:pos="5812"/>
        </w:tabs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6"/>
      </w:tblGrid>
      <w:tr w:rsidR="00316F9D" w:rsidRPr="00316F9D" w:rsidTr="00316F9D">
        <w:tc>
          <w:tcPr>
            <w:tcW w:w="5069" w:type="dxa"/>
          </w:tcPr>
          <w:p w:rsidR="00316F9D" w:rsidRPr="00316F9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</w:pPr>
            <w:r w:rsidRPr="00316F9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Бланк письма администрации Тяжинского муниципального округа </w:t>
            </w:r>
          </w:p>
        </w:tc>
        <w:tc>
          <w:tcPr>
            <w:tcW w:w="5069" w:type="dxa"/>
          </w:tcPr>
          <w:p w:rsidR="00316F9D" w:rsidRPr="00316F9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316F9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 полностью, Ф.И.О.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 (ИП) полностью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наименование ИП полное, должность и Ф.И.О.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представителя юридического лица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(ЮЛ) и полное наименование)</w:t>
            </w:r>
          </w:p>
          <w:p w:rsidR="00316F9D" w:rsidRPr="00316F9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316F9D" w:rsidRDefault="00316F9D" w:rsidP="00316F9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</w:t>
            </w:r>
          </w:p>
          <w:p w:rsidR="00316F9D" w:rsidRPr="00316F9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проживания гражданина, местонахождение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ИП, ЮЛ; адрес электронной почты)</w:t>
            </w:r>
          </w:p>
          <w:p w:rsidR="00316F9D" w:rsidRPr="00316F9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ind w:firstLine="17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</w:p>
    <w:p w:rsidR="00316F9D" w:rsidRPr="00316F9D" w:rsidRDefault="00316F9D" w:rsidP="00316F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E0389" w:rsidRDefault="00316F9D" w:rsidP="006E038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389">
        <w:rPr>
          <w:rFonts w:ascii="Times New Roman" w:hAnsi="Times New Roman"/>
          <w:sz w:val="24"/>
          <w:szCs w:val="24"/>
        </w:rPr>
        <w:t xml:space="preserve">В связи с тем, что Вы не являетесь правообладателем земельного участка (объекта </w:t>
      </w:r>
    </w:p>
    <w:p w:rsidR="00316F9D" w:rsidRPr="006E0389" w:rsidRDefault="00316F9D" w:rsidP="006E0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389">
        <w:rPr>
          <w:rFonts w:ascii="Times New Roman" w:hAnsi="Times New Roman"/>
          <w:sz w:val="24"/>
          <w:szCs w:val="24"/>
        </w:rPr>
        <w:t>капитального строительства) с кадастровым номером ____________________________________________</w:t>
      </w:r>
      <w:r w:rsidR="006E0389">
        <w:rPr>
          <w:rFonts w:ascii="Times New Roman" w:hAnsi="Times New Roman"/>
          <w:sz w:val="24"/>
          <w:szCs w:val="24"/>
        </w:rPr>
        <w:t>_______________________________</w:t>
      </w:r>
      <w:r w:rsidRPr="006E0389">
        <w:rPr>
          <w:rFonts w:ascii="Times New Roman" w:hAnsi="Times New Roman"/>
          <w:sz w:val="24"/>
          <w:szCs w:val="24"/>
        </w:rPr>
        <w:t xml:space="preserve">, </w:t>
      </w:r>
    </w:p>
    <w:p w:rsidR="00316F9D" w:rsidRPr="00316F9D" w:rsidRDefault="00316F9D" w:rsidP="00316F9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______________________________________________________________________________________________________________________________________________________,</w:t>
      </w:r>
    </w:p>
    <w:p w:rsidR="00316F9D" w:rsidRPr="00316F9D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(наименование документа органа государственного кадастрового учета, его реквизиты)</w:t>
      </w:r>
    </w:p>
    <w:p w:rsidR="00316F9D" w:rsidRDefault="00316F9D" w:rsidP="00316F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которого прилагается, сообщаем, что Вам отказано в </w:t>
      </w:r>
      <w:proofErr w:type="gramStart"/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 проекта</w:t>
      </w:r>
      <w:proofErr w:type="gramEnd"/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16F9D" w:rsidRPr="00316F9D" w:rsidRDefault="006E0389" w:rsidP="006E03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ИЛИ</w:t>
      </w:r>
    </w:p>
    <w:p w:rsidR="00316F9D" w:rsidRPr="006E0389" w:rsidRDefault="00316F9D" w:rsidP="006E0389">
      <w:pPr>
        <w:pStyle w:val="aa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E0389">
        <w:rPr>
          <w:rFonts w:ascii="Times New Roman" w:hAnsi="Times New Roman"/>
          <w:sz w:val="24"/>
          <w:szCs w:val="24"/>
        </w:rPr>
        <w:t xml:space="preserve">В связи с тем, что в отношении Вашего объекта в администрацию Тяжинского </w:t>
      </w:r>
    </w:p>
    <w:p w:rsidR="00316F9D" w:rsidRPr="00316F9D" w:rsidRDefault="00316F9D" w:rsidP="0031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поступило уведомление о выявлении самовольной постройки от исполнительного органа государственной власти, должностного лица, государственного </w:t>
      </w: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или органа местного самоуправления и по результатам рассмотрения данного уведомления администрацией Тяжинского муниципального округа в орган,  от которого поступило данное уведомление, не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Вам отказано в подготовке</w:t>
      </w:r>
      <w:r w:rsidRPr="00316F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316F9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16F9D" w:rsidRPr="00316F9D" w:rsidRDefault="00316F9D" w:rsidP="00316F9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проекта правил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застройки, 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внесения изменений в правила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на территории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муниципального округа,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публичных слушаний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обсуждений по вопросам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на территории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муниципального округа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_______________________              __________________ </w:t>
      </w: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</w:t>
      </w:r>
      <w:proofErr w:type="gramStart"/>
      <w:r w:rsidRPr="00316F9D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(инициалы, фамилия) </w:t>
      </w: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Default="00316F9D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Pr="00316F9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217B" w:rsidRPr="00316F9D" w:rsidRDefault="000B217B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«Предоставление разрешения на отклонение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строительства, реконструкции объекта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капитального строительства»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7137A" w:rsidRPr="00B87A6D" w:rsidRDefault="0017137A" w:rsidP="001713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В администрацию </w:t>
      </w:r>
    </w:p>
    <w:p w:rsidR="0017137A" w:rsidRPr="00B87A6D" w:rsidRDefault="0017137A" w:rsidP="001713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Тяжинского муниципального округа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(Ф.И.О. (при наличии) гражданина полностью, Ф.И.О. (при 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наличии) индивидуального предпринимателя (ИП</w:t>
      </w:r>
      <w:proofErr w:type="gramStart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))полностью</w:t>
      </w:r>
      <w:proofErr w:type="gramEnd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наименование ИП полное, должность и Ф.И.О. (при наличии)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полностью представителя юридического лица (ЮЛ) и </w:t>
      </w:r>
      <w:proofErr w:type="gramStart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 наименование</w:t>
      </w:r>
      <w:proofErr w:type="gramEnd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(адрес проживания гражданина, местонахождение ИП, ЮЛ)</w:t>
      </w: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17137A" w:rsidRPr="00F8176B" w:rsidRDefault="0017137A" w:rsidP="0017137A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(контактный телефон, адрес электронной почты, почтовый адрес)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7A6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17137A" w:rsidRPr="00B87A6D" w:rsidRDefault="0017137A" w:rsidP="0017137A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об исправлении ошибок и опечаток в документах, выданных</w:t>
      </w:r>
      <w:r w:rsidRPr="00B87A6D">
        <w:rPr>
          <w:rFonts w:ascii="Times New Roman" w:eastAsia="Times New Roman" w:hAnsi="Times New Roman" w:cs="Times New Roman"/>
          <w:lang w:eastAsia="ru-RU"/>
        </w:rPr>
        <w:br/>
        <w:t>в результате предоставления муниципальной услуги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Прошу исправить ошибку (опечатку) в  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заявленного к исправлению)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ошибочно указанную информацию  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заменить на  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Основание для исправления ошибки (опечатки):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документацию)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Способ   </w:t>
      </w:r>
      <w:proofErr w:type="gramStart"/>
      <w:r w:rsidRPr="00B87A6D">
        <w:rPr>
          <w:rFonts w:ascii="Times New Roman" w:eastAsia="Calibri" w:hAnsi="Times New Roman" w:cs="Times New Roman"/>
          <w:sz w:val="24"/>
          <w:szCs w:val="24"/>
        </w:rPr>
        <w:t>получения  результата</w:t>
      </w:r>
      <w:proofErr w:type="gramEnd"/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предоставления  государственной  услуги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7137A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B87A6D">
        <w:rPr>
          <w:rFonts w:ascii="Times New Roman" w:eastAsia="Calibri" w:hAnsi="Times New Roman" w:cs="Times New Roman"/>
          <w:sz w:val="20"/>
          <w:szCs w:val="20"/>
        </w:rPr>
        <w:t>(лично, почтой, электронной почтой)</w:t>
      </w:r>
    </w:p>
    <w:p w:rsidR="0017137A" w:rsidRPr="00F8176B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 по описи: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1.  __________________________________________________________________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2.  __________________________________________________________________</w:t>
      </w:r>
    </w:p>
    <w:p w:rsidR="0017137A" w:rsidRPr="00B87A6D" w:rsidRDefault="0017137A" w:rsidP="0017137A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</w:p>
    <w:p w:rsidR="0017137A" w:rsidRPr="00B87A6D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>«_____» __________20 ___г        _____________    ___________________________</w:t>
      </w:r>
    </w:p>
    <w:p w:rsidR="0017137A" w:rsidRPr="00D87693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</w:t>
      </w: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                   </w:t>
      </w:r>
    </w:p>
    <w:p w:rsidR="0017137A" w:rsidRPr="00F8176B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(</w:t>
      </w:r>
      <w:proofErr w:type="gramStart"/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подпись)   </w:t>
      </w:r>
      <w:proofErr w:type="gramEnd"/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(расшифровка подписи)</w:t>
      </w:r>
    </w:p>
    <w:p w:rsidR="0017137A" w:rsidRPr="00D87693" w:rsidRDefault="0017137A" w:rsidP="0017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7137A" w:rsidRPr="00F8176B" w:rsidRDefault="0017137A" w:rsidP="001713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316F9D" w:rsidRPr="0017137A" w:rsidRDefault="0017137A" w:rsidP="001713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</w:t>
      </w:r>
    </w:p>
    <w:sectPr w:rsidR="00316F9D" w:rsidRPr="0017137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1D8B" w:rsidRDefault="00031D8B" w:rsidP="00316F9D">
      <w:pPr>
        <w:spacing w:after="0" w:line="240" w:lineRule="auto"/>
      </w:pPr>
      <w:r>
        <w:separator/>
      </w:r>
    </w:p>
  </w:endnote>
  <w:endnote w:type="continuationSeparator" w:id="0">
    <w:p w:rsidR="00031D8B" w:rsidRDefault="00031D8B" w:rsidP="003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711580"/>
      <w:docPartObj>
        <w:docPartGallery w:val="Page Numbers (Bottom of Page)"/>
        <w:docPartUnique/>
      </w:docPartObj>
    </w:sdtPr>
    <w:sdtEndPr/>
    <w:sdtContent>
      <w:p w:rsidR="008505AC" w:rsidRDefault="008505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C2">
          <w:rPr>
            <w:noProof/>
          </w:rPr>
          <w:t>57</w:t>
        </w:r>
        <w:r>
          <w:fldChar w:fldCharType="end"/>
        </w:r>
      </w:p>
    </w:sdtContent>
  </w:sdt>
  <w:p w:rsidR="008505AC" w:rsidRDefault="008505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1D8B" w:rsidRDefault="00031D8B" w:rsidP="00316F9D">
      <w:pPr>
        <w:spacing w:after="0" w:line="240" w:lineRule="auto"/>
      </w:pPr>
      <w:r>
        <w:separator/>
      </w:r>
    </w:p>
  </w:footnote>
  <w:footnote w:type="continuationSeparator" w:id="0">
    <w:p w:rsidR="00031D8B" w:rsidRDefault="00031D8B" w:rsidP="0031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8796F"/>
    <w:multiLevelType w:val="hybridMultilevel"/>
    <w:tmpl w:val="B232AD08"/>
    <w:lvl w:ilvl="0" w:tplc="59325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 w15:restartNumberingAfterBreak="0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 w15:restartNumberingAfterBreak="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AFA22AE"/>
    <w:multiLevelType w:val="hybridMultilevel"/>
    <w:tmpl w:val="4F76F2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7383C04"/>
    <w:multiLevelType w:val="hybridMultilevel"/>
    <w:tmpl w:val="5C78DA02"/>
    <w:lvl w:ilvl="0" w:tplc="2508F69C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3" w15:restartNumberingAfterBreak="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F3EEE"/>
    <w:multiLevelType w:val="hybridMultilevel"/>
    <w:tmpl w:val="B7B07B98"/>
    <w:lvl w:ilvl="0" w:tplc="1C36A2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3"/>
  </w:num>
  <w:num w:numId="12">
    <w:abstractNumId w:val="25"/>
  </w:num>
  <w:num w:numId="13">
    <w:abstractNumId w:val="15"/>
  </w:num>
  <w:num w:numId="14">
    <w:abstractNumId w:val="26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9"/>
  </w:num>
  <w:num w:numId="20">
    <w:abstractNumId w:val="0"/>
  </w:num>
  <w:num w:numId="21">
    <w:abstractNumId w:val="14"/>
  </w:num>
  <w:num w:numId="22">
    <w:abstractNumId w:val="1"/>
  </w:num>
  <w:num w:numId="23">
    <w:abstractNumId w:val="16"/>
  </w:num>
  <w:num w:numId="24">
    <w:abstractNumId w:val="27"/>
  </w:num>
  <w:num w:numId="25">
    <w:abstractNumId w:val="24"/>
  </w:num>
  <w:num w:numId="26">
    <w:abstractNumId w:val="3"/>
  </w:num>
  <w:num w:numId="27">
    <w:abstractNumId w:val="17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D6"/>
    <w:rsid w:val="000234D3"/>
    <w:rsid w:val="00031D8B"/>
    <w:rsid w:val="000A1D21"/>
    <w:rsid w:val="000B217B"/>
    <w:rsid w:val="00116A6C"/>
    <w:rsid w:val="001533D6"/>
    <w:rsid w:val="00157E68"/>
    <w:rsid w:val="0017137A"/>
    <w:rsid w:val="00191FAB"/>
    <w:rsid w:val="00245F38"/>
    <w:rsid w:val="0025264F"/>
    <w:rsid w:val="002A41FC"/>
    <w:rsid w:val="00316F9D"/>
    <w:rsid w:val="0043716F"/>
    <w:rsid w:val="00504D23"/>
    <w:rsid w:val="005454A7"/>
    <w:rsid w:val="005B5FC0"/>
    <w:rsid w:val="0066016E"/>
    <w:rsid w:val="00691FA2"/>
    <w:rsid w:val="006B125D"/>
    <w:rsid w:val="006E0389"/>
    <w:rsid w:val="007B451F"/>
    <w:rsid w:val="0083047C"/>
    <w:rsid w:val="008365EF"/>
    <w:rsid w:val="008505AC"/>
    <w:rsid w:val="0086168A"/>
    <w:rsid w:val="00863DD7"/>
    <w:rsid w:val="008A37C2"/>
    <w:rsid w:val="00933D48"/>
    <w:rsid w:val="00946F8C"/>
    <w:rsid w:val="00B200DA"/>
    <w:rsid w:val="00B244F6"/>
    <w:rsid w:val="00B31B99"/>
    <w:rsid w:val="00B71D75"/>
    <w:rsid w:val="00B7720A"/>
    <w:rsid w:val="00BB2A2E"/>
    <w:rsid w:val="00BE1467"/>
    <w:rsid w:val="00E00AEA"/>
    <w:rsid w:val="00E05C2F"/>
    <w:rsid w:val="00E415FC"/>
    <w:rsid w:val="00E538D5"/>
    <w:rsid w:val="00F52AF6"/>
    <w:rsid w:val="00F61722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C599"/>
  <w15:chartTrackingRefBased/>
  <w15:docId w15:val="{4787A0EC-FE67-4DE4-A55A-0471CE9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316F9D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4">
    <w:name w:val="heading 4"/>
    <w:basedOn w:val="a0"/>
    <w:next w:val="a1"/>
    <w:link w:val="40"/>
    <w:qFormat/>
    <w:rsid w:val="00316F9D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316F9D"/>
  </w:style>
  <w:style w:type="paragraph" w:styleId="a7">
    <w:name w:val="footer"/>
    <w:basedOn w:val="a"/>
    <w:link w:val="a8"/>
    <w:uiPriority w:val="99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16F9D"/>
  </w:style>
  <w:style w:type="character" w:customStyle="1" w:styleId="20">
    <w:name w:val="Заголовок 2 Знак"/>
    <w:basedOn w:val="a2"/>
    <w:link w:val="2"/>
    <w:rsid w:val="00316F9D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40">
    <w:name w:val="Заголовок 4 Знак"/>
    <w:basedOn w:val="a2"/>
    <w:link w:val="4"/>
    <w:rsid w:val="00316F9D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1">
    <w:name w:val="Нет списка1"/>
    <w:next w:val="a4"/>
    <w:uiPriority w:val="99"/>
    <w:semiHidden/>
    <w:unhideWhenUsed/>
    <w:rsid w:val="00316F9D"/>
  </w:style>
  <w:style w:type="table" w:styleId="a9">
    <w:name w:val="Table Grid"/>
    <w:basedOn w:val="a3"/>
    <w:uiPriority w:val="1"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16F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2"/>
    <w:link w:val="ab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316F9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0">
    <w:name w:val="endnote reference"/>
    <w:uiPriority w:val="99"/>
    <w:semiHidden/>
    <w:unhideWhenUsed/>
    <w:rsid w:val="00316F9D"/>
    <w:rPr>
      <w:vertAlign w:val="superscript"/>
    </w:rPr>
  </w:style>
  <w:style w:type="paragraph" w:customStyle="1" w:styleId="ConsPlusNormal">
    <w:name w:val="ConsPlusNormal"/>
    <w:link w:val="ConsPlusNormal0"/>
    <w:rsid w:val="0031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316F9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2"/>
    <w:link w:val="af1"/>
    <w:uiPriority w:val="99"/>
    <w:rsid w:val="00316F9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nhideWhenUsed/>
    <w:rsid w:val="00316F9D"/>
    <w:rPr>
      <w:color w:val="0000FF"/>
      <w:u w:val="single"/>
    </w:rPr>
  </w:style>
  <w:style w:type="character" w:customStyle="1" w:styleId="apple-converted-space">
    <w:name w:val="apple-converted-space"/>
    <w:basedOn w:val="a2"/>
    <w:rsid w:val="00316F9D"/>
  </w:style>
  <w:style w:type="character" w:customStyle="1" w:styleId="match">
    <w:name w:val="match"/>
    <w:basedOn w:val="a2"/>
    <w:rsid w:val="00316F9D"/>
  </w:style>
  <w:style w:type="character" w:styleId="af4">
    <w:name w:val="Placeholder Text"/>
    <w:uiPriority w:val="99"/>
    <w:semiHidden/>
    <w:rsid w:val="00316F9D"/>
    <w:rPr>
      <w:color w:val="808080"/>
    </w:rPr>
  </w:style>
  <w:style w:type="paragraph" w:customStyle="1" w:styleId="Standard">
    <w:name w:val="Standard"/>
    <w:rsid w:val="00316F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316F9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316F9D"/>
  </w:style>
  <w:style w:type="character" w:customStyle="1" w:styleId="WW-Absatz-Standardschriftart">
    <w:name w:val="WW-Absatz-Standardschriftart"/>
    <w:rsid w:val="00316F9D"/>
  </w:style>
  <w:style w:type="character" w:customStyle="1" w:styleId="WW-Absatz-Standardschriftart1">
    <w:name w:val="WW-Absatz-Standardschriftart1"/>
    <w:rsid w:val="00316F9D"/>
  </w:style>
  <w:style w:type="character" w:customStyle="1" w:styleId="WW-Absatz-Standardschriftart11">
    <w:name w:val="WW-Absatz-Standardschriftart11"/>
    <w:rsid w:val="00316F9D"/>
  </w:style>
  <w:style w:type="character" w:customStyle="1" w:styleId="WW-Absatz-Standardschriftart111">
    <w:name w:val="WW-Absatz-Standardschriftart111"/>
    <w:rsid w:val="00316F9D"/>
  </w:style>
  <w:style w:type="character" w:customStyle="1" w:styleId="WW-Absatz-Standardschriftart1111">
    <w:name w:val="WW-Absatz-Standardschriftart1111"/>
    <w:rsid w:val="00316F9D"/>
  </w:style>
  <w:style w:type="character" w:customStyle="1" w:styleId="WW-Absatz-Standardschriftart11111">
    <w:name w:val="WW-Absatz-Standardschriftart11111"/>
    <w:rsid w:val="00316F9D"/>
  </w:style>
  <w:style w:type="character" w:customStyle="1" w:styleId="WW-Absatz-Standardschriftart111111">
    <w:name w:val="WW-Absatz-Standardschriftart111111"/>
    <w:rsid w:val="00316F9D"/>
  </w:style>
  <w:style w:type="character" w:customStyle="1" w:styleId="WW-Absatz-Standardschriftart1111111">
    <w:name w:val="WW-Absatz-Standardschriftart1111111"/>
    <w:rsid w:val="00316F9D"/>
  </w:style>
  <w:style w:type="character" w:customStyle="1" w:styleId="WW-Absatz-Standardschriftart11111111">
    <w:name w:val="WW-Absatz-Standardschriftart11111111"/>
    <w:rsid w:val="00316F9D"/>
  </w:style>
  <w:style w:type="character" w:customStyle="1" w:styleId="WW-Absatz-Standardschriftart111111111">
    <w:name w:val="WW-Absatz-Standardschriftart111111111"/>
    <w:rsid w:val="00316F9D"/>
  </w:style>
  <w:style w:type="character" w:customStyle="1" w:styleId="WW-Absatz-Standardschriftart1111111111">
    <w:name w:val="WW-Absatz-Standardschriftart1111111111"/>
    <w:rsid w:val="00316F9D"/>
  </w:style>
  <w:style w:type="character" w:customStyle="1" w:styleId="WW-Absatz-Standardschriftart11111111111">
    <w:name w:val="WW-Absatz-Standardschriftart11111111111"/>
    <w:rsid w:val="00316F9D"/>
  </w:style>
  <w:style w:type="character" w:customStyle="1" w:styleId="WW-Absatz-Standardschriftart111111111111">
    <w:name w:val="WW-Absatz-Standardschriftart111111111111"/>
    <w:rsid w:val="00316F9D"/>
  </w:style>
  <w:style w:type="character" w:customStyle="1" w:styleId="WW-Absatz-Standardschriftart1111111111111">
    <w:name w:val="WW-Absatz-Standardschriftart1111111111111"/>
    <w:rsid w:val="00316F9D"/>
  </w:style>
  <w:style w:type="character" w:customStyle="1" w:styleId="WW-Absatz-Standardschriftart11111111111111">
    <w:name w:val="WW-Absatz-Standardschriftart11111111111111"/>
    <w:rsid w:val="00316F9D"/>
  </w:style>
  <w:style w:type="character" w:customStyle="1" w:styleId="WW-Absatz-Standardschriftart111111111111111">
    <w:name w:val="WW-Absatz-Standardschriftart111111111111111"/>
    <w:rsid w:val="00316F9D"/>
  </w:style>
  <w:style w:type="character" w:customStyle="1" w:styleId="WW-Absatz-Standardschriftart1111111111111111">
    <w:name w:val="WW-Absatz-Standardschriftart1111111111111111"/>
    <w:rsid w:val="00316F9D"/>
  </w:style>
  <w:style w:type="character" w:customStyle="1" w:styleId="41">
    <w:name w:val="Основной шрифт абзаца4"/>
    <w:rsid w:val="00316F9D"/>
  </w:style>
  <w:style w:type="character" w:customStyle="1" w:styleId="3">
    <w:name w:val="Основной шрифт абзаца3"/>
    <w:rsid w:val="00316F9D"/>
  </w:style>
  <w:style w:type="character" w:customStyle="1" w:styleId="WW-Absatz-Standardschriftart11111111111111111">
    <w:name w:val="WW-Absatz-Standardschriftart11111111111111111"/>
    <w:rsid w:val="00316F9D"/>
  </w:style>
  <w:style w:type="character" w:customStyle="1" w:styleId="WW-Absatz-Standardschriftart111111111111111111">
    <w:name w:val="WW-Absatz-Standardschriftart111111111111111111"/>
    <w:rsid w:val="00316F9D"/>
  </w:style>
  <w:style w:type="character" w:customStyle="1" w:styleId="WW-Absatz-Standardschriftart1111111111111111111">
    <w:name w:val="WW-Absatz-Standardschriftart1111111111111111111"/>
    <w:rsid w:val="00316F9D"/>
  </w:style>
  <w:style w:type="character" w:customStyle="1" w:styleId="WW-Absatz-Standardschriftart11111111111111111111">
    <w:name w:val="WW-Absatz-Standardschriftart11111111111111111111"/>
    <w:rsid w:val="00316F9D"/>
  </w:style>
  <w:style w:type="character" w:customStyle="1" w:styleId="WW-Absatz-Standardschriftart111111111111111111111">
    <w:name w:val="WW-Absatz-Standardschriftart111111111111111111111"/>
    <w:rsid w:val="00316F9D"/>
  </w:style>
  <w:style w:type="character" w:customStyle="1" w:styleId="WW-Absatz-Standardschriftart1111111111111111111111">
    <w:name w:val="WW-Absatz-Standardschriftart1111111111111111111111"/>
    <w:rsid w:val="00316F9D"/>
  </w:style>
  <w:style w:type="character" w:customStyle="1" w:styleId="WW-Absatz-Standardschriftart11111111111111111111111">
    <w:name w:val="WW-Absatz-Standardschriftart11111111111111111111111"/>
    <w:rsid w:val="00316F9D"/>
  </w:style>
  <w:style w:type="character" w:customStyle="1" w:styleId="WW-Absatz-Standardschriftart111111111111111111111111">
    <w:name w:val="WW-Absatz-Standardschriftart111111111111111111111111"/>
    <w:rsid w:val="00316F9D"/>
  </w:style>
  <w:style w:type="character" w:customStyle="1" w:styleId="WW-Absatz-Standardschriftart1111111111111111111111111">
    <w:name w:val="WW-Absatz-Standardschriftart1111111111111111111111111"/>
    <w:rsid w:val="00316F9D"/>
  </w:style>
  <w:style w:type="character" w:customStyle="1" w:styleId="WW-Absatz-Standardschriftart11111111111111111111111111">
    <w:name w:val="WW-Absatz-Standardschriftart11111111111111111111111111"/>
    <w:rsid w:val="00316F9D"/>
  </w:style>
  <w:style w:type="character" w:customStyle="1" w:styleId="WW-Absatz-Standardschriftart111111111111111111111111111">
    <w:name w:val="WW-Absatz-Standardschriftart111111111111111111111111111"/>
    <w:rsid w:val="00316F9D"/>
  </w:style>
  <w:style w:type="character" w:customStyle="1" w:styleId="WW-Absatz-Standardschriftart1111111111111111111111111111">
    <w:name w:val="WW-Absatz-Standardschriftart1111111111111111111111111111"/>
    <w:rsid w:val="00316F9D"/>
  </w:style>
  <w:style w:type="character" w:customStyle="1" w:styleId="WW8Num2z0">
    <w:name w:val="WW8Num2z0"/>
    <w:rsid w:val="00316F9D"/>
    <w:rPr>
      <w:sz w:val="28"/>
      <w:szCs w:val="28"/>
    </w:rPr>
  </w:style>
  <w:style w:type="character" w:customStyle="1" w:styleId="WW8Num3z0">
    <w:name w:val="WW8Num3z0"/>
    <w:rsid w:val="00316F9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316F9D"/>
  </w:style>
  <w:style w:type="character" w:customStyle="1" w:styleId="WW-Absatz-Standardschriftart111111111111111111111111111111">
    <w:name w:val="WW-Absatz-Standardschriftart111111111111111111111111111111"/>
    <w:rsid w:val="00316F9D"/>
  </w:style>
  <w:style w:type="character" w:customStyle="1" w:styleId="WW-Absatz-Standardschriftart1111111111111111111111111111111">
    <w:name w:val="WW-Absatz-Standardschriftart1111111111111111111111111111111"/>
    <w:rsid w:val="00316F9D"/>
  </w:style>
  <w:style w:type="character" w:customStyle="1" w:styleId="WW-Absatz-Standardschriftart11111111111111111111111111111111">
    <w:name w:val="WW-Absatz-Standardschriftart11111111111111111111111111111111"/>
    <w:rsid w:val="00316F9D"/>
  </w:style>
  <w:style w:type="character" w:customStyle="1" w:styleId="WW-Absatz-Standardschriftart111111111111111111111111111111111">
    <w:name w:val="WW-Absatz-Standardschriftart111111111111111111111111111111111"/>
    <w:rsid w:val="00316F9D"/>
  </w:style>
  <w:style w:type="character" w:customStyle="1" w:styleId="WW8Num1z0">
    <w:name w:val="WW8Num1z0"/>
    <w:rsid w:val="00316F9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316F9D"/>
  </w:style>
  <w:style w:type="character" w:customStyle="1" w:styleId="WW-Absatz-Standardschriftart11111111111111111111111111111111111">
    <w:name w:val="WW-Absatz-Standardschriftart11111111111111111111111111111111111"/>
    <w:rsid w:val="00316F9D"/>
  </w:style>
  <w:style w:type="character" w:customStyle="1" w:styleId="WW-Absatz-Standardschriftart111111111111111111111111111111111111">
    <w:name w:val="WW-Absatz-Standardschriftart111111111111111111111111111111111111"/>
    <w:rsid w:val="00316F9D"/>
  </w:style>
  <w:style w:type="character" w:customStyle="1" w:styleId="WW-Absatz-Standardschriftart1111111111111111111111111111111111111">
    <w:name w:val="WW-Absatz-Standardschriftart1111111111111111111111111111111111111"/>
    <w:rsid w:val="00316F9D"/>
  </w:style>
  <w:style w:type="character" w:customStyle="1" w:styleId="WW-Absatz-Standardschriftart11111111111111111111111111111111111111">
    <w:name w:val="WW-Absatz-Standardschriftart11111111111111111111111111111111111111"/>
    <w:rsid w:val="00316F9D"/>
  </w:style>
  <w:style w:type="character" w:customStyle="1" w:styleId="WW8Num3z1">
    <w:name w:val="WW8Num3z1"/>
    <w:rsid w:val="00316F9D"/>
    <w:rPr>
      <w:rFonts w:ascii="Courier New" w:hAnsi="Courier New" w:cs="Courier New"/>
    </w:rPr>
  </w:style>
  <w:style w:type="character" w:customStyle="1" w:styleId="WW8Num3z2">
    <w:name w:val="WW8Num3z2"/>
    <w:rsid w:val="00316F9D"/>
    <w:rPr>
      <w:rFonts w:ascii="Wingdings" w:hAnsi="Wingdings" w:cs="Wingdings"/>
    </w:rPr>
  </w:style>
  <w:style w:type="character" w:customStyle="1" w:styleId="WW8Num3z3">
    <w:name w:val="WW8Num3z3"/>
    <w:rsid w:val="00316F9D"/>
    <w:rPr>
      <w:rFonts w:ascii="Symbol" w:hAnsi="Symbol" w:cs="Symbol"/>
    </w:rPr>
  </w:style>
  <w:style w:type="character" w:customStyle="1" w:styleId="WW8Num3z4">
    <w:name w:val="WW8Num3z4"/>
    <w:rsid w:val="00316F9D"/>
  </w:style>
  <w:style w:type="character" w:customStyle="1" w:styleId="WW8Num3z5">
    <w:name w:val="WW8Num3z5"/>
    <w:rsid w:val="00316F9D"/>
  </w:style>
  <w:style w:type="character" w:customStyle="1" w:styleId="WW8Num3z6">
    <w:name w:val="WW8Num3z6"/>
    <w:rsid w:val="00316F9D"/>
  </w:style>
  <w:style w:type="character" w:customStyle="1" w:styleId="WW8Num3z7">
    <w:name w:val="WW8Num3z7"/>
    <w:rsid w:val="00316F9D"/>
  </w:style>
  <w:style w:type="character" w:customStyle="1" w:styleId="WW8Num3z8">
    <w:name w:val="WW8Num3z8"/>
    <w:rsid w:val="00316F9D"/>
  </w:style>
  <w:style w:type="character" w:customStyle="1" w:styleId="WW8Num4z0">
    <w:name w:val="WW8Num4z0"/>
    <w:rsid w:val="00316F9D"/>
  </w:style>
  <w:style w:type="character" w:customStyle="1" w:styleId="WW8Num4z1">
    <w:name w:val="WW8Num4z1"/>
    <w:rsid w:val="00316F9D"/>
  </w:style>
  <w:style w:type="character" w:customStyle="1" w:styleId="WW8Num4z2">
    <w:name w:val="WW8Num4z2"/>
    <w:rsid w:val="00316F9D"/>
  </w:style>
  <w:style w:type="character" w:customStyle="1" w:styleId="WW8Num4z3">
    <w:name w:val="WW8Num4z3"/>
    <w:rsid w:val="00316F9D"/>
  </w:style>
  <w:style w:type="character" w:customStyle="1" w:styleId="WW8Num4z4">
    <w:name w:val="WW8Num4z4"/>
    <w:rsid w:val="00316F9D"/>
  </w:style>
  <w:style w:type="character" w:customStyle="1" w:styleId="WW8Num4z5">
    <w:name w:val="WW8Num4z5"/>
    <w:rsid w:val="00316F9D"/>
  </w:style>
  <w:style w:type="character" w:customStyle="1" w:styleId="WW8Num4z6">
    <w:name w:val="WW8Num4z6"/>
    <w:rsid w:val="00316F9D"/>
  </w:style>
  <w:style w:type="character" w:customStyle="1" w:styleId="WW8Num4z7">
    <w:name w:val="WW8Num4z7"/>
    <w:rsid w:val="00316F9D"/>
  </w:style>
  <w:style w:type="character" w:customStyle="1" w:styleId="WW8Num4z8">
    <w:name w:val="WW8Num4z8"/>
    <w:rsid w:val="00316F9D"/>
  </w:style>
  <w:style w:type="character" w:customStyle="1" w:styleId="WW8Num5z0">
    <w:name w:val="WW8Num5z0"/>
    <w:rsid w:val="00316F9D"/>
    <w:rPr>
      <w:rFonts w:ascii="Times New Roman" w:hAnsi="Times New Roman" w:cs="Times New Roman"/>
    </w:rPr>
  </w:style>
  <w:style w:type="character" w:customStyle="1" w:styleId="WW8Num5z1">
    <w:name w:val="WW8Num5z1"/>
    <w:rsid w:val="00316F9D"/>
    <w:rPr>
      <w:rFonts w:ascii="Courier New" w:hAnsi="Courier New" w:cs="Courier New"/>
    </w:rPr>
  </w:style>
  <w:style w:type="character" w:customStyle="1" w:styleId="WW8Num5z2">
    <w:name w:val="WW8Num5z2"/>
    <w:rsid w:val="00316F9D"/>
    <w:rPr>
      <w:rFonts w:ascii="Wingdings" w:hAnsi="Wingdings" w:cs="Wingdings"/>
    </w:rPr>
  </w:style>
  <w:style w:type="character" w:customStyle="1" w:styleId="WW8Num5z3">
    <w:name w:val="WW8Num5z3"/>
    <w:rsid w:val="00316F9D"/>
    <w:rPr>
      <w:rFonts w:ascii="Symbol" w:hAnsi="Symbol" w:cs="Symbol"/>
    </w:rPr>
  </w:style>
  <w:style w:type="character" w:customStyle="1" w:styleId="WW8Num5z4">
    <w:name w:val="WW8Num5z4"/>
    <w:rsid w:val="00316F9D"/>
  </w:style>
  <w:style w:type="character" w:customStyle="1" w:styleId="WW8Num5z5">
    <w:name w:val="WW8Num5z5"/>
    <w:rsid w:val="00316F9D"/>
  </w:style>
  <w:style w:type="character" w:customStyle="1" w:styleId="WW8Num5z6">
    <w:name w:val="WW8Num5z6"/>
    <w:rsid w:val="00316F9D"/>
  </w:style>
  <w:style w:type="character" w:customStyle="1" w:styleId="WW8Num5z7">
    <w:name w:val="WW8Num5z7"/>
    <w:rsid w:val="00316F9D"/>
  </w:style>
  <w:style w:type="character" w:customStyle="1" w:styleId="WW8Num5z8">
    <w:name w:val="WW8Num5z8"/>
    <w:rsid w:val="00316F9D"/>
  </w:style>
  <w:style w:type="character" w:customStyle="1" w:styleId="WW8Num6z0">
    <w:name w:val="WW8Num6z0"/>
    <w:rsid w:val="00316F9D"/>
  </w:style>
  <w:style w:type="character" w:customStyle="1" w:styleId="WW8Num6z1">
    <w:name w:val="WW8Num6z1"/>
    <w:rsid w:val="00316F9D"/>
  </w:style>
  <w:style w:type="character" w:customStyle="1" w:styleId="WW8Num6z2">
    <w:name w:val="WW8Num6z2"/>
    <w:rsid w:val="00316F9D"/>
  </w:style>
  <w:style w:type="character" w:customStyle="1" w:styleId="WW8Num6z3">
    <w:name w:val="WW8Num6z3"/>
    <w:rsid w:val="00316F9D"/>
  </w:style>
  <w:style w:type="character" w:customStyle="1" w:styleId="WW8Num6z4">
    <w:name w:val="WW8Num6z4"/>
    <w:rsid w:val="00316F9D"/>
  </w:style>
  <w:style w:type="character" w:customStyle="1" w:styleId="WW8Num6z5">
    <w:name w:val="WW8Num6z5"/>
    <w:rsid w:val="00316F9D"/>
  </w:style>
  <w:style w:type="character" w:customStyle="1" w:styleId="WW8Num6z6">
    <w:name w:val="WW8Num6z6"/>
    <w:rsid w:val="00316F9D"/>
  </w:style>
  <w:style w:type="character" w:customStyle="1" w:styleId="WW8Num6z7">
    <w:name w:val="WW8Num6z7"/>
    <w:rsid w:val="00316F9D"/>
  </w:style>
  <w:style w:type="character" w:customStyle="1" w:styleId="WW8Num6z8">
    <w:name w:val="WW8Num6z8"/>
    <w:rsid w:val="00316F9D"/>
  </w:style>
  <w:style w:type="character" w:customStyle="1" w:styleId="WW8Num7z0">
    <w:name w:val="WW8Num7z0"/>
    <w:rsid w:val="00316F9D"/>
  </w:style>
  <w:style w:type="character" w:customStyle="1" w:styleId="WW8Num7z1">
    <w:name w:val="WW8Num7z1"/>
    <w:rsid w:val="00316F9D"/>
  </w:style>
  <w:style w:type="character" w:customStyle="1" w:styleId="WW8Num7z2">
    <w:name w:val="WW8Num7z2"/>
    <w:rsid w:val="00316F9D"/>
  </w:style>
  <w:style w:type="character" w:customStyle="1" w:styleId="WW8Num7z3">
    <w:name w:val="WW8Num7z3"/>
    <w:rsid w:val="00316F9D"/>
  </w:style>
  <w:style w:type="character" w:customStyle="1" w:styleId="WW8Num7z4">
    <w:name w:val="WW8Num7z4"/>
    <w:rsid w:val="00316F9D"/>
  </w:style>
  <w:style w:type="character" w:customStyle="1" w:styleId="WW8Num7z5">
    <w:name w:val="WW8Num7z5"/>
    <w:rsid w:val="00316F9D"/>
  </w:style>
  <w:style w:type="character" w:customStyle="1" w:styleId="WW8Num7z6">
    <w:name w:val="WW8Num7z6"/>
    <w:rsid w:val="00316F9D"/>
  </w:style>
  <w:style w:type="character" w:customStyle="1" w:styleId="WW8Num7z7">
    <w:name w:val="WW8Num7z7"/>
    <w:rsid w:val="00316F9D"/>
  </w:style>
  <w:style w:type="character" w:customStyle="1" w:styleId="WW8Num7z8">
    <w:name w:val="WW8Num7z8"/>
    <w:rsid w:val="00316F9D"/>
  </w:style>
  <w:style w:type="character" w:customStyle="1" w:styleId="WW8Num8z0">
    <w:name w:val="WW8Num8z0"/>
    <w:rsid w:val="00316F9D"/>
    <w:rPr>
      <w:rFonts w:ascii="Times New Roman" w:hAnsi="Times New Roman" w:cs="Times New Roman"/>
    </w:rPr>
  </w:style>
  <w:style w:type="character" w:customStyle="1" w:styleId="WW8Num8z1">
    <w:name w:val="WW8Num8z1"/>
    <w:rsid w:val="00316F9D"/>
    <w:rPr>
      <w:rFonts w:ascii="Courier New" w:hAnsi="Courier New" w:cs="Courier New"/>
    </w:rPr>
  </w:style>
  <w:style w:type="character" w:customStyle="1" w:styleId="WW8Num8z2">
    <w:name w:val="WW8Num8z2"/>
    <w:rsid w:val="00316F9D"/>
    <w:rPr>
      <w:rFonts w:ascii="Wingdings" w:hAnsi="Wingdings" w:cs="Wingdings"/>
    </w:rPr>
  </w:style>
  <w:style w:type="character" w:customStyle="1" w:styleId="WW8Num8z3">
    <w:name w:val="WW8Num8z3"/>
    <w:rsid w:val="00316F9D"/>
    <w:rPr>
      <w:rFonts w:ascii="Symbol" w:hAnsi="Symbol" w:cs="Symbol"/>
    </w:rPr>
  </w:style>
  <w:style w:type="character" w:customStyle="1" w:styleId="WW8Num8z4">
    <w:name w:val="WW8Num8z4"/>
    <w:rsid w:val="00316F9D"/>
  </w:style>
  <w:style w:type="character" w:customStyle="1" w:styleId="WW8Num8z5">
    <w:name w:val="WW8Num8z5"/>
    <w:rsid w:val="00316F9D"/>
  </w:style>
  <w:style w:type="character" w:customStyle="1" w:styleId="WW8Num8z6">
    <w:name w:val="WW8Num8z6"/>
    <w:rsid w:val="00316F9D"/>
  </w:style>
  <w:style w:type="character" w:customStyle="1" w:styleId="WW8Num8z7">
    <w:name w:val="WW8Num8z7"/>
    <w:rsid w:val="00316F9D"/>
  </w:style>
  <w:style w:type="character" w:customStyle="1" w:styleId="WW8Num8z8">
    <w:name w:val="WW8Num8z8"/>
    <w:rsid w:val="00316F9D"/>
  </w:style>
  <w:style w:type="character" w:customStyle="1" w:styleId="WW-Absatz-Standardschriftart111111111111111111111111111111111111111">
    <w:name w:val="WW-Absatz-Standardschriftart111111111111111111111111111111111111111"/>
    <w:rsid w:val="00316F9D"/>
  </w:style>
  <w:style w:type="character" w:customStyle="1" w:styleId="WW-Absatz-Standardschriftart1111111111111111111111111111111111111111">
    <w:name w:val="WW-Absatz-Standardschriftart1111111111111111111111111111111111111111"/>
    <w:rsid w:val="00316F9D"/>
  </w:style>
  <w:style w:type="character" w:customStyle="1" w:styleId="WW-Absatz-Standardschriftart11111111111111111111111111111111111111111">
    <w:name w:val="WW-Absatz-Standardschriftart11111111111111111111111111111111111111111"/>
    <w:rsid w:val="00316F9D"/>
  </w:style>
  <w:style w:type="character" w:customStyle="1" w:styleId="WW-Absatz-Standardschriftart111111111111111111111111111111111111111111">
    <w:name w:val="WW-Absatz-Standardschriftart111111111111111111111111111111111111111111"/>
    <w:rsid w:val="00316F9D"/>
  </w:style>
  <w:style w:type="character" w:customStyle="1" w:styleId="WW-Absatz-Standardschriftart1111111111111111111111111111111111111111111">
    <w:name w:val="WW-Absatz-Standardschriftart1111111111111111111111111111111111111111111"/>
    <w:rsid w:val="00316F9D"/>
  </w:style>
  <w:style w:type="character" w:customStyle="1" w:styleId="WW-Absatz-Standardschriftart11111111111111111111111111111111111111111111">
    <w:name w:val="WW-Absatz-Standardschriftart11111111111111111111111111111111111111111111"/>
    <w:rsid w:val="00316F9D"/>
  </w:style>
  <w:style w:type="character" w:customStyle="1" w:styleId="WW-Absatz-Standardschriftart111111111111111111111111111111111111111111111">
    <w:name w:val="WW-Absatz-Standardschriftart111111111111111111111111111111111111111111111"/>
    <w:rsid w:val="00316F9D"/>
  </w:style>
  <w:style w:type="character" w:customStyle="1" w:styleId="WW-Absatz-Standardschriftart1111111111111111111111111111111111111111111111">
    <w:name w:val="WW-Absatz-Standardschriftart1111111111111111111111111111111111111111111111"/>
    <w:rsid w:val="00316F9D"/>
  </w:style>
  <w:style w:type="character" w:customStyle="1" w:styleId="21">
    <w:name w:val="Основной шрифт абзаца2"/>
    <w:rsid w:val="00316F9D"/>
  </w:style>
  <w:style w:type="character" w:customStyle="1" w:styleId="WW-Absatz-Standardschriftart11111111111111111111111111111111111111111111111">
    <w:name w:val="WW-Absatz-Standardschriftart11111111111111111111111111111111111111111111111"/>
    <w:rsid w:val="00316F9D"/>
  </w:style>
  <w:style w:type="character" w:customStyle="1" w:styleId="WW8Num14z0">
    <w:name w:val="WW8Num14z0"/>
    <w:rsid w:val="00316F9D"/>
    <w:rPr>
      <w:rFonts w:ascii="Times New Roman" w:hAnsi="Times New Roman" w:cs="Times New Roman"/>
    </w:rPr>
  </w:style>
  <w:style w:type="character" w:customStyle="1" w:styleId="WW8Num14z1">
    <w:name w:val="WW8Num14z1"/>
    <w:rsid w:val="00316F9D"/>
    <w:rPr>
      <w:rFonts w:ascii="Courier New" w:hAnsi="Courier New" w:cs="Courier New"/>
    </w:rPr>
  </w:style>
  <w:style w:type="character" w:customStyle="1" w:styleId="WW8Num14z2">
    <w:name w:val="WW8Num14z2"/>
    <w:rsid w:val="00316F9D"/>
    <w:rPr>
      <w:rFonts w:ascii="Wingdings" w:hAnsi="Wingdings" w:cs="Wingdings"/>
    </w:rPr>
  </w:style>
  <w:style w:type="character" w:customStyle="1" w:styleId="WW8Num14z3">
    <w:name w:val="WW8Num14z3"/>
    <w:rsid w:val="00316F9D"/>
    <w:rPr>
      <w:rFonts w:ascii="Symbol" w:hAnsi="Symbol" w:cs="Symbol"/>
    </w:rPr>
  </w:style>
  <w:style w:type="character" w:customStyle="1" w:styleId="WW8Num16z0">
    <w:name w:val="WW8Num16z0"/>
    <w:rsid w:val="00316F9D"/>
    <w:rPr>
      <w:rFonts w:ascii="Times New Roman" w:hAnsi="Times New Roman" w:cs="Times New Roman"/>
    </w:rPr>
  </w:style>
  <w:style w:type="character" w:customStyle="1" w:styleId="WW8Num16z1">
    <w:name w:val="WW8Num16z1"/>
    <w:rsid w:val="00316F9D"/>
    <w:rPr>
      <w:rFonts w:ascii="Courier New" w:hAnsi="Courier New" w:cs="Courier New"/>
    </w:rPr>
  </w:style>
  <w:style w:type="character" w:customStyle="1" w:styleId="WW8Num16z2">
    <w:name w:val="WW8Num16z2"/>
    <w:rsid w:val="00316F9D"/>
    <w:rPr>
      <w:rFonts w:ascii="Wingdings" w:hAnsi="Wingdings" w:cs="Wingdings"/>
    </w:rPr>
  </w:style>
  <w:style w:type="character" w:customStyle="1" w:styleId="WW8Num16z3">
    <w:name w:val="WW8Num16z3"/>
    <w:rsid w:val="00316F9D"/>
    <w:rPr>
      <w:rFonts w:ascii="Symbol" w:hAnsi="Symbol" w:cs="Symbol"/>
    </w:rPr>
  </w:style>
  <w:style w:type="character" w:customStyle="1" w:styleId="10">
    <w:name w:val="Основной шрифт абзаца1"/>
    <w:rsid w:val="00316F9D"/>
  </w:style>
  <w:style w:type="character" w:customStyle="1" w:styleId="af5">
    <w:name w:val="Символ нумерации"/>
    <w:rsid w:val="00316F9D"/>
  </w:style>
  <w:style w:type="character" w:customStyle="1" w:styleId="af6">
    <w:name w:val="Маркеры списка"/>
    <w:rsid w:val="00316F9D"/>
    <w:rPr>
      <w:rFonts w:ascii="OpenSymbol" w:eastAsia="OpenSymbol" w:hAnsi="OpenSymbol" w:cs="OpenSymbol"/>
    </w:rPr>
  </w:style>
  <w:style w:type="character" w:styleId="af7">
    <w:name w:val="Strong"/>
    <w:qFormat/>
    <w:rsid w:val="00316F9D"/>
    <w:rPr>
      <w:b/>
      <w:bCs/>
    </w:rPr>
  </w:style>
  <w:style w:type="paragraph" w:styleId="a0">
    <w:name w:val="Title"/>
    <w:basedOn w:val="a"/>
    <w:next w:val="a1"/>
    <w:link w:val="af8"/>
    <w:rsid w:val="00316F9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8">
    <w:name w:val="Заголовок Знак"/>
    <w:basedOn w:val="a2"/>
    <w:link w:val="a0"/>
    <w:rsid w:val="00316F9D"/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f9"/>
    <w:rsid w:val="00316F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Основной текст Знак"/>
    <w:basedOn w:val="a2"/>
    <w:link w:val="a1"/>
    <w:rsid w:val="00316F9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List"/>
    <w:basedOn w:val="a1"/>
    <w:rsid w:val="00316F9D"/>
    <w:rPr>
      <w:rFonts w:cs="Mangal"/>
    </w:rPr>
  </w:style>
  <w:style w:type="paragraph" w:styleId="afb">
    <w:name w:val="caption"/>
    <w:basedOn w:val="a"/>
    <w:qFormat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316F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316F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16F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316F9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316F9D"/>
    <w:pPr>
      <w:jc w:val="center"/>
    </w:pPr>
    <w:rPr>
      <w:b/>
      <w:bCs/>
    </w:rPr>
  </w:style>
  <w:style w:type="paragraph" w:customStyle="1" w:styleId="afe">
    <w:name w:val="Содержимое врезки"/>
    <w:basedOn w:val="a1"/>
    <w:rsid w:val="00316F9D"/>
  </w:style>
  <w:style w:type="paragraph" w:customStyle="1" w:styleId="ConsPlusDocList">
    <w:name w:val="ConsPlusDocList"/>
    <w:next w:val="a"/>
    <w:rsid w:val="00316F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316F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316F9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rsid w:val="00316F9D"/>
  </w:style>
  <w:style w:type="paragraph" w:customStyle="1" w:styleId="Style2">
    <w:name w:val="Style2"/>
    <w:basedOn w:val="a"/>
    <w:uiPriority w:val="99"/>
    <w:rsid w:val="00316F9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unhideWhenUsed/>
    <w:rsid w:val="00316F9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6F9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316F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6F9D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6F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f4">
    <w:name w:val="FollowedHyperlink"/>
    <w:uiPriority w:val="99"/>
    <w:semiHidden/>
    <w:unhideWhenUsed/>
    <w:rsid w:val="00316F9D"/>
    <w:rPr>
      <w:color w:val="800080"/>
      <w:u w:val="single"/>
    </w:rPr>
  </w:style>
  <w:style w:type="character" w:styleId="aff5">
    <w:name w:val="line number"/>
    <w:basedOn w:val="a2"/>
    <w:uiPriority w:val="99"/>
    <w:semiHidden/>
    <w:unhideWhenUsed/>
    <w:rsid w:val="0031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ref=B365CDD169F1BC2879C84C8B51641646D4CA899A26AB0E5442BEEC72652E6C484ED74A333942EA4A10691055BA1C8505C12C65E277D9A5B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ABCCE036A0FA0312D820FC34A4216DDB22BB08FC0C8B367ECB8DEFC401DC8939A6976768F941rD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8ABCCE036A0FA0312D820FC34A4216DDB22BB08FC0C8B367ECB8DEFC401DC8939A6976768F941r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A2D30E04F8CD6E5F5A32D6E7C080FEDA79AEC113D1F699D7AE672B369FC6932D5BC8815DF8856D2EA05ACA5F3F3060C515F86CF83V8BED" TargetMode="External"/><Relationship Id="rId14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58</Pages>
  <Words>18710</Words>
  <Characters>106650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18</cp:revision>
  <cp:lastPrinted>2021-09-23T02:14:00Z</cp:lastPrinted>
  <dcterms:created xsi:type="dcterms:W3CDTF">2021-07-16T09:19:00Z</dcterms:created>
  <dcterms:modified xsi:type="dcterms:W3CDTF">2024-09-20T05:48:00Z</dcterms:modified>
</cp:coreProperties>
</file>